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5FC6" w14:textId="77777777" w:rsidR="001C74C7" w:rsidRPr="00F37423" w:rsidRDefault="00EF5316" w:rsidP="00D82235">
      <w:pPr>
        <w:tabs>
          <w:tab w:val="left" w:pos="720"/>
          <w:tab w:val="left" w:pos="1800"/>
        </w:tabs>
        <w:jc w:val="center"/>
        <w:rPr>
          <w:rFonts w:ascii="Arial Narrow" w:hAnsi="Arial Narrow"/>
          <w:b/>
          <w:color w:val="000000" w:themeColor="text1"/>
          <w:szCs w:val="24"/>
        </w:rPr>
      </w:pPr>
      <w:bookmarkStart w:id="0" w:name="_GoBack"/>
      <w:r w:rsidRPr="00EF5316">
        <w:rPr>
          <w:rFonts w:ascii="Arial Narrow" w:hAnsi="Arial Narrow"/>
          <w:b/>
          <w:color w:val="000000" w:themeColor="text1"/>
          <w:szCs w:val="24"/>
        </w:rPr>
        <w:t>PART I</w:t>
      </w:r>
    </w:p>
    <w:p w14:paraId="2EC5F237" w14:textId="77777777" w:rsidR="00FD6499" w:rsidRPr="00F37423" w:rsidRDefault="00FD6499" w:rsidP="00D82235">
      <w:pPr>
        <w:tabs>
          <w:tab w:val="left" w:pos="720"/>
          <w:tab w:val="left" w:pos="1800"/>
        </w:tabs>
        <w:jc w:val="center"/>
        <w:rPr>
          <w:rFonts w:ascii="Arial Narrow" w:hAnsi="Arial Narrow"/>
          <w:b/>
          <w:color w:val="000000" w:themeColor="text1"/>
          <w:szCs w:val="24"/>
        </w:rPr>
      </w:pPr>
      <w:r w:rsidRPr="00F37423">
        <w:rPr>
          <w:rFonts w:ascii="Arial Narrow" w:hAnsi="Arial Narrow"/>
          <w:b/>
          <w:color w:val="000000" w:themeColor="text1"/>
          <w:szCs w:val="24"/>
        </w:rPr>
        <w:t>LEGAL AUTHORITY</w:t>
      </w:r>
    </w:p>
    <w:p w14:paraId="7AEA0629" w14:textId="77777777" w:rsidR="00FD6499" w:rsidRPr="00F37423" w:rsidRDefault="00FD6499" w:rsidP="00D82235">
      <w:pPr>
        <w:tabs>
          <w:tab w:val="left" w:pos="720"/>
          <w:tab w:val="left" w:pos="1800"/>
        </w:tabs>
        <w:jc w:val="center"/>
        <w:rPr>
          <w:rFonts w:ascii="Arial Narrow" w:hAnsi="Arial Narrow"/>
          <w:color w:val="000000" w:themeColor="text1"/>
          <w:szCs w:val="24"/>
        </w:rPr>
      </w:pPr>
    </w:p>
    <w:p w14:paraId="7EFB5F75" w14:textId="77777777" w:rsidR="00FD6499" w:rsidRPr="00F37423" w:rsidRDefault="00FD6499" w:rsidP="00D82235">
      <w:pPr>
        <w:tabs>
          <w:tab w:val="left" w:pos="720"/>
          <w:tab w:val="left" w:pos="1800"/>
        </w:tabs>
        <w:suppressAutoHyphens/>
        <w:jc w:val="center"/>
        <w:rPr>
          <w:rFonts w:ascii="Arial Narrow" w:hAnsi="Arial Narrow"/>
          <w:snapToGrid w:val="0"/>
          <w:color w:val="000000" w:themeColor="text1"/>
          <w:szCs w:val="24"/>
        </w:rPr>
      </w:pPr>
      <w:r w:rsidRPr="00F37423">
        <w:rPr>
          <w:rFonts w:ascii="Arial Narrow" w:hAnsi="Arial Narrow"/>
          <w:color w:val="000000" w:themeColor="text1"/>
          <w:szCs w:val="24"/>
        </w:rPr>
        <w:t>See this Part in the</w:t>
      </w:r>
      <w:r w:rsidR="00837609" w:rsidRPr="00F37423">
        <w:rPr>
          <w:rFonts w:ascii="Arial Narrow" w:hAnsi="Arial Narrow"/>
          <w:color w:val="000000" w:themeColor="text1"/>
          <w:szCs w:val="24"/>
        </w:rPr>
        <w:t xml:space="preserve"> Entire</w:t>
      </w:r>
      <w:r w:rsidRPr="00F37423">
        <w:rPr>
          <w:rFonts w:ascii="Arial Narrow" w:hAnsi="Arial Narrow"/>
          <w:color w:val="000000" w:themeColor="text1"/>
          <w:szCs w:val="24"/>
        </w:rPr>
        <w:t xml:space="preserve"> Facility </w:t>
      </w:r>
      <w:r w:rsidR="00B241E0" w:rsidRPr="00F37423">
        <w:rPr>
          <w:rFonts w:ascii="Arial Narrow" w:hAnsi="Arial Narrow"/>
          <w:color w:val="000000" w:themeColor="text1"/>
          <w:szCs w:val="24"/>
        </w:rPr>
        <w:t>Section</w:t>
      </w:r>
    </w:p>
    <w:p w14:paraId="0C8A026B" w14:textId="77777777" w:rsidR="00146EF0" w:rsidRPr="00F37423" w:rsidRDefault="00146EF0" w:rsidP="00D82235">
      <w:pPr>
        <w:tabs>
          <w:tab w:val="left" w:pos="720"/>
          <w:tab w:val="left" w:pos="1800"/>
        </w:tabs>
        <w:suppressAutoHyphens/>
        <w:jc w:val="center"/>
        <w:rPr>
          <w:rFonts w:ascii="Arial Narrow" w:hAnsi="Arial Narrow"/>
          <w:b/>
          <w:snapToGrid w:val="0"/>
          <w:color w:val="000000" w:themeColor="text1"/>
          <w:szCs w:val="24"/>
        </w:rPr>
      </w:pPr>
    </w:p>
    <w:p w14:paraId="258B808A" w14:textId="77777777" w:rsidR="00146EF0" w:rsidRPr="00F37423" w:rsidRDefault="00146EF0" w:rsidP="00D82235">
      <w:pPr>
        <w:tabs>
          <w:tab w:val="left" w:pos="720"/>
          <w:tab w:val="left" w:pos="1800"/>
        </w:tabs>
        <w:suppressAutoHyphens/>
        <w:jc w:val="center"/>
        <w:rPr>
          <w:rFonts w:ascii="Arial Narrow" w:hAnsi="Arial Narrow"/>
          <w:b/>
          <w:snapToGrid w:val="0"/>
          <w:color w:val="000000" w:themeColor="text1"/>
          <w:szCs w:val="24"/>
        </w:rPr>
      </w:pPr>
    </w:p>
    <w:p w14:paraId="73CEF46A" w14:textId="77777777" w:rsidR="00FD6499" w:rsidRPr="00F37423" w:rsidRDefault="00FD6499" w:rsidP="00D82235">
      <w:pPr>
        <w:tabs>
          <w:tab w:val="left" w:pos="720"/>
          <w:tab w:val="left" w:pos="1800"/>
        </w:tabs>
        <w:suppressAutoHyphens/>
        <w:jc w:val="center"/>
        <w:rPr>
          <w:rFonts w:ascii="Arial Narrow" w:hAnsi="Arial Narrow"/>
          <w:b/>
          <w:snapToGrid w:val="0"/>
          <w:color w:val="000000" w:themeColor="text1"/>
          <w:szCs w:val="24"/>
        </w:rPr>
      </w:pPr>
      <w:r w:rsidRPr="00F37423">
        <w:rPr>
          <w:rFonts w:ascii="Arial Narrow" w:hAnsi="Arial Narrow"/>
          <w:b/>
          <w:snapToGrid w:val="0"/>
          <w:color w:val="000000" w:themeColor="text1"/>
          <w:szCs w:val="24"/>
        </w:rPr>
        <w:t>PART II</w:t>
      </w:r>
    </w:p>
    <w:p w14:paraId="65836EE2" w14:textId="77777777" w:rsidR="00FD6499" w:rsidRPr="00F37423" w:rsidRDefault="00FD6499" w:rsidP="00D82235">
      <w:pPr>
        <w:tabs>
          <w:tab w:val="left" w:pos="720"/>
          <w:tab w:val="left" w:pos="1800"/>
        </w:tabs>
        <w:suppressAutoHyphens/>
        <w:jc w:val="center"/>
        <w:rPr>
          <w:rFonts w:ascii="Arial Narrow" w:hAnsi="Arial Narrow"/>
          <w:b/>
          <w:caps/>
          <w:snapToGrid w:val="0"/>
          <w:color w:val="000000" w:themeColor="text1"/>
          <w:szCs w:val="24"/>
        </w:rPr>
      </w:pPr>
      <w:r w:rsidRPr="00F37423">
        <w:rPr>
          <w:rFonts w:ascii="Arial Narrow" w:hAnsi="Arial Narrow"/>
          <w:b/>
          <w:caps/>
          <w:snapToGrid w:val="0"/>
          <w:color w:val="000000" w:themeColor="text1"/>
          <w:szCs w:val="24"/>
        </w:rPr>
        <w:t>Standard Conditions</w:t>
      </w:r>
    </w:p>
    <w:p w14:paraId="7E41AEFC" w14:textId="77777777" w:rsidR="00FD6499" w:rsidRPr="00F37423" w:rsidRDefault="007B6135" w:rsidP="007B6135">
      <w:pPr>
        <w:tabs>
          <w:tab w:val="left" w:pos="720"/>
          <w:tab w:val="left" w:pos="1440"/>
          <w:tab w:val="left" w:pos="2160"/>
          <w:tab w:val="left" w:pos="2880"/>
          <w:tab w:val="left" w:pos="3600"/>
          <w:tab w:val="left" w:pos="4320"/>
          <w:tab w:val="left" w:pos="5040"/>
        </w:tabs>
        <w:rPr>
          <w:rFonts w:ascii="Arial Narrow" w:hAnsi="Arial Narrow"/>
          <w:color w:val="000000" w:themeColor="text1"/>
          <w:szCs w:val="24"/>
        </w:rPr>
      </w:pPr>
      <w:r>
        <w:rPr>
          <w:rFonts w:ascii="Arial Narrow" w:hAnsi="Arial Narrow"/>
          <w:color w:val="000000" w:themeColor="text1"/>
          <w:szCs w:val="24"/>
        </w:rPr>
        <w:tab/>
      </w:r>
      <w:r>
        <w:rPr>
          <w:rFonts w:ascii="Arial Narrow" w:hAnsi="Arial Narrow"/>
          <w:color w:val="000000" w:themeColor="text1"/>
          <w:szCs w:val="24"/>
        </w:rPr>
        <w:tab/>
      </w:r>
      <w:r>
        <w:rPr>
          <w:rFonts w:ascii="Arial Narrow" w:hAnsi="Arial Narrow"/>
          <w:color w:val="000000" w:themeColor="text1"/>
          <w:szCs w:val="24"/>
        </w:rPr>
        <w:tab/>
      </w:r>
      <w:r>
        <w:rPr>
          <w:rFonts w:ascii="Arial Narrow" w:hAnsi="Arial Narrow"/>
          <w:color w:val="000000" w:themeColor="text1"/>
          <w:szCs w:val="24"/>
        </w:rPr>
        <w:tab/>
      </w:r>
      <w:r>
        <w:rPr>
          <w:rFonts w:ascii="Arial Narrow" w:hAnsi="Arial Narrow"/>
          <w:color w:val="000000" w:themeColor="text1"/>
          <w:szCs w:val="24"/>
        </w:rPr>
        <w:tab/>
      </w:r>
      <w:r>
        <w:rPr>
          <w:rFonts w:ascii="Arial Narrow" w:hAnsi="Arial Narrow"/>
          <w:color w:val="000000" w:themeColor="text1"/>
          <w:szCs w:val="24"/>
        </w:rPr>
        <w:tab/>
      </w:r>
      <w:r>
        <w:rPr>
          <w:rFonts w:ascii="Arial Narrow" w:hAnsi="Arial Narrow"/>
          <w:color w:val="000000" w:themeColor="text1"/>
          <w:szCs w:val="24"/>
        </w:rPr>
        <w:tab/>
      </w:r>
      <w:r>
        <w:rPr>
          <w:rFonts w:ascii="Arial Narrow" w:hAnsi="Arial Narrow"/>
          <w:color w:val="000000" w:themeColor="text1"/>
          <w:szCs w:val="24"/>
        </w:rPr>
        <w:tab/>
      </w:r>
    </w:p>
    <w:p w14:paraId="38E3066A" w14:textId="77777777" w:rsidR="00837609" w:rsidRPr="00F37423" w:rsidRDefault="00FD6499" w:rsidP="00D82235">
      <w:pPr>
        <w:tabs>
          <w:tab w:val="left" w:pos="720"/>
          <w:tab w:val="left" w:pos="1800"/>
        </w:tabs>
        <w:suppressAutoHyphens/>
        <w:jc w:val="center"/>
        <w:rPr>
          <w:rFonts w:ascii="Arial Narrow" w:hAnsi="Arial Narrow" w:cs="Arial Narrow"/>
          <w:bCs/>
          <w:color w:val="000000" w:themeColor="text1"/>
          <w:szCs w:val="24"/>
        </w:rPr>
      </w:pPr>
      <w:r w:rsidRPr="00F37423">
        <w:rPr>
          <w:rFonts w:ascii="Arial Narrow" w:hAnsi="Arial Narrow"/>
          <w:color w:val="000000" w:themeColor="text1"/>
          <w:szCs w:val="24"/>
        </w:rPr>
        <w:t xml:space="preserve">See </w:t>
      </w:r>
      <w:r w:rsidR="003D4789" w:rsidRPr="00F37423">
        <w:rPr>
          <w:rFonts w:ascii="Arial Narrow" w:hAnsi="Arial Narrow"/>
          <w:color w:val="000000" w:themeColor="text1"/>
          <w:szCs w:val="24"/>
        </w:rPr>
        <w:t xml:space="preserve">this Part in the </w:t>
      </w:r>
      <w:r w:rsidR="00837609" w:rsidRPr="00F37423">
        <w:rPr>
          <w:rFonts w:ascii="Arial Narrow" w:hAnsi="Arial Narrow"/>
          <w:color w:val="000000" w:themeColor="text1"/>
          <w:szCs w:val="24"/>
        </w:rPr>
        <w:t xml:space="preserve">Entire </w:t>
      </w:r>
      <w:r w:rsidRPr="00F37423">
        <w:rPr>
          <w:rFonts w:ascii="Arial Narrow" w:hAnsi="Arial Narrow"/>
          <w:color w:val="000000" w:themeColor="text1"/>
          <w:szCs w:val="24"/>
        </w:rPr>
        <w:t xml:space="preserve">Facility </w:t>
      </w:r>
      <w:r w:rsidR="00B241E0" w:rsidRPr="00F37423">
        <w:rPr>
          <w:rFonts w:ascii="Arial Narrow" w:hAnsi="Arial Narrow"/>
          <w:color w:val="000000" w:themeColor="text1"/>
          <w:szCs w:val="24"/>
        </w:rPr>
        <w:t>Section</w:t>
      </w:r>
    </w:p>
    <w:p w14:paraId="7879D690" w14:textId="77777777" w:rsidR="008171D9" w:rsidRPr="00F37423" w:rsidRDefault="008171D9" w:rsidP="00D82235">
      <w:pPr>
        <w:widowControl/>
        <w:tabs>
          <w:tab w:val="left" w:pos="720"/>
          <w:tab w:val="left" w:pos="1800"/>
        </w:tabs>
        <w:autoSpaceDE w:val="0"/>
        <w:autoSpaceDN w:val="0"/>
        <w:adjustRightInd w:val="0"/>
        <w:snapToGrid/>
        <w:ind w:firstLine="720"/>
        <w:rPr>
          <w:rFonts w:ascii="Arial Narrow" w:hAnsi="Arial Narrow" w:cs="Arial Narrow"/>
          <w:color w:val="000000" w:themeColor="text1"/>
          <w:szCs w:val="24"/>
        </w:rPr>
      </w:pPr>
    </w:p>
    <w:p w14:paraId="75294C25" w14:textId="77777777" w:rsidR="00146EF0" w:rsidRPr="00F37423" w:rsidRDefault="00146EF0" w:rsidP="00D82235">
      <w:pPr>
        <w:widowControl/>
        <w:tabs>
          <w:tab w:val="left" w:pos="720"/>
          <w:tab w:val="left" w:pos="1800"/>
        </w:tabs>
        <w:autoSpaceDE w:val="0"/>
        <w:autoSpaceDN w:val="0"/>
        <w:adjustRightInd w:val="0"/>
        <w:snapToGrid/>
        <w:ind w:firstLine="720"/>
        <w:rPr>
          <w:rFonts w:ascii="Arial Narrow" w:hAnsi="Arial Narrow" w:cs="Arial Narrow"/>
          <w:color w:val="000000" w:themeColor="text1"/>
          <w:szCs w:val="24"/>
        </w:rPr>
      </w:pPr>
    </w:p>
    <w:p w14:paraId="4C5B0EC4" w14:textId="77777777" w:rsidR="00D764A8" w:rsidRPr="00F37423" w:rsidRDefault="00D764A8" w:rsidP="00D764A8">
      <w:pPr>
        <w:tabs>
          <w:tab w:val="left" w:pos="720"/>
          <w:tab w:val="left" w:pos="1800"/>
        </w:tabs>
        <w:suppressAutoHyphens/>
        <w:jc w:val="center"/>
        <w:rPr>
          <w:rFonts w:ascii="Arial Narrow" w:hAnsi="Arial Narrow"/>
          <w:b/>
          <w:snapToGrid w:val="0"/>
          <w:color w:val="000000" w:themeColor="text1"/>
          <w:szCs w:val="24"/>
        </w:rPr>
      </w:pPr>
      <w:r w:rsidRPr="00F37423">
        <w:rPr>
          <w:rFonts w:ascii="Arial Narrow" w:hAnsi="Arial Narrow"/>
          <w:b/>
          <w:snapToGrid w:val="0"/>
          <w:color w:val="000000" w:themeColor="text1"/>
          <w:szCs w:val="24"/>
        </w:rPr>
        <w:t>PART III</w:t>
      </w:r>
    </w:p>
    <w:p w14:paraId="5C52619F" w14:textId="77777777" w:rsidR="00D764A8" w:rsidRPr="00F37423" w:rsidRDefault="00D764A8" w:rsidP="00D764A8">
      <w:pPr>
        <w:tabs>
          <w:tab w:val="left" w:pos="720"/>
          <w:tab w:val="left" w:pos="1800"/>
        </w:tabs>
        <w:jc w:val="center"/>
        <w:rPr>
          <w:rFonts w:ascii="Arial Narrow" w:hAnsi="Arial Narrow"/>
          <w:b/>
          <w:caps/>
          <w:snapToGrid w:val="0"/>
          <w:color w:val="000000" w:themeColor="text1"/>
          <w:szCs w:val="24"/>
        </w:rPr>
      </w:pPr>
      <w:r w:rsidRPr="00F37423">
        <w:rPr>
          <w:rFonts w:ascii="Arial Narrow" w:hAnsi="Arial Narrow"/>
          <w:b/>
          <w:caps/>
          <w:snapToGrid w:val="0"/>
          <w:color w:val="000000" w:themeColor="text1"/>
          <w:szCs w:val="24"/>
        </w:rPr>
        <w:t>Specific Conditions</w:t>
      </w:r>
    </w:p>
    <w:p w14:paraId="5F780A98" w14:textId="77777777" w:rsidR="00D764A8" w:rsidRDefault="00D764A8" w:rsidP="00D764A8">
      <w:pPr>
        <w:tabs>
          <w:tab w:val="left" w:pos="518"/>
          <w:tab w:val="left" w:pos="720"/>
          <w:tab w:val="left" w:pos="1800"/>
          <w:tab w:val="left" w:pos="2520"/>
          <w:tab w:val="left" w:pos="4896"/>
          <w:tab w:val="left" w:pos="7053"/>
          <w:tab w:val="left" w:pos="7597"/>
          <w:tab w:val="left" w:pos="8697"/>
        </w:tabs>
        <w:rPr>
          <w:rFonts w:ascii="Arial Narrow" w:hAnsi="Arial Narrow"/>
          <w:b/>
          <w:color w:val="000000" w:themeColor="text1"/>
          <w:szCs w:val="24"/>
        </w:rPr>
      </w:pPr>
    </w:p>
    <w:p w14:paraId="1B3B5066" w14:textId="77777777" w:rsidR="003030B6" w:rsidRPr="00C243CF" w:rsidRDefault="00D764A8" w:rsidP="00D82235">
      <w:pPr>
        <w:tabs>
          <w:tab w:val="left" w:pos="518"/>
          <w:tab w:val="left" w:pos="720"/>
          <w:tab w:val="left" w:pos="1800"/>
          <w:tab w:val="left" w:pos="2520"/>
          <w:tab w:val="left" w:pos="4896"/>
          <w:tab w:val="left" w:pos="7053"/>
          <w:tab w:val="left" w:pos="7597"/>
          <w:tab w:val="left" w:pos="8697"/>
        </w:tabs>
        <w:rPr>
          <w:rFonts w:ascii="Arial Narrow" w:hAnsi="Arial Narrow"/>
          <w:b/>
          <w:color w:val="000000" w:themeColor="text1"/>
          <w:sz w:val="22"/>
          <w:szCs w:val="22"/>
        </w:rPr>
      </w:pPr>
      <w:bookmarkStart w:id="1" w:name="A_General_Standards"/>
      <w:r>
        <w:rPr>
          <w:rFonts w:ascii="Arial Narrow" w:hAnsi="Arial Narrow"/>
          <w:b/>
          <w:color w:val="000000" w:themeColor="text1"/>
          <w:sz w:val="22"/>
          <w:szCs w:val="22"/>
        </w:rPr>
        <w:t>P.I</w:t>
      </w:r>
      <w:r w:rsidRPr="00F37423">
        <w:rPr>
          <w:rFonts w:ascii="Arial Narrow" w:hAnsi="Arial Narrow"/>
          <w:b/>
          <w:color w:val="000000" w:themeColor="text1"/>
          <w:sz w:val="22"/>
          <w:szCs w:val="22"/>
        </w:rPr>
        <w:t>II.A.</w:t>
      </w:r>
      <w:r w:rsidRPr="00F37423">
        <w:rPr>
          <w:rFonts w:ascii="Arial Narrow" w:hAnsi="Arial Narrow"/>
          <w:b/>
          <w:color w:val="000000" w:themeColor="text1"/>
          <w:sz w:val="22"/>
          <w:szCs w:val="22"/>
        </w:rPr>
        <w:tab/>
        <w:t>GENERAL STANDARDS</w:t>
      </w:r>
      <w:bookmarkEnd w:id="1"/>
      <w:r w:rsidRPr="00F37423" w:rsidDel="00D764A8">
        <w:rPr>
          <w:rFonts w:ascii="Arial Narrow" w:hAnsi="Arial Narrow"/>
          <w:b/>
          <w:snapToGrid w:val="0"/>
          <w:color w:val="000000" w:themeColor="text1"/>
          <w:szCs w:val="24"/>
        </w:rPr>
        <w:t xml:space="preserve"> </w:t>
      </w:r>
    </w:p>
    <w:p w14:paraId="4D88111A" w14:textId="77777777" w:rsidR="00DB62D1" w:rsidRPr="00F37423" w:rsidRDefault="00DB62D1" w:rsidP="00D82235">
      <w:pPr>
        <w:tabs>
          <w:tab w:val="left" w:pos="720"/>
          <w:tab w:val="left" w:pos="1800"/>
        </w:tabs>
        <w:rPr>
          <w:rFonts w:ascii="Arial Narrow" w:hAnsi="Arial Narrow"/>
          <w:b/>
          <w:snapToGrid w:val="0"/>
          <w:color w:val="000000" w:themeColor="text1"/>
          <w:sz w:val="22"/>
          <w:szCs w:val="22"/>
        </w:rPr>
      </w:pPr>
    </w:p>
    <w:p w14:paraId="7804E730" w14:textId="77777777" w:rsidR="00B241E0" w:rsidRPr="00F37423" w:rsidRDefault="002610DB" w:rsidP="00D82235">
      <w:pPr>
        <w:keepLines/>
        <w:tabs>
          <w:tab w:val="left" w:pos="180"/>
          <w:tab w:val="left" w:pos="518"/>
          <w:tab w:val="left" w:pos="720"/>
          <w:tab w:val="left" w:pos="1800"/>
          <w:tab w:val="left" w:pos="2520"/>
          <w:tab w:val="left" w:pos="3240"/>
          <w:tab w:val="left" w:pos="5760"/>
          <w:tab w:val="left" w:pos="7597"/>
          <w:tab w:val="left" w:pos="8697"/>
        </w:tabs>
        <w:ind w:left="1080" w:hanging="360"/>
        <w:rPr>
          <w:rFonts w:ascii="Arial Narrow" w:hAnsi="Arial Narrow"/>
          <w:b/>
          <w:bCs/>
          <w:color w:val="000000" w:themeColor="text1"/>
          <w:sz w:val="22"/>
          <w:szCs w:val="22"/>
        </w:rPr>
      </w:pPr>
      <w:r>
        <w:rPr>
          <w:rFonts w:ascii="Arial Narrow" w:hAnsi="Arial Narrow"/>
          <w:b/>
          <w:bCs/>
          <w:color w:val="000000" w:themeColor="text1"/>
          <w:sz w:val="22"/>
          <w:szCs w:val="22"/>
        </w:rPr>
        <w:t>P</w:t>
      </w:r>
      <w:r w:rsidR="00CC014A" w:rsidRPr="00F37423">
        <w:rPr>
          <w:rFonts w:ascii="Arial Narrow" w:hAnsi="Arial Narrow"/>
          <w:b/>
          <w:bCs/>
          <w:color w:val="000000" w:themeColor="text1"/>
          <w:sz w:val="22"/>
          <w:szCs w:val="22"/>
        </w:rPr>
        <w:t>.I</w:t>
      </w:r>
      <w:r w:rsidR="00571F78" w:rsidRPr="00F37423">
        <w:rPr>
          <w:rFonts w:ascii="Arial Narrow" w:hAnsi="Arial Narrow"/>
          <w:b/>
          <w:bCs/>
          <w:color w:val="000000" w:themeColor="text1"/>
          <w:sz w:val="22"/>
          <w:szCs w:val="22"/>
        </w:rPr>
        <w:t>II</w:t>
      </w:r>
      <w:r w:rsidR="00E42175" w:rsidRPr="00F37423">
        <w:rPr>
          <w:rFonts w:ascii="Arial Narrow" w:hAnsi="Arial Narrow"/>
          <w:b/>
          <w:bCs/>
          <w:color w:val="000000" w:themeColor="text1"/>
          <w:sz w:val="22"/>
          <w:szCs w:val="22"/>
        </w:rPr>
        <w:t>.A</w:t>
      </w:r>
      <w:r w:rsidR="003030B6" w:rsidRPr="00F37423">
        <w:rPr>
          <w:rFonts w:ascii="Arial Narrow" w:hAnsi="Arial Narrow"/>
          <w:b/>
          <w:bCs/>
          <w:color w:val="000000" w:themeColor="text1"/>
          <w:sz w:val="22"/>
          <w:szCs w:val="22"/>
        </w:rPr>
        <w:t>.</w:t>
      </w:r>
      <w:r w:rsidR="00E42175" w:rsidRPr="00F37423">
        <w:rPr>
          <w:rFonts w:ascii="Arial Narrow" w:hAnsi="Arial Narrow"/>
          <w:b/>
          <w:bCs/>
          <w:color w:val="000000" w:themeColor="text1"/>
          <w:sz w:val="22"/>
          <w:szCs w:val="22"/>
        </w:rPr>
        <w:t>(</w:t>
      </w:r>
      <w:r w:rsidR="00B729CA" w:rsidRPr="00F37423">
        <w:rPr>
          <w:rFonts w:ascii="Arial Narrow" w:hAnsi="Arial Narrow"/>
          <w:b/>
          <w:bCs/>
          <w:color w:val="000000" w:themeColor="text1"/>
          <w:sz w:val="22"/>
          <w:szCs w:val="22"/>
        </w:rPr>
        <w:t>1</w:t>
      </w:r>
      <w:r w:rsidR="00E42175" w:rsidRPr="00F37423">
        <w:rPr>
          <w:rFonts w:ascii="Arial Narrow" w:hAnsi="Arial Narrow"/>
          <w:b/>
          <w:bCs/>
          <w:color w:val="000000" w:themeColor="text1"/>
          <w:sz w:val="22"/>
          <w:szCs w:val="22"/>
        </w:rPr>
        <w:t>)</w:t>
      </w:r>
      <w:r w:rsidR="00B241E0" w:rsidRPr="00F37423">
        <w:rPr>
          <w:rFonts w:ascii="Arial Narrow" w:hAnsi="Arial Narrow"/>
          <w:b/>
          <w:bCs/>
          <w:color w:val="000000" w:themeColor="text1"/>
          <w:sz w:val="22"/>
          <w:szCs w:val="22"/>
        </w:rPr>
        <w:tab/>
      </w:r>
      <w:r w:rsidR="003030B6" w:rsidRPr="00F37423">
        <w:rPr>
          <w:rFonts w:ascii="Arial Narrow" w:hAnsi="Arial Narrow"/>
          <w:b/>
          <w:bCs/>
          <w:color w:val="000000" w:themeColor="text1"/>
          <w:sz w:val="22"/>
          <w:szCs w:val="22"/>
        </w:rPr>
        <w:t>P</w:t>
      </w:r>
      <w:r w:rsidR="00E42175" w:rsidRPr="00F37423">
        <w:rPr>
          <w:rFonts w:ascii="Arial Narrow" w:hAnsi="Arial Narrow"/>
          <w:b/>
          <w:bCs/>
          <w:color w:val="000000" w:themeColor="text1"/>
          <w:sz w:val="22"/>
          <w:szCs w:val="22"/>
        </w:rPr>
        <w:t>ermitted</w:t>
      </w:r>
      <w:r w:rsidR="004C6264" w:rsidRPr="00F37423">
        <w:rPr>
          <w:rFonts w:ascii="Arial Narrow" w:hAnsi="Arial Narrow"/>
          <w:b/>
          <w:bCs/>
          <w:color w:val="000000" w:themeColor="text1"/>
          <w:sz w:val="22"/>
          <w:szCs w:val="22"/>
        </w:rPr>
        <w:t xml:space="preserve"> W</w:t>
      </w:r>
      <w:r w:rsidR="00E42175" w:rsidRPr="00F37423">
        <w:rPr>
          <w:rFonts w:ascii="Arial Narrow" w:hAnsi="Arial Narrow"/>
          <w:b/>
          <w:bCs/>
          <w:color w:val="000000" w:themeColor="text1"/>
          <w:sz w:val="22"/>
          <w:szCs w:val="22"/>
        </w:rPr>
        <w:t>aste</w:t>
      </w:r>
      <w:r w:rsidR="004C6264" w:rsidRPr="00F37423">
        <w:rPr>
          <w:rFonts w:ascii="Arial Narrow" w:hAnsi="Arial Narrow"/>
          <w:b/>
          <w:bCs/>
          <w:color w:val="000000" w:themeColor="text1"/>
          <w:sz w:val="22"/>
          <w:szCs w:val="22"/>
        </w:rPr>
        <w:t xml:space="preserve"> S</w:t>
      </w:r>
      <w:r w:rsidR="00E42175" w:rsidRPr="00F37423">
        <w:rPr>
          <w:rFonts w:ascii="Arial Narrow" w:hAnsi="Arial Narrow"/>
          <w:b/>
          <w:bCs/>
          <w:color w:val="000000" w:themeColor="text1"/>
          <w:sz w:val="22"/>
          <w:szCs w:val="22"/>
        </w:rPr>
        <w:t>treams</w:t>
      </w:r>
      <w:r w:rsidR="00B729CA" w:rsidRPr="00F37423">
        <w:rPr>
          <w:rFonts w:ascii="Arial Narrow" w:hAnsi="Arial Narrow"/>
          <w:b/>
          <w:bCs/>
          <w:color w:val="000000" w:themeColor="text1"/>
          <w:sz w:val="22"/>
          <w:szCs w:val="22"/>
        </w:rPr>
        <w:t>, Descriptions, and Codes</w:t>
      </w:r>
    </w:p>
    <w:p w14:paraId="6F2606FC" w14:textId="00908BB0" w:rsidR="00606D23" w:rsidRPr="00AA676F" w:rsidRDefault="00DB62D1" w:rsidP="00D82235">
      <w:pPr>
        <w:keepLines/>
        <w:widowControl/>
        <w:tabs>
          <w:tab w:val="left" w:pos="720"/>
          <w:tab w:val="left" w:pos="1800"/>
        </w:tabs>
        <w:snapToGrid/>
        <w:ind w:left="1800"/>
        <w:rPr>
          <w:rFonts w:ascii="Arial Narrow" w:hAnsi="Arial Narrow" w:cs="Calibri"/>
          <w:sz w:val="22"/>
          <w:szCs w:val="22"/>
        </w:rPr>
      </w:pPr>
      <w:r w:rsidRPr="00F37423">
        <w:rPr>
          <w:rFonts w:ascii="Arial Narrow" w:hAnsi="Arial Narrow"/>
          <w:bCs/>
          <w:color w:val="000000" w:themeColor="text1"/>
          <w:sz w:val="22"/>
          <w:szCs w:val="22"/>
        </w:rPr>
        <w:br/>
      </w:r>
      <w:r w:rsidR="001F27A1">
        <w:rPr>
          <w:rFonts w:ascii="Arial Narrow" w:hAnsi="Arial Narrow"/>
          <w:sz w:val="22"/>
          <w:szCs w:val="22"/>
        </w:rPr>
        <w:t xml:space="preserve">The Blue Grass Army Depot (BGAD) uses the Open Burning (OB) </w:t>
      </w:r>
      <w:r w:rsidR="00AC1724">
        <w:rPr>
          <w:rFonts w:ascii="Arial Narrow" w:hAnsi="Arial Narrow"/>
          <w:sz w:val="22"/>
          <w:szCs w:val="22"/>
        </w:rPr>
        <w:t xml:space="preserve">thermal </w:t>
      </w:r>
      <w:r w:rsidR="001F27A1">
        <w:rPr>
          <w:rFonts w:ascii="Arial Narrow" w:hAnsi="Arial Narrow"/>
          <w:sz w:val="22"/>
          <w:szCs w:val="22"/>
        </w:rPr>
        <w:t xml:space="preserve">treatment process to </w:t>
      </w:r>
      <w:r w:rsidR="00AC1724">
        <w:rPr>
          <w:rFonts w:ascii="Arial Narrow" w:hAnsi="Arial Narrow"/>
          <w:sz w:val="22"/>
          <w:szCs w:val="22"/>
        </w:rPr>
        <w:t>treat</w:t>
      </w:r>
      <w:r w:rsidR="001F27A1">
        <w:rPr>
          <w:rFonts w:ascii="Arial Narrow" w:hAnsi="Arial Narrow"/>
          <w:sz w:val="22"/>
          <w:szCs w:val="22"/>
        </w:rPr>
        <w:t xml:space="preserve"> bulk </w:t>
      </w:r>
      <w:r w:rsidR="001F27A1" w:rsidRPr="0050615F">
        <w:rPr>
          <w:rFonts w:ascii="Arial Narrow" w:hAnsi="Arial Narrow" w:cs="Calibri"/>
          <w:sz w:val="22"/>
          <w:szCs w:val="22"/>
        </w:rPr>
        <w:t>mi</w:t>
      </w:r>
      <w:r w:rsidR="00AC1724">
        <w:rPr>
          <w:rFonts w:ascii="Arial Narrow" w:hAnsi="Arial Narrow" w:cs="Calibri"/>
          <w:sz w:val="22"/>
          <w:szCs w:val="22"/>
        </w:rPr>
        <w:t xml:space="preserve">litary </w:t>
      </w:r>
      <w:r w:rsidR="00EF5316" w:rsidRPr="00EF5316">
        <w:rPr>
          <w:rFonts w:ascii="Arial Narrow" w:hAnsi="Arial Narrow" w:cs="Calibri"/>
          <w:sz w:val="22"/>
          <w:szCs w:val="22"/>
        </w:rPr>
        <w:t>propellant and propellant charges</w:t>
      </w:r>
      <w:r w:rsidR="00B24201">
        <w:rPr>
          <w:rFonts w:ascii="Arial Narrow" w:hAnsi="Arial Narrow" w:cs="Calibri"/>
          <w:sz w:val="22"/>
          <w:szCs w:val="22"/>
        </w:rPr>
        <w:t xml:space="preserve"> (</w:t>
      </w:r>
      <w:r w:rsidR="00025671">
        <w:rPr>
          <w:rFonts w:ascii="Arial Narrow" w:hAnsi="Arial Narrow" w:cs="Calibri"/>
          <w:sz w:val="22"/>
          <w:szCs w:val="22"/>
        </w:rPr>
        <w:t>packaged</w:t>
      </w:r>
      <w:r w:rsidR="00B24201">
        <w:rPr>
          <w:rFonts w:ascii="Arial Narrow" w:hAnsi="Arial Narrow" w:cs="Calibri"/>
          <w:sz w:val="22"/>
          <w:szCs w:val="22"/>
        </w:rPr>
        <w:t xml:space="preserve"> propellant)</w:t>
      </w:r>
      <w:r w:rsidR="001F27A1" w:rsidRPr="0050615F">
        <w:rPr>
          <w:rFonts w:ascii="Arial Narrow" w:hAnsi="Arial Narrow" w:cs="Calibri"/>
          <w:sz w:val="22"/>
          <w:szCs w:val="22"/>
        </w:rPr>
        <w:t>.</w:t>
      </w:r>
      <w:r w:rsidR="001F27A1">
        <w:rPr>
          <w:rFonts w:ascii="Arial Narrow" w:hAnsi="Arial Narrow" w:cs="Calibri"/>
          <w:sz w:val="22"/>
          <w:szCs w:val="22"/>
        </w:rPr>
        <w:t xml:space="preserve"> </w:t>
      </w:r>
      <w:r w:rsidR="00407D1A">
        <w:rPr>
          <w:rFonts w:ascii="Arial Narrow" w:hAnsi="Arial Narrow" w:cs="Calibri"/>
          <w:sz w:val="22"/>
          <w:szCs w:val="22"/>
        </w:rPr>
        <w:t xml:space="preserve"> </w:t>
      </w:r>
      <w:r w:rsidR="001F27A1">
        <w:rPr>
          <w:rFonts w:ascii="Arial Narrow" w:hAnsi="Arial Narrow" w:cs="Calibri"/>
          <w:sz w:val="22"/>
          <w:szCs w:val="22"/>
        </w:rPr>
        <w:t xml:space="preserve">BGAD uses </w:t>
      </w:r>
      <w:r w:rsidR="00AC1724">
        <w:rPr>
          <w:rFonts w:ascii="Arial Narrow" w:hAnsi="Arial Narrow" w:cs="Calibri"/>
          <w:sz w:val="22"/>
          <w:szCs w:val="22"/>
        </w:rPr>
        <w:t xml:space="preserve">Open Detonation/Buried Detonation (OD) </w:t>
      </w:r>
      <w:r w:rsidR="00AC1724" w:rsidRPr="00AC1724">
        <w:rPr>
          <w:rFonts w:ascii="Arial Narrow" w:hAnsi="Arial Narrow" w:cs="Calibri"/>
          <w:sz w:val="22"/>
          <w:szCs w:val="22"/>
        </w:rPr>
        <w:t>to treat munitions and explosives with the potential to detonate</w:t>
      </w:r>
      <w:r w:rsidR="00AC1724">
        <w:rPr>
          <w:rFonts w:ascii="Arial Narrow" w:hAnsi="Arial Narrow" w:cs="Calibri"/>
          <w:sz w:val="22"/>
          <w:szCs w:val="22"/>
        </w:rPr>
        <w:t>.</w:t>
      </w:r>
      <w:r w:rsidR="004C27F5">
        <w:rPr>
          <w:rFonts w:ascii="Arial Narrow" w:hAnsi="Arial Narrow" w:cs="Calibri"/>
          <w:sz w:val="22"/>
          <w:szCs w:val="22"/>
        </w:rPr>
        <w:t xml:space="preserve"> </w:t>
      </w:r>
      <w:r w:rsidR="00407D1A">
        <w:rPr>
          <w:rFonts w:ascii="Arial Narrow" w:hAnsi="Arial Narrow" w:cs="Calibri"/>
          <w:sz w:val="22"/>
          <w:szCs w:val="22"/>
        </w:rPr>
        <w:t xml:space="preserve"> </w:t>
      </w:r>
      <w:r w:rsidR="00134729">
        <w:rPr>
          <w:rFonts w:ascii="Arial Narrow" w:hAnsi="Arial Narrow" w:cs="Calibri"/>
          <w:sz w:val="22"/>
          <w:szCs w:val="22"/>
        </w:rPr>
        <w:t>Except in Condit</w:t>
      </w:r>
      <w:r w:rsidR="00134729" w:rsidRPr="00134729">
        <w:rPr>
          <w:rFonts w:ascii="Arial Narrow" w:hAnsi="Arial Narrow" w:cs="Calibri"/>
          <w:sz w:val="22"/>
          <w:szCs w:val="22"/>
        </w:rPr>
        <w:t>ion</w:t>
      </w:r>
      <w:r w:rsidR="00A75693">
        <w:rPr>
          <w:rFonts w:ascii="Arial Narrow" w:hAnsi="Arial Narrow" w:cs="Calibri"/>
          <w:sz w:val="22"/>
          <w:szCs w:val="22"/>
        </w:rPr>
        <w:t>s</w:t>
      </w:r>
      <w:r w:rsidR="00134729" w:rsidRPr="00134729">
        <w:rPr>
          <w:rFonts w:ascii="Arial Narrow" w:hAnsi="Arial Narrow" w:cs="Calibri"/>
          <w:sz w:val="22"/>
          <w:szCs w:val="22"/>
        </w:rPr>
        <w:t xml:space="preserve"> </w:t>
      </w:r>
      <w:r w:rsidR="00134729" w:rsidRPr="00134729">
        <w:rPr>
          <w:rFonts w:ascii="Arial Narrow" w:hAnsi="Arial Narrow" w:cs="Calibri"/>
          <w:sz w:val="22"/>
          <w:szCs w:val="22"/>
        </w:rPr>
        <w:fldChar w:fldCharType="begin"/>
      </w:r>
      <w:r w:rsidR="00134729" w:rsidRPr="00134729">
        <w:rPr>
          <w:rFonts w:ascii="Arial Narrow" w:hAnsi="Arial Narrow" w:cs="Calibri"/>
          <w:sz w:val="22"/>
          <w:szCs w:val="22"/>
        </w:rPr>
        <w:instrText xml:space="preserve"> REF XB2b_OD_Processing_Limits \h  \* MERGEFORMAT </w:instrText>
      </w:r>
      <w:r w:rsidR="00134729" w:rsidRPr="00134729">
        <w:rPr>
          <w:rFonts w:ascii="Arial Narrow" w:hAnsi="Arial Narrow" w:cs="Calibri"/>
          <w:sz w:val="22"/>
          <w:szCs w:val="22"/>
        </w:rPr>
      </w:r>
      <w:r w:rsidR="00134729" w:rsidRPr="00134729">
        <w:rPr>
          <w:rFonts w:ascii="Arial Narrow" w:hAnsi="Arial Narrow" w:cs="Calibri"/>
          <w:sz w:val="22"/>
          <w:szCs w:val="22"/>
        </w:rPr>
        <w:fldChar w:fldCharType="separate"/>
      </w:r>
      <w:r w:rsidR="00B643A2" w:rsidRPr="00B643A2">
        <w:rPr>
          <w:rFonts w:ascii="Arial Narrow" w:hAnsi="Arial Narrow"/>
          <w:bCs/>
          <w:iCs/>
          <w:sz w:val="22"/>
          <w:szCs w:val="22"/>
        </w:rPr>
        <w:t>P.III.XB.(2)(b)</w:t>
      </w:r>
      <w:r w:rsidR="00134729" w:rsidRPr="00134729">
        <w:rPr>
          <w:rFonts w:ascii="Arial Narrow" w:hAnsi="Arial Narrow" w:cs="Calibri"/>
          <w:sz w:val="22"/>
          <w:szCs w:val="22"/>
        </w:rPr>
        <w:fldChar w:fldCharType="end"/>
      </w:r>
      <w:r w:rsidR="00A75693">
        <w:rPr>
          <w:rFonts w:ascii="Arial Narrow" w:hAnsi="Arial Narrow" w:cs="Calibri"/>
          <w:sz w:val="22"/>
          <w:szCs w:val="22"/>
        </w:rPr>
        <w:t xml:space="preserve"> and (c)</w:t>
      </w:r>
      <w:r w:rsidR="004C27F5" w:rsidRPr="00134729">
        <w:rPr>
          <w:rFonts w:ascii="Arial Narrow" w:hAnsi="Arial Narrow" w:cs="Calibri"/>
          <w:sz w:val="22"/>
          <w:szCs w:val="22"/>
        </w:rPr>
        <w:t>, t</w:t>
      </w:r>
      <w:r w:rsidR="004C27F5">
        <w:rPr>
          <w:rFonts w:ascii="Arial Narrow" w:hAnsi="Arial Narrow" w:cs="Calibri"/>
          <w:sz w:val="22"/>
          <w:szCs w:val="22"/>
        </w:rPr>
        <w:t xml:space="preserve">he use of the </w:t>
      </w:r>
      <w:r w:rsidR="00134729">
        <w:rPr>
          <w:rFonts w:ascii="Arial Narrow" w:hAnsi="Arial Narrow" w:cs="Calibri"/>
          <w:sz w:val="22"/>
          <w:szCs w:val="22"/>
        </w:rPr>
        <w:t xml:space="preserve">phrase “open detonation” or the </w:t>
      </w:r>
      <w:r w:rsidR="004C27F5">
        <w:rPr>
          <w:rFonts w:ascii="Arial Narrow" w:hAnsi="Arial Narrow" w:cs="Calibri"/>
          <w:sz w:val="22"/>
          <w:szCs w:val="22"/>
        </w:rPr>
        <w:t>abbreviation “OD” refers to both open detonation and buried detonation.</w:t>
      </w:r>
      <w:r w:rsidR="00AC1724">
        <w:rPr>
          <w:rFonts w:ascii="Arial Narrow" w:hAnsi="Arial Narrow" w:cs="Calibri"/>
          <w:sz w:val="22"/>
          <w:szCs w:val="22"/>
        </w:rPr>
        <w:t xml:space="preserve"> </w:t>
      </w:r>
      <w:r w:rsidR="00407D1A">
        <w:rPr>
          <w:rFonts w:ascii="Arial Narrow" w:hAnsi="Arial Narrow" w:cs="Calibri"/>
          <w:sz w:val="22"/>
          <w:szCs w:val="22"/>
        </w:rPr>
        <w:t xml:space="preserve"> </w:t>
      </w:r>
      <w:r w:rsidR="007A4EAD">
        <w:rPr>
          <w:rFonts w:ascii="Arial Narrow" w:hAnsi="Arial Narrow" w:cs="Calibri"/>
          <w:sz w:val="22"/>
          <w:szCs w:val="22"/>
        </w:rPr>
        <w:t>Open detonations without soil cover (surface detonations) are</w:t>
      </w:r>
      <w:r w:rsidR="007A4EAD" w:rsidRPr="00AA676F">
        <w:rPr>
          <w:rFonts w:ascii="Arial Narrow" w:hAnsi="Arial Narrow" w:cs="Calibri"/>
          <w:sz w:val="22"/>
          <w:szCs w:val="22"/>
        </w:rPr>
        <w:t xml:space="preserve"> not typical and </w:t>
      </w:r>
      <w:r w:rsidR="00B87040" w:rsidRPr="00AA676F">
        <w:rPr>
          <w:rFonts w:ascii="Arial Narrow" w:hAnsi="Arial Narrow" w:cs="Calibri"/>
          <w:sz w:val="22"/>
          <w:szCs w:val="22"/>
        </w:rPr>
        <w:t>shall be</w:t>
      </w:r>
      <w:r w:rsidR="007A4EAD" w:rsidRPr="00AA676F">
        <w:rPr>
          <w:rFonts w:ascii="Arial Narrow" w:hAnsi="Arial Narrow" w:cs="Calibri"/>
          <w:sz w:val="22"/>
          <w:szCs w:val="22"/>
        </w:rPr>
        <w:t xml:space="preserve"> used only to dispose of unused donor materials that require demilitarization or to </w:t>
      </w:r>
      <w:r w:rsidR="00EF5316" w:rsidRPr="00AA676F">
        <w:rPr>
          <w:rFonts w:ascii="Arial Narrow" w:hAnsi="Arial Narrow" w:cs="Calibri"/>
          <w:sz w:val="22"/>
          <w:szCs w:val="22"/>
        </w:rPr>
        <w:t>treat unexploded ordnance (UXO).</w:t>
      </w:r>
    </w:p>
    <w:p w14:paraId="20E6D6C7" w14:textId="77777777" w:rsidR="00606D23" w:rsidRPr="00AA676F" w:rsidRDefault="00606D23" w:rsidP="00D82235">
      <w:pPr>
        <w:keepLines/>
        <w:widowControl/>
        <w:tabs>
          <w:tab w:val="left" w:pos="720"/>
          <w:tab w:val="left" w:pos="1800"/>
        </w:tabs>
        <w:snapToGrid/>
        <w:ind w:left="1800"/>
        <w:rPr>
          <w:rFonts w:ascii="Arial Narrow" w:hAnsi="Arial Narrow" w:cs="Calibri"/>
          <w:sz w:val="22"/>
          <w:szCs w:val="22"/>
        </w:rPr>
      </w:pPr>
    </w:p>
    <w:p w14:paraId="52CA530E" w14:textId="77777777" w:rsidR="001F27A1" w:rsidRDefault="00AC1724" w:rsidP="00D82235">
      <w:pPr>
        <w:keepLines/>
        <w:widowControl/>
        <w:tabs>
          <w:tab w:val="left" w:pos="720"/>
          <w:tab w:val="left" w:pos="1800"/>
        </w:tabs>
        <w:snapToGrid/>
        <w:ind w:left="1800"/>
        <w:rPr>
          <w:rFonts w:ascii="Arial Narrow" w:hAnsi="Arial Narrow"/>
          <w:sz w:val="22"/>
          <w:szCs w:val="22"/>
        </w:rPr>
      </w:pPr>
      <w:r w:rsidRPr="00AA676F">
        <w:rPr>
          <w:rFonts w:ascii="Arial Narrow" w:hAnsi="Arial Narrow" w:cs="Calibri"/>
          <w:sz w:val="22"/>
          <w:szCs w:val="22"/>
        </w:rPr>
        <w:t xml:space="preserve">Both of </w:t>
      </w:r>
      <w:r w:rsidR="000E4CF0" w:rsidRPr="00AA676F">
        <w:rPr>
          <w:rFonts w:ascii="Arial Narrow" w:hAnsi="Arial Narrow" w:cs="Calibri"/>
          <w:sz w:val="22"/>
          <w:szCs w:val="22"/>
        </w:rPr>
        <w:t>the OB and O</w:t>
      </w:r>
      <w:r w:rsidR="000E4CF0">
        <w:rPr>
          <w:rFonts w:ascii="Arial Narrow" w:hAnsi="Arial Narrow" w:cs="Calibri"/>
          <w:sz w:val="22"/>
          <w:szCs w:val="22"/>
        </w:rPr>
        <w:t xml:space="preserve">D </w:t>
      </w:r>
      <w:r>
        <w:rPr>
          <w:rFonts w:ascii="Arial Narrow" w:hAnsi="Arial Narrow" w:cs="Calibri"/>
          <w:sz w:val="22"/>
          <w:szCs w:val="22"/>
        </w:rPr>
        <w:t xml:space="preserve">treatment processes and the wastes treated at each are described in </w:t>
      </w:r>
      <w:r w:rsidRPr="00D12336">
        <w:rPr>
          <w:rFonts w:ascii="Arial Narrow" w:hAnsi="Arial Narrow" w:cs="Calibri"/>
          <w:i/>
          <w:sz w:val="22"/>
          <w:szCs w:val="22"/>
        </w:rPr>
        <w:t>Hazardous Waste Facility Permit RCRA Hazardous Waste Treatment Permit Application for Conventional Munitions by Open Burning and Open/Buried Detonation</w:t>
      </w:r>
      <w:r>
        <w:rPr>
          <w:rFonts w:ascii="Arial Narrow" w:hAnsi="Arial Narrow" w:cs="Calibri"/>
          <w:sz w:val="22"/>
          <w:szCs w:val="22"/>
        </w:rPr>
        <w:t xml:space="preserve"> (the permit application).</w:t>
      </w:r>
    </w:p>
    <w:p w14:paraId="36E113DB" w14:textId="77777777" w:rsidR="001F27A1" w:rsidRDefault="001F27A1" w:rsidP="00D82235">
      <w:pPr>
        <w:keepLines/>
        <w:widowControl/>
        <w:tabs>
          <w:tab w:val="left" w:pos="720"/>
          <w:tab w:val="left" w:pos="1800"/>
        </w:tabs>
        <w:snapToGrid/>
        <w:ind w:left="1800"/>
        <w:rPr>
          <w:rFonts w:ascii="Arial Narrow" w:hAnsi="Arial Narrow"/>
          <w:sz w:val="22"/>
          <w:szCs w:val="22"/>
        </w:rPr>
      </w:pPr>
    </w:p>
    <w:p w14:paraId="73C3953E" w14:textId="77777777" w:rsidR="00D95C1F" w:rsidRDefault="001775C3" w:rsidP="00D82235">
      <w:pPr>
        <w:keepLines/>
        <w:widowControl/>
        <w:tabs>
          <w:tab w:val="left" w:pos="720"/>
          <w:tab w:val="left" w:pos="1800"/>
        </w:tabs>
        <w:snapToGrid/>
        <w:ind w:left="1800"/>
        <w:rPr>
          <w:rFonts w:ascii="Arial Narrow" w:hAnsi="Arial Narrow"/>
          <w:sz w:val="22"/>
          <w:szCs w:val="22"/>
        </w:rPr>
      </w:pPr>
      <w:r w:rsidRPr="00282CB7">
        <w:rPr>
          <w:rFonts w:ascii="Arial Narrow" w:hAnsi="Arial Narrow"/>
          <w:sz w:val="22"/>
          <w:szCs w:val="22"/>
        </w:rPr>
        <w:t xml:space="preserve">Only munitions that are members of the munitions families listed </w:t>
      </w:r>
      <w:r w:rsidR="00D95C1F">
        <w:rPr>
          <w:rFonts w:ascii="Arial Narrow" w:hAnsi="Arial Narrow"/>
          <w:sz w:val="22"/>
          <w:szCs w:val="22"/>
        </w:rPr>
        <w:t>below</w:t>
      </w:r>
      <w:r w:rsidR="006526D0" w:rsidRPr="006526D0">
        <w:rPr>
          <w:rFonts w:ascii="Arial Narrow" w:hAnsi="Arial Narrow"/>
          <w:sz w:val="22"/>
          <w:szCs w:val="22"/>
        </w:rPr>
        <w:t xml:space="preserve"> </w:t>
      </w:r>
      <w:r w:rsidR="006526D0">
        <w:rPr>
          <w:rFonts w:ascii="Arial Narrow" w:hAnsi="Arial Narrow"/>
          <w:sz w:val="22"/>
          <w:szCs w:val="22"/>
        </w:rPr>
        <w:t xml:space="preserve">and </w:t>
      </w:r>
      <w:r w:rsidR="00CB64E0">
        <w:rPr>
          <w:rFonts w:ascii="Arial Narrow" w:hAnsi="Arial Narrow"/>
          <w:sz w:val="22"/>
          <w:szCs w:val="22"/>
        </w:rPr>
        <w:t xml:space="preserve">that </w:t>
      </w:r>
      <w:r w:rsidR="006D0D9F">
        <w:rPr>
          <w:rFonts w:ascii="Arial Narrow" w:hAnsi="Arial Narrow"/>
          <w:sz w:val="22"/>
          <w:szCs w:val="22"/>
        </w:rPr>
        <w:t xml:space="preserve">are </w:t>
      </w:r>
      <w:r w:rsidR="006526D0">
        <w:rPr>
          <w:rFonts w:ascii="Arial Narrow" w:hAnsi="Arial Narrow"/>
          <w:sz w:val="22"/>
          <w:szCs w:val="22"/>
        </w:rPr>
        <w:t xml:space="preserve">not prohibited in </w:t>
      </w:r>
      <w:r w:rsidR="006526D0" w:rsidRPr="006526D0">
        <w:rPr>
          <w:rFonts w:ascii="Arial Narrow" w:hAnsi="Arial Narrow"/>
          <w:bCs/>
          <w:sz w:val="22"/>
          <w:szCs w:val="22"/>
        </w:rPr>
        <w:t>P.III.A.(3)</w:t>
      </w:r>
      <w:r w:rsidR="006526D0">
        <w:rPr>
          <w:rFonts w:ascii="Arial Narrow" w:hAnsi="Arial Narrow"/>
          <w:bCs/>
          <w:sz w:val="22"/>
          <w:szCs w:val="22"/>
        </w:rPr>
        <w:t xml:space="preserve"> </w:t>
      </w:r>
      <w:r w:rsidRPr="00282CB7">
        <w:rPr>
          <w:rFonts w:ascii="Arial Narrow" w:hAnsi="Arial Narrow"/>
          <w:sz w:val="22"/>
          <w:szCs w:val="22"/>
        </w:rPr>
        <w:t>shall be treated at the OB units.</w:t>
      </w:r>
      <w:r>
        <w:rPr>
          <w:rFonts w:ascii="Arial Narrow" w:hAnsi="Arial Narrow"/>
          <w:sz w:val="22"/>
          <w:szCs w:val="22"/>
        </w:rPr>
        <w:t xml:space="preserve"> </w:t>
      </w:r>
    </w:p>
    <w:p w14:paraId="31415FD0" w14:textId="77777777" w:rsidR="00D95C1F" w:rsidRDefault="00D95C1F" w:rsidP="00D82235">
      <w:pPr>
        <w:keepLines/>
        <w:widowControl/>
        <w:tabs>
          <w:tab w:val="left" w:pos="720"/>
          <w:tab w:val="left" w:pos="1800"/>
        </w:tabs>
        <w:snapToGrid/>
        <w:ind w:left="1800"/>
        <w:rPr>
          <w:rFonts w:ascii="Arial Narrow" w:hAnsi="Arial Narrow"/>
          <w:sz w:val="22"/>
          <w:szCs w:val="22"/>
        </w:rPr>
      </w:pPr>
    </w:p>
    <w:tbl>
      <w:tblPr>
        <w:tblStyle w:val="TableGrid"/>
        <w:tblW w:w="9360" w:type="dxa"/>
        <w:tblInd w:w="715" w:type="dxa"/>
        <w:tblLook w:val="04A0" w:firstRow="1" w:lastRow="0" w:firstColumn="1" w:lastColumn="0" w:noHBand="0" w:noVBand="1"/>
      </w:tblPr>
      <w:tblGrid>
        <w:gridCol w:w="3060"/>
        <w:gridCol w:w="6300"/>
      </w:tblGrid>
      <w:tr w:rsidR="007160AC" w:rsidRPr="00502ADA" w14:paraId="5E85D5FE" w14:textId="77777777" w:rsidTr="00295EDA">
        <w:tc>
          <w:tcPr>
            <w:tcW w:w="3060" w:type="dxa"/>
            <w:tcBorders>
              <w:top w:val="double" w:sz="4" w:space="0" w:color="auto"/>
            </w:tcBorders>
            <w:vAlign w:val="center"/>
          </w:tcPr>
          <w:p w14:paraId="340584CE" w14:textId="77777777" w:rsidR="007160AC" w:rsidRPr="00502ADA" w:rsidRDefault="007160AC" w:rsidP="00BF0985">
            <w:pPr>
              <w:keepLines/>
              <w:widowControl/>
              <w:tabs>
                <w:tab w:val="left" w:pos="-108"/>
              </w:tabs>
              <w:snapToGrid/>
              <w:ind w:left="-108"/>
              <w:rPr>
                <w:rFonts w:ascii="Arial Narrow" w:hAnsi="Arial Narrow"/>
                <w:b/>
                <w:sz w:val="22"/>
              </w:rPr>
            </w:pPr>
            <w:r w:rsidRPr="00502ADA">
              <w:rPr>
                <w:rFonts w:ascii="Arial Narrow" w:hAnsi="Arial Narrow"/>
                <w:b/>
                <w:sz w:val="22"/>
              </w:rPr>
              <w:tab/>
              <w:t>Munitions Family</w:t>
            </w:r>
          </w:p>
        </w:tc>
        <w:tc>
          <w:tcPr>
            <w:tcW w:w="6300" w:type="dxa"/>
            <w:tcBorders>
              <w:top w:val="double" w:sz="4" w:space="0" w:color="auto"/>
            </w:tcBorders>
            <w:vAlign w:val="center"/>
          </w:tcPr>
          <w:p w14:paraId="52C4AF4C" w14:textId="77777777" w:rsidR="007160AC" w:rsidRPr="00502ADA" w:rsidRDefault="007160AC" w:rsidP="00BF0985">
            <w:pPr>
              <w:keepLines/>
              <w:widowControl/>
              <w:tabs>
                <w:tab w:val="left" w:pos="720"/>
                <w:tab w:val="left" w:pos="1800"/>
              </w:tabs>
              <w:snapToGrid/>
              <w:jc w:val="center"/>
              <w:rPr>
                <w:rFonts w:ascii="Arial Narrow" w:hAnsi="Arial Narrow"/>
                <w:b/>
                <w:sz w:val="22"/>
              </w:rPr>
            </w:pPr>
            <w:r w:rsidRPr="00502ADA">
              <w:rPr>
                <w:rFonts w:ascii="Arial Narrow" w:hAnsi="Arial Narrow"/>
                <w:b/>
                <w:sz w:val="22"/>
              </w:rPr>
              <w:t>Example Items</w:t>
            </w:r>
          </w:p>
        </w:tc>
      </w:tr>
      <w:tr w:rsidR="007160AC" w14:paraId="607C54D9" w14:textId="77777777" w:rsidTr="00295EDA">
        <w:tc>
          <w:tcPr>
            <w:tcW w:w="3060" w:type="dxa"/>
            <w:vAlign w:val="center"/>
          </w:tcPr>
          <w:p w14:paraId="4F6F53E1" w14:textId="77777777" w:rsidR="007160AC" w:rsidRDefault="00120CB5" w:rsidP="00BF0985">
            <w:pPr>
              <w:keepLines/>
              <w:widowControl/>
              <w:tabs>
                <w:tab w:val="left" w:pos="720"/>
                <w:tab w:val="left" w:pos="1800"/>
              </w:tabs>
              <w:snapToGrid/>
              <w:rPr>
                <w:rFonts w:ascii="Arial Narrow" w:hAnsi="Arial Narrow"/>
                <w:sz w:val="22"/>
              </w:rPr>
            </w:pPr>
            <w:r w:rsidRPr="00120CB5">
              <w:rPr>
                <w:rFonts w:ascii="Arial Narrow" w:hAnsi="Arial Narrow"/>
                <w:sz w:val="22"/>
              </w:rPr>
              <w:t>Bulk Propellants</w:t>
            </w:r>
          </w:p>
        </w:tc>
        <w:tc>
          <w:tcPr>
            <w:tcW w:w="6300" w:type="dxa"/>
            <w:vAlign w:val="center"/>
          </w:tcPr>
          <w:p w14:paraId="7CF1BA13" w14:textId="77777777" w:rsidR="007160AC" w:rsidRDefault="006D0D9F" w:rsidP="006526D0">
            <w:pPr>
              <w:keepLines/>
              <w:widowControl/>
              <w:tabs>
                <w:tab w:val="left" w:pos="720"/>
                <w:tab w:val="left" w:pos="1800"/>
              </w:tabs>
              <w:snapToGrid/>
              <w:rPr>
                <w:rFonts w:ascii="Arial Narrow" w:hAnsi="Arial Narrow"/>
                <w:sz w:val="22"/>
              </w:rPr>
            </w:pPr>
            <w:r>
              <w:rPr>
                <w:rFonts w:ascii="Arial Narrow" w:hAnsi="Arial Narrow"/>
                <w:sz w:val="22"/>
              </w:rPr>
              <w:t>P</w:t>
            </w:r>
            <w:r w:rsidR="00120CB5" w:rsidRPr="00120CB5">
              <w:rPr>
                <w:rFonts w:ascii="Arial Narrow" w:hAnsi="Arial Narrow"/>
                <w:sz w:val="22"/>
              </w:rPr>
              <w:t>ropellants in bulk form</w:t>
            </w:r>
            <w:r w:rsidR="006526D0">
              <w:rPr>
                <w:rFonts w:ascii="Arial Narrow" w:hAnsi="Arial Narrow"/>
                <w:sz w:val="22"/>
              </w:rPr>
              <w:t xml:space="preserve"> </w:t>
            </w:r>
          </w:p>
        </w:tc>
      </w:tr>
      <w:tr w:rsidR="007160AC" w14:paraId="008D32B1" w14:textId="77777777" w:rsidTr="00295EDA">
        <w:tc>
          <w:tcPr>
            <w:tcW w:w="3060" w:type="dxa"/>
            <w:vAlign w:val="center"/>
          </w:tcPr>
          <w:p w14:paraId="1CD0030B" w14:textId="77777777" w:rsidR="007160AC" w:rsidRDefault="00120CB5" w:rsidP="00BF0985">
            <w:pPr>
              <w:keepLines/>
              <w:widowControl/>
              <w:tabs>
                <w:tab w:val="left" w:pos="720"/>
                <w:tab w:val="left" w:pos="1800"/>
              </w:tabs>
              <w:snapToGrid/>
              <w:rPr>
                <w:rFonts w:ascii="Arial Narrow" w:hAnsi="Arial Narrow"/>
                <w:sz w:val="22"/>
              </w:rPr>
            </w:pPr>
            <w:r w:rsidRPr="00120CB5">
              <w:rPr>
                <w:rFonts w:ascii="Arial Narrow" w:hAnsi="Arial Narrow"/>
                <w:sz w:val="22"/>
              </w:rPr>
              <w:t>Propellant Charges and</w:t>
            </w:r>
            <w:r>
              <w:rPr>
                <w:rFonts w:ascii="Arial Narrow" w:hAnsi="Arial Narrow"/>
                <w:sz w:val="22"/>
              </w:rPr>
              <w:t xml:space="preserve"> </w:t>
            </w:r>
            <w:r w:rsidRPr="00120CB5">
              <w:rPr>
                <w:rFonts w:ascii="Arial Narrow" w:hAnsi="Arial Narrow"/>
                <w:sz w:val="22"/>
              </w:rPr>
              <w:t>Increments</w:t>
            </w:r>
          </w:p>
        </w:tc>
        <w:tc>
          <w:tcPr>
            <w:tcW w:w="6300" w:type="dxa"/>
            <w:vAlign w:val="center"/>
          </w:tcPr>
          <w:p w14:paraId="73117A49" w14:textId="77777777" w:rsidR="007160AC" w:rsidRDefault="00120CB5" w:rsidP="00025671">
            <w:pPr>
              <w:keepLines/>
              <w:widowControl/>
              <w:tabs>
                <w:tab w:val="left" w:pos="720"/>
                <w:tab w:val="left" w:pos="1800"/>
              </w:tabs>
              <w:snapToGrid/>
              <w:rPr>
                <w:rFonts w:ascii="Arial Narrow" w:hAnsi="Arial Narrow"/>
                <w:sz w:val="22"/>
              </w:rPr>
            </w:pPr>
            <w:r>
              <w:rPr>
                <w:rFonts w:ascii="Arial Narrow" w:hAnsi="Arial Narrow"/>
                <w:sz w:val="22"/>
              </w:rPr>
              <w:t>P</w:t>
            </w:r>
            <w:r w:rsidR="00025671">
              <w:rPr>
                <w:rFonts w:ascii="Arial Narrow" w:hAnsi="Arial Narrow"/>
                <w:sz w:val="22"/>
              </w:rPr>
              <w:t>ackaged propellant</w:t>
            </w:r>
            <w:r w:rsidRPr="00120CB5">
              <w:rPr>
                <w:rFonts w:ascii="Arial Narrow" w:hAnsi="Arial Narrow"/>
                <w:sz w:val="22"/>
              </w:rPr>
              <w:t xml:space="preserve"> </w:t>
            </w:r>
          </w:p>
        </w:tc>
      </w:tr>
      <w:tr w:rsidR="007160AC" w14:paraId="0C067B2E" w14:textId="77777777" w:rsidTr="00295EDA">
        <w:tc>
          <w:tcPr>
            <w:tcW w:w="3060" w:type="dxa"/>
            <w:vAlign w:val="center"/>
          </w:tcPr>
          <w:p w14:paraId="43DE60A1" w14:textId="77777777" w:rsidR="007160AC" w:rsidRDefault="00120CB5" w:rsidP="00BF0985">
            <w:pPr>
              <w:keepLines/>
              <w:widowControl/>
              <w:tabs>
                <w:tab w:val="left" w:pos="720"/>
                <w:tab w:val="left" w:pos="1800"/>
              </w:tabs>
              <w:snapToGrid/>
              <w:rPr>
                <w:rFonts w:ascii="Arial Narrow" w:hAnsi="Arial Narrow"/>
                <w:sz w:val="22"/>
              </w:rPr>
            </w:pPr>
            <w:r w:rsidRPr="00120CB5">
              <w:rPr>
                <w:rFonts w:ascii="Arial Narrow" w:hAnsi="Arial Narrow"/>
                <w:sz w:val="22"/>
              </w:rPr>
              <w:t>Propellant Munitions</w:t>
            </w:r>
            <w:r>
              <w:rPr>
                <w:rFonts w:ascii="Arial Narrow" w:hAnsi="Arial Narrow"/>
                <w:sz w:val="22"/>
              </w:rPr>
              <w:t xml:space="preserve"> </w:t>
            </w:r>
            <w:r w:rsidRPr="00120CB5">
              <w:rPr>
                <w:rFonts w:ascii="Arial Narrow" w:hAnsi="Arial Narrow"/>
                <w:sz w:val="22"/>
              </w:rPr>
              <w:t>Components</w:t>
            </w:r>
          </w:p>
        </w:tc>
        <w:tc>
          <w:tcPr>
            <w:tcW w:w="6300" w:type="dxa"/>
            <w:vAlign w:val="center"/>
          </w:tcPr>
          <w:p w14:paraId="452DE066" w14:textId="77777777" w:rsidR="007160AC" w:rsidRDefault="00120CB5" w:rsidP="006526D0">
            <w:pPr>
              <w:keepLines/>
              <w:widowControl/>
              <w:tabs>
                <w:tab w:val="left" w:pos="720"/>
                <w:tab w:val="left" w:pos="1800"/>
              </w:tabs>
              <w:snapToGrid/>
              <w:rPr>
                <w:rFonts w:ascii="Arial Narrow" w:hAnsi="Arial Narrow"/>
                <w:sz w:val="22"/>
              </w:rPr>
            </w:pPr>
            <w:r w:rsidRPr="006C0598">
              <w:rPr>
                <w:rFonts w:ascii="Arial Narrow" w:hAnsi="Arial Narrow"/>
                <w:sz w:val="22"/>
              </w:rPr>
              <w:t>Rocket motor</w:t>
            </w:r>
            <w:r w:rsidR="002C6776" w:rsidRPr="006C0598">
              <w:rPr>
                <w:rFonts w:ascii="Arial Narrow" w:hAnsi="Arial Narrow"/>
                <w:sz w:val="22"/>
              </w:rPr>
              <w:t xml:space="preserve"> propellant</w:t>
            </w:r>
            <w:r w:rsidRPr="00120CB5">
              <w:rPr>
                <w:rFonts w:ascii="Arial Narrow" w:hAnsi="Arial Narrow"/>
                <w:sz w:val="22"/>
              </w:rPr>
              <w:t xml:space="preserve">, </w:t>
            </w:r>
            <w:r w:rsidR="00830A3F" w:rsidRPr="00830A3F">
              <w:rPr>
                <w:rFonts w:ascii="Arial Narrow" w:hAnsi="Arial Narrow"/>
                <w:sz w:val="22"/>
              </w:rPr>
              <w:t>cartridge actuated devices, propellant actuated devices, expelling charges</w:t>
            </w:r>
            <w:r w:rsidR="006526D0">
              <w:rPr>
                <w:rFonts w:ascii="Arial Narrow" w:hAnsi="Arial Narrow"/>
                <w:sz w:val="22"/>
              </w:rPr>
              <w:t xml:space="preserve"> </w:t>
            </w:r>
          </w:p>
        </w:tc>
      </w:tr>
      <w:tr w:rsidR="007160AC" w14:paraId="739B6D56" w14:textId="77777777" w:rsidTr="00295EDA">
        <w:tc>
          <w:tcPr>
            <w:tcW w:w="3060" w:type="dxa"/>
            <w:vAlign w:val="center"/>
          </w:tcPr>
          <w:p w14:paraId="6FB04A2E" w14:textId="77777777" w:rsidR="007160AC" w:rsidRDefault="00120CB5" w:rsidP="00BF0985">
            <w:pPr>
              <w:keepLines/>
              <w:widowControl/>
              <w:tabs>
                <w:tab w:val="left" w:pos="720"/>
                <w:tab w:val="left" w:pos="1800"/>
              </w:tabs>
              <w:snapToGrid/>
              <w:rPr>
                <w:rFonts w:ascii="Arial Narrow" w:hAnsi="Arial Narrow"/>
                <w:sz w:val="22"/>
              </w:rPr>
            </w:pPr>
            <w:r>
              <w:rPr>
                <w:rFonts w:ascii="Arial Narrow" w:hAnsi="Arial Narrow"/>
                <w:sz w:val="22"/>
              </w:rPr>
              <w:t>Fuzes</w:t>
            </w:r>
          </w:p>
        </w:tc>
        <w:tc>
          <w:tcPr>
            <w:tcW w:w="6300" w:type="dxa"/>
            <w:vAlign w:val="center"/>
          </w:tcPr>
          <w:p w14:paraId="591AC8EF" w14:textId="77777777" w:rsidR="007160AC" w:rsidRDefault="00120CB5" w:rsidP="00DA0197">
            <w:pPr>
              <w:keepLines/>
              <w:widowControl/>
              <w:tabs>
                <w:tab w:val="left" w:pos="720"/>
                <w:tab w:val="left" w:pos="1800"/>
              </w:tabs>
              <w:snapToGrid/>
              <w:rPr>
                <w:rFonts w:ascii="Arial Narrow" w:hAnsi="Arial Narrow"/>
                <w:sz w:val="22"/>
              </w:rPr>
            </w:pPr>
            <w:r>
              <w:rPr>
                <w:rFonts w:ascii="Arial Narrow" w:hAnsi="Arial Narrow"/>
                <w:sz w:val="22"/>
              </w:rPr>
              <w:t xml:space="preserve">Fuzes </w:t>
            </w:r>
            <w:r w:rsidR="000315D3">
              <w:rPr>
                <w:rFonts w:ascii="Arial Narrow" w:hAnsi="Arial Narrow"/>
                <w:sz w:val="22"/>
              </w:rPr>
              <w:t>(</w:t>
            </w:r>
            <w:r w:rsidR="00DA0197">
              <w:rPr>
                <w:rFonts w:ascii="Arial Narrow" w:hAnsi="Arial Narrow"/>
                <w:sz w:val="22"/>
              </w:rPr>
              <w:t xml:space="preserve">various </w:t>
            </w:r>
            <w:r>
              <w:rPr>
                <w:rFonts w:ascii="Arial Narrow" w:hAnsi="Arial Narrow"/>
                <w:sz w:val="22"/>
              </w:rPr>
              <w:t>types</w:t>
            </w:r>
            <w:r w:rsidR="000315D3">
              <w:rPr>
                <w:rFonts w:ascii="Arial Narrow" w:hAnsi="Arial Narrow"/>
                <w:sz w:val="22"/>
              </w:rPr>
              <w:t>)</w:t>
            </w:r>
          </w:p>
        </w:tc>
      </w:tr>
    </w:tbl>
    <w:p w14:paraId="2CBE6764" w14:textId="77777777" w:rsidR="00D95C1F" w:rsidRDefault="00D95C1F" w:rsidP="00D82235">
      <w:pPr>
        <w:keepLines/>
        <w:widowControl/>
        <w:tabs>
          <w:tab w:val="left" w:pos="720"/>
          <w:tab w:val="left" w:pos="1800"/>
        </w:tabs>
        <w:snapToGrid/>
        <w:ind w:left="1800"/>
        <w:rPr>
          <w:rFonts w:ascii="Arial Narrow" w:hAnsi="Arial Narrow"/>
          <w:sz w:val="22"/>
          <w:szCs w:val="22"/>
        </w:rPr>
      </w:pPr>
    </w:p>
    <w:p w14:paraId="0E30FD2F" w14:textId="77777777" w:rsidR="00FF2827" w:rsidRDefault="00FF2827">
      <w:pPr>
        <w:widowControl/>
        <w:snapToGrid/>
        <w:rPr>
          <w:rFonts w:ascii="Arial Narrow" w:hAnsi="Arial Narrow"/>
          <w:sz w:val="22"/>
          <w:szCs w:val="22"/>
        </w:rPr>
      </w:pPr>
      <w:r>
        <w:rPr>
          <w:rFonts w:ascii="Arial Narrow" w:hAnsi="Arial Narrow"/>
          <w:sz w:val="22"/>
          <w:szCs w:val="22"/>
        </w:rPr>
        <w:br w:type="page"/>
      </w:r>
    </w:p>
    <w:p w14:paraId="1F913794" w14:textId="59A4467D" w:rsidR="00D95C1F" w:rsidRDefault="001775C3" w:rsidP="00D82235">
      <w:pPr>
        <w:keepLines/>
        <w:widowControl/>
        <w:tabs>
          <w:tab w:val="left" w:pos="720"/>
          <w:tab w:val="left" w:pos="1800"/>
        </w:tabs>
        <w:snapToGrid/>
        <w:ind w:left="1800"/>
        <w:rPr>
          <w:rFonts w:ascii="Arial Narrow" w:hAnsi="Arial Narrow"/>
          <w:sz w:val="22"/>
          <w:szCs w:val="22"/>
        </w:rPr>
      </w:pPr>
      <w:r w:rsidRPr="00282CB7">
        <w:rPr>
          <w:rFonts w:ascii="Arial Narrow" w:hAnsi="Arial Narrow"/>
          <w:sz w:val="22"/>
          <w:szCs w:val="22"/>
        </w:rPr>
        <w:lastRenderedPageBreak/>
        <w:t xml:space="preserve">Only munitions that are members of the munitions families listed </w:t>
      </w:r>
      <w:r w:rsidR="00D95C1F">
        <w:rPr>
          <w:rFonts w:ascii="Arial Narrow" w:hAnsi="Arial Narrow"/>
          <w:sz w:val="22"/>
          <w:szCs w:val="22"/>
        </w:rPr>
        <w:t xml:space="preserve">below </w:t>
      </w:r>
      <w:r w:rsidR="006526D0">
        <w:rPr>
          <w:rFonts w:ascii="Arial Narrow" w:hAnsi="Arial Narrow"/>
          <w:sz w:val="22"/>
          <w:szCs w:val="22"/>
        </w:rPr>
        <w:t xml:space="preserve">and </w:t>
      </w:r>
      <w:r w:rsidR="00CB64E0">
        <w:rPr>
          <w:rFonts w:ascii="Arial Narrow" w:hAnsi="Arial Narrow"/>
          <w:sz w:val="22"/>
          <w:szCs w:val="22"/>
        </w:rPr>
        <w:t xml:space="preserve">that </w:t>
      </w:r>
      <w:r w:rsidR="006D0D9F">
        <w:rPr>
          <w:rFonts w:ascii="Arial Narrow" w:hAnsi="Arial Narrow"/>
          <w:sz w:val="22"/>
          <w:szCs w:val="22"/>
        </w:rPr>
        <w:t xml:space="preserve">are </w:t>
      </w:r>
      <w:r w:rsidR="006526D0">
        <w:rPr>
          <w:rFonts w:ascii="Arial Narrow" w:hAnsi="Arial Narrow"/>
          <w:sz w:val="22"/>
          <w:szCs w:val="22"/>
        </w:rPr>
        <w:t xml:space="preserve">not prohibited in </w:t>
      </w:r>
      <w:r w:rsidR="006526D0" w:rsidRPr="006526D0">
        <w:rPr>
          <w:rFonts w:ascii="Arial Narrow" w:hAnsi="Arial Narrow"/>
          <w:bCs/>
          <w:sz w:val="22"/>
          <w:szCs w:val="22"/>
        </w:rPr>
        <w:t>P.III.A.(3)</w:t>
      </w:r>
      <w:r w:rsidR="006526D0">
        <w:rPr>
          <w:rFonts w:ascii="Arial Narrow" w:hAnsi="Arial Narrow"/>
          <w:bCs/>
          <w:sz w:val="22"/>
          <w:szCs w:val="22"/>
        </w:rPr>
        <w:t xml:space="preserve"> </w:t>
      </w:r>
      <w:r w:rsidR="00DF565B" w:rsidRPr="00282CB7">
        <w:rPr>
          <w:rFonts w:ascii="Arial Narrow" w:hAnsi="Arial Narrow"/>
          <w:sz w:val="22"/>
          <w:szCs w:val="22"/>
        </w:rPr>
        <w:t>shall be treated at the O</w:t>
      </w:r>
      <w:r w:rsidR="00DF565B">
        <w:rPr>
          <w:rFonts w:ascii="Arial Narrow" w:hAnsi="Arial Narrow"/>
          <w:sz w:val="22"/>
          <w:szCs w:val="22"/>
        </w:rPr>
        <w:t>D</w:t>
      </w:r>
      <w:r w:rsidR="00C0523A">
        <w:rPr>
          <w:rFonts w:ascii="Arial Narrow" w:hAnsi="Arial Narrow"/>
          <w:sz w:val="22"/>
          <w:szCs w:val="22"/>
        </w:rPr>
        <w:t xml:space="preserve"> unit</w:t>
      </w:r>
      <w:r w:rsidR="00DF565B" w:rsidRPr="00282CB7">
        <w:rPr>
          <w:rFonts w:ascii="Arial Narrow" w:hAnsi="Arial Narrow"/>
          <w:sz w:val="22"/>
          <w:szCs w:val="22"/>
        </w:rPr>
        <w:t>.</w:t>
      </w:r>
      <w:r w:rsidR="0090763F">
        <w:rPr>
          <w:rFonts w:ascii="Arial Narrow" w:hAnsi="Arial Narrow"/>
          <w:sz w:val="22"/>
          <w:szCs w:val="22"/>
        </w:rPr>
        <w:t xml:space="preserve"> </w:t>
      </w:r>
    </w:p>
    <w:p w14:paraId="78647C20" w14:textId="77777777" w:rsidR="006D32C9" w:rsidRDefault="006D32C9" w:rsidP="00D82235">
      <w:pPr>
        <w:keepLines/>
        <w:widowControl/>
        <w:tabs>
          <w:tab w:val="left" w:pos="720"/>
          <w:tab w:val="left" w:pos="1800"/>
        </w:tabs>
        <w:snapToGrid/>
        <w:ind w:left="1800"/>
        <w:rPr>
          <w:rFonts w:ascii="Arial Narrow" w:hAnsi="Arial Narrow"/>
          <w:sz w:val="22"/>
          <w:szCs w:val="22"/>
        </w:rPr>
      </w:pPr>
    </w:p>
    <w:tbl>
      <w:tblPr>
        <w:tblStyle w:val="TableGrid"/>
        <w:tblW w:w="9360" w:type="dxa"/>
        <w:tblInd w:w="715" w:type="dxa"/>
        <w:tblLook w:val="04A0" w:firstRow="1" w:lastRow="0" w:firstColumn="1" w:lastColumn="0" w:noHBand="0" w:noVBand="1"/>
      </w:tblPr>
      <w:tblGrid>
        <w:gridCol w:w="3060"/>
        <w:gridCol w:w="6300"/>
      </w:tblGrid>
      <w:tr w:rsidR="00502ADA" w:rsidRPr="00502ADA" w14:paraId="49972092" w14:textId="77777777" w:rsidTr="00295EDA">
        <w:tc>
          <w:tcPr>
            <w:tcW w:w="3060" w:type="dxa"/>
            <w:tcBorders>
              <w:top w:val="double" w:sz="4" w:space="0" w:color="auto"/>
            </w:tcBorders>
            <w:vAlign w:val="center"/>
          </w:tcPr>
          <w:p w14:paraId="2EDD84A2" w14:textId="77777777" w:rsidR="00502ADA" w:rsidRPr="00502ADA" w:rsidRDefault="00502ADA" w:rsidP="00BF0985">
            <w:pPr>
              <w:keepLines/>
              <w:widowControl/>
              <w:tabs>
                <w:tab w:val="left" w:pos="-108"/>
              </w:tabs>
              <w:snapToGrid/>
              <w:ind w:left="-108"/>
              <w:rPr>
                <w:rFonts w:ascii="Arial Narrow" w:hAnsi="Arial Narrow"/>
                <w:b/>
                <w:sz w:val="22"/>
              </w:rPr>
            </w:pPr>
            <w:r w:rsidRPr="00502ADA">
              <w:rPr>
                <w:rFonts w:ascii="Arial Narrow" w:hAnsi="Arial Narrow"/>
                <w:b/>
                <w:sz w:val="22"/>
              </w:rPr>
              <w:tab/>
              <w:t>Munitions Family</w:t>
            </w:r>
          </w:p>
        </w:tc>
        <w:tc>
          <w:tcPr>
            <w:tcW w:w="6300" w:type="dxa"/>
            <w:tcBorders>
              <w:top w:val="double" w:sz="4" w:space="0" w:color="auto"/>
            </w:tcBorders>
            <w:vAlign w:val="center"/>
          </w:tcPr>
          <w:p w14:paraId="0335FF7D" w14:textId="77777777" w:rsidR="00502ADA" w:rsidRPr="00502ADA" w:rsidRDefault="00502ADA" w:rsidP="00BF0985">
            <w:pPr>
              <w:keepLines/>
              <w:widowControl/>
              <w:tabs>
                <w:tab w:val="left" w:pos="720"/>
                <w:tab w:val="left" w:pos="1800"/>
              </w:tabs>
              <w:snapToGrid/>
              <w:jc w:val="center"/>
              <w:rPr>
                <w:rFonts w:ascii="Arial Narrow" w:hAnsi="Arial Narrow"/>
                <w:b/>
                <w:sz w:val="22"/>
              </w:rPr>
            </w:pPr>
            <w:r w:rsidRPr="00502ADA">
              <w:rPr>
                <w:rFonts w:ascii="Arial Narrow" w:hAnsi="Arial Narrow"/>
                <w:b/>
                <w:sz w:val="22"/>
              </w:rPr>
              <w:t>Example Items</w:t>
            </w:r>
          </w:p>
        </w:tc>
      </w:tr>
      <w:tr w:rsidR="00502ADA" w14:paraId="3812CD13" w14:textId="77777777" w:rsidTr="00295EDA">
        <w:tc>
          <w:tcPr>
            <w:tcW w:w="3060" w:type="dxa"/>
            <w:vAlign w:val="center"/>
          </w:tcPr>
          <w:p w14:paraId="45C969CB" w14:textId="77777777" w:rsid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Pyrotechnics/Illumination/Tracer</w:t>
            </w:r>
          </w:p>
        </w:tc>
        <w:tc>
          <w:tcPr>
            <w:tcW w:w="6300" w:type="dxa"/>
            <w:vAlign w:val="center"/>
          </w:tcPr>
          <w:p w14:paraId="5AEC58AD" w14:textId="77777777" w:rsidR="00502ADA" w:rsidRDefault="00502ADA" w:rsidP="00C36C7B">
            <w:pPr>
              <w:keepLines/>
              <w:widowControl/>
              <w:tabs>
                <w:tab w:val="left" w:pos="720"/>
                <w:tab w:val="left" w:pos="1800"/>
              </w:tabs>
              <w:snapToGrid/>
              <w:rPr>
                <w:rFonts w:ascii="Arial Narrow" w:hAnsi="Arial Narrow"/>
                <w:sz w:val="22"/>
              </w:rPr>
            </w:pPr>
            <w:r>
              <w:rPr>
                <w:rFonts w:ascii="Arial Narrow" w:hAnsi="Arial Narrow"/>
                <w:sz w:val="22"/>
              </w:rPr>
              <w:t>A</w:t>
            </w:r>
            <w:r w:rsidRPr="00502ADA">
              <w:rPr>
                <w:rFonts w:ascii="Arial Narrow" w:hAnsi="Arial Narrow"/>
                <w:sz w:val="22"/>
              </w:rPr>
              <w:t>mmunition used for illumination,</w:t>
            </w:r>
            <w:r>
              <w:rPr>
                <w:rFonts w:ascii="Arial Narrow" w:hAnsi="Arial Narrow"/>
                <w:sz w:val="22"/>
              </w:rPr>
              <w:t xml:space="preserve"> </w:t>
            </w:r>
            <w:r w:rsidRPr="00502ADA">
              <w:rPr>
                <w:rFonts w:ascii="Arial Narrow" w:hAnsi="Arial Narrow"/>
                <w:sz w:val="22"/>
              </w:rPr>
              <w:t>marking, spotting, signaling, simulating or tracing</w:t>
            </w:r>
          </w:p>
        </w:tc>
      </w:tr>
      <w:tr w:rsidR="00502ADA" w14:paraId="77D09BF7" w14:textId="77777777" w:rsidTr="00295EDA">
        <w:tc>
          <w:tcPr>
            <w:tcW w:w="3060" w:type="dxa"/>
            <w:vAlign w:val="center"/>
          </w:tcPr>
          <w:p w14:paraId="44521EC7" w14:textId="77777777" w:rsid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High Explosive Components and</w:t>
            </w:r>
            <w:r>
              <w:rPr>
                <w:rFonts w:ascii="Arial Narrow" w:hAnsi="Arial Narrow"/>
                <w:sz w:val="22"/>
              </w:rPr>
              <w:t xml:space="preserve"> </w:t>
            </w:r>
            <w:r w:rsidRPr="00502ADA">
              <w:rPr>
                <w:rFonts w:ascii="Arial Narrow" w:hAnsi="Arial Narrow"/>
                <w:sz w:val="22"/>
              </w:rPr>
              <w:t>Devices</w:t>
            </w:r>
          </w:p>
        </w:tc>
        <w:tc>
          <w:tcPr>
            <w:tcW w:w="6300" w:type="dxa"/>
            <w:vAlign w:val="center"/>
          </w:tcPr>
          <w:p w14:paraId="1D73A012" w14:textId="77777777" w:rsid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Detonators, boosters, bursting charges not otherwise</w:t>
            </w:r>
            <w:r>
              <w:rPr>
                <w:rFonts w:ascii="Arial Narrow" w:hAnsi="Arial Narrow"/>
                <w:sz w:val="22"/>
              </w:rPr>
              <w:t xml:space="preserve"> </w:t>
            </w:r>
            <w:r w:rsidRPr="00502ADA">
              <w:rPr>
                <w:rFonts w:ascii="Arial Narrow" w:hAnsi="Arial Narrow"/>
                <w:sz w:val="22"/>
              </w:rPr>
              <w:t>configured with an ammunition</w:t>
            </w:r>
          </w:p>
        </w:tc>
      </w:tr>
      <w:tr w:rsidR="00502ADA" w14:paraId="0199A4F7" w14:textId="77777777" w:rsidTr="00295EDA">
        <w:tc>
          <w:tcPr>
            <w:tcW w:w="3060" w:type="dxa"/>
            <w:vAlign w:val="center"/>
          </w:tcPr>
          <w:p w14:paraId="18FC533C" w14:textId="77777777" w:rsid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High Explosive Cartridges</w:t>
            </w:r>
          </w:p>
        </w:tc>
        <w:tc>
          <w:tcPr>
            <w:tcW w:w="6300" w:type="dxa"/>
            <w:vAlign w:val="center"/>
          </w:tcPr>
          <w:p w14:paraId="2311EC0E" w14:textId="77777777" w:rsid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Artillery or gun ammunition with HE projectile and a propelling</w:t>
            </w:r>
            <w:r>
              <w:rPr>
                <w:rFonts w:ascii="Arial Narrow" w:hAnsi="Arial Narrow"/>
                <w:sz w:val="22"/>
              </w:rPr>
              <w:t xml:space="preserve"> </w:t>
            </w:r>
            <w:r w:rsidRPr="00502ADA">
              <w:rPr>
                <w:rFonts w:ascii="Arial Narrow" w:hAnsi="Arial Narrow"/>
                <w:sz w:val="22"/>
              </w:rPr>
              <w:t>charge such as 90 mm, 81 mm mortar, 30 mm fuzed and</w:t>
            </w:r>
            <w:r>
              <w:rPr>
                <w:rFonts w:ascii="Arial Narrow" w:hAnsi="Arial Narrow"/>
                <w:sz w:val="22"/>
              </w:rPr>
              <w:t xml:space="preserve"> </w:t>
            </w:r>
            <w:r w:rsidRPr="00502ADA">
              <w:rPr>
                <w:rFonts w:ascii="Arial Narrow" w:hAnsi="Arial Narrow"/>
                <w:sz w:val="22"/>
              </w:rPr>
              <w:t>unfuzed cartridges</w:t>
            </w:r>
          </w:p>
        </w:tc>
      </w:tr>
      <w:tr w:rsidR="00502ADA" w14:paraId="01882ECE" w14:textId="77777777" w:rsidTr="00295EDA">
        <w:tc>
          <w:tcPr>
            <w:tcW w:w="3060" w:type="dxa"/>
            <w:vAlign w:val="center"/>
          </w:tcPr>
          <w:p w14:paraId="7E5A3CF7" w14:textId="77777777" w:rsid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High Explosive D</w:t>
            </w:r>
          </w:p>
        </w:tc>
        <w:tc>
          <w:tcPr>
            <w:tcW w:w="6300" w:type="dxa"/>
            <w:vAlign w:val="center"/>
          </w:tcPr>
          <w:p w14:paraId="66E1DA7F" w14:textId="77777777" w:rsid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Ammunition containing Explosive D (also known as ammonium</w:t>
            </w:r>
            <w:r>
              <w:rPr>
                <w:rFonts w:ascii="Arial Narrow" w:hAnsi="Arial Narrow"/>
                <w:sz w:val="22"/>
              </w:rPr>
              <w:t xml:space="preserve"> </w:t>
            </w:r>
            <w:r w:rsidRPr="00502ADA">
              <w:rPr>
                <w:rFonts w:ascii="Arial Narrow" w:hAnsi="Arial Narrow"/>
                <w:sz w:val="22"/>
              </w:rPr>
              <w:t>picrate or yellow D)</w:t>
            </w:r>
          </w:p>
        </w:tc>
      </w:tr>
      <w:tr w:rsidR="00502ADA" w14:paraId="79372389" w14:textId="77777777" w:rsidTr="00295EDA">
        <w:tc>
          <w:tcPr>
            <w:tcW w:w="3060" w:type="dxa"/>
            <w:vAlign w:val="center"/>
          </w:tcPr>
          <w:p w14:paraId="60784131" w14:textId="77777777" w:rsid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Bulk High Explosive</w:t>
            </w:r>
          </w:p>
        </w:tc>
        <w:tc>
          <w:tcPr>
            <w:tcW w:w="6300" w:type="dxa"/>
            <w:vAlign w:val="center"/>
          </w:tcPr>
          <w:p w14:paraId="0069E307" w14:textId="77777777" w:rsid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TNT, pentaerythritol tetranitrate (PETN),</w:t>
            </w:r>
            <w:r w:rsidR="00BF0985">
              <w:rPr>
                <w:rFonts w:ascii="Arial Narrow" w:hAnsi="Arial Narrow"/>
                <w:sz w:val="22"/>
              </w:rPr>
              <w:t xml:space="preserve"> </w:t>
            </w:r>
            <w:r w:rsidRPr="00502ADA">
              <w:rPr>
                <w:rFonts w:ascii="Arial Narrow" w:hAnsi="Arial Narrow"/>
                <w:sz w:val="22"/>
              </w:rPr>
              <w:t>cyclotetramethylenetetranitramine (HMX), RDX, Comp A, Comp</w:t>
            </w:r>
            <w:r>
              <w:rPr>
                <w:rFonts w:ascii="Arial Narrow" w:hAnsi="Arial Narrow"/>
                <w:sz w:val="22"/>
              </w:rPr>
              <w:t xml:space="preserve"> </w:t>
            </w:r>
            <w:r w:rsidRPr="00502ADA">
              <w:rPr>
                <w:rFonts w:ascii="Arial Narrow" w:hAnsi="Arial Narrow"/>
                <w:sz w:val="22"/>
              </w:rPr>
              <w:t>B, Comp C-4, plastic bonded explosives (PBXs), Black Powder</w:t>
            </w:r>
          </w:p>
        </w:tc>
      </w:tr>
      <w:tr w:rsidR="00502ADA" w14:paraId="1502A927" w14:textId="77777777" w:rsidTr="00295EDA">
        <w:tc>
          <w:tcPr>
            <w:tcW w:w="3060" w:type="dxa"/>
            <w:vAlign w:val="center"/>
          </w:tcPr>
          <w:p w14:paraId="535B2E1D" w14:textId="77777777" w:rsid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High Explosive Grenades</w:t>
            </w:r>
          </w:p>
        </w:tc>
        <w:tc>
          <w:tcPr>
            <w:tcW w:w="6300" w:type="dxa"/>
            <w:vAlign w:val="center"/>
          </w:tcPr>
          <w:p w14:paraId="6C04F39C" w14:textId="77777777" w:rsid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Hand or rifle grenades containing explosive fillers</w:t>
            </w:r>
          </w:p>
        </w:tc>
      </w:tr>
      <w:tr w:rsidR="00502ADA" w14:paraId="6812D66C" w14:textId="77777777" w:rsidTr="00295EDA">
        <w:tc>
          <w:tcPr>
            <w:tcW w:w="3060" w:type="dxa"/>
            <w:vAlign w:val="center"/>
          </w:tcPr>
          <w:p w14:paraId="221FEBDA" w14:textId="77777777" w:rsid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High Explosive Depth Charges</w:t>
            </w:r>
            <w:r>
              <w:rPr>
                <w:rFonts w:ascii="Arial Narrow" w:hAnsi="Arial Narrow"/>
                <w:sz w:val="22"/>
              </w:rPr>
              <w:t xml:space="preserve"> </w:t>
            </w:r>
            <w:r w:rsidRPr="00502ADA">
              <w:rPr>
                <w:rFonts w:ascii="Arial Narrow" w:hAnsi="Arial Narrow"/>
                <w:sz w:val="22"/>
              </w:rPr>
              <w:t>and Underwater Munitions</w:t>
            </w:r>
          </w:p>
        </w:tc>
        <w:tc>
          <w:tcPr>
            <w:tcW w:w="6300" w:type="dxa"/>
            <w:vAlign w:val="center"/>
          </w:tcPr>
          <w:p w14:paraId="3DA7C3E4" w14:textId="77777777" w:rsid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High explosive marine depth charges and underwater mines</w:t>
            </w:r>
          </w:p>
        </w:tc>
      </w:tr>
      <w:tr w:rsidR="00502ADA" w14:paraId="453C2FBF" w14:textId="77777777" w:rsidTr="00295EDA">
        <w:tc>
          <w:tcPr>
            <w:tcW w:w="3060" w:type="dxa"/>
            <w:vAlign w:val="center"/>
          </w:tcPr>
          <w:p w14:paraId="35B8C9D9" w14:textId="77777777" w:rsidR="00502ADA" w:rsidRP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High Explosive Projectiles and</w:t>
            </w:r>
            <w:r>
              <w:rPr>
                <w:rFonts w:ascii="Arial Narrow" w:hAnsi="Arial Narrow"/>
                <w:sz w:val="22"/>
              </w:rPr>
              <w:t xml:space="preserve"> </w:t>
            </w:r>
            <w:r w:rsidRPr="00502ADA">
              <w:rPr>
                <w:rFonts w:ascii="Arial Narrow" w:hAnsi="Arial Narrow"/>
                <w:sz w:val="22"/>
              </w:rPr>
              <w:t>Warheads</w:t>
            </w:r>
          </w:p>
        </w:tc>
        <w:tc>
          <w:tcPr>
            <w:tcW w:w="6300" w:type="dxa"/>
            <w:vAlign w:val="center"/>
          </w:tcPr>
          <w:p w14:paraId="0D2450CB" w14:textId="77777777" w:rsidR="00502ADA" w:rsidRP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Projectiles, warheads, mortars or similar devices that do not</w:t>
            </w:r>
            <w:r>
              <w:rPr>
                <w:rFonts w:ascii="Arial Narrow" w:hAnsi="Arial Narrow"/>
                <w:sz w:val="22"/>
              </w:rPr>
              <w:t xml:space="preserve"> </w:t>
            </w:r>
            <w:r w:rsidRPr="00502ADA">
              <w:rPr>
                <w:rFonts w:ascii="Arial Narrow" w:hAnsi="Arial Narrow"/>
                <w:sz w:val="22"/>
              </w:rPr>
              <w:t>have a cartridge case, propellant</w:t>
            </w:r>
            <w:r>
              <w:rPr>
                <w:rFonts w:ascii="Arial Narrow" w:hAnsi="Arial Narrow"/>
                <w:sz w:val="22"/>
              </w:rPr>
              <w:t>,</w:t>
            </w:r>
            <w:r w:rsidRPr="00502ADA">
              <w:rPr>
                <w:rFonts w:ascii="Arial Narrow" w:hAnsi="Arial Narrow"/>
                <w:sz w:val="22"/>
              </w:rPr>
              <w:t xml:space="preserve"> or rocket motor associated</w:t>
            </w:r>
          </w:p>
        </w:tc>
      </w:tr>
      <w:tr w:rsidR="00502ADA" w14:paraId="644FE122" w14:textId="77777777" w:rsidTr="006C0598">
        <w:tc>
          <w:tcPr>
            <w:tcW w:w="3060" w:type="dxa"/>
            <w:shd w:val="clear" w:color="auto" w:fill="auto"/>
            <w:vAlign w:val="center"/>
          </w:tcPr>
          <w:p w14:paraId="31008E7A" w14:textId="77777777" w:rsidR="00502ADA" w:rsidRPr="00830A3F" w:rsidRDefault="00502ADA" w:rsidP="00BF0985">
            <w:pPr>
              <w:keepLines/>
              <w:widowControl/>
              <w:tabs>
                <w:tab w:val="left" w:pos="720"/>
                <w:tab w:val="left" w:pos="1800"/>
              </w:tabs>
              <w:snapToGrid/>
              <w:rPr>
                <w:rFonts w:ascii="Arial Narrow" w:hAnsi="Arial Narrow"/>
                <w:sz w:val="22"/>
                <w:highlight w:val="cyan"/>
              </w:rPr>
            </w:pPr>
            <w:r w:rsidRPr="006C0598">
              <w:rPr>
                <w:rFonts w:ascii="Arial Narrow" w:hAnsi="Arial Narrow"/>
                <w:sz w:val="22"/>
              </w:rPr>
              <w:t>HE Rocket</w:t>
            </w:r>
            <w:r w:rsidR="00DA0197" w:rsidRPr="006C0598">
              <w:rPr>
                <w:rFonts w:ascii="Arial Narrow" w:hAnsi="Arial Narrow"/>
                <w:sz w:val="22"/>
              </w:rPr>
              <w:t xml:space="preserve"> Warhead</w:t>
            </w:r>
          </w:p>
        </w:tc>
        <w:tc>
          <w:tcPr>
            <w:tcW w:w="6300" w:type="dxa"/>
            <w:vAlign w:val="center"/>
          </w:tcPr>
          <w:p w14:paraId="7D669ADC" w14:textId="77777777" w:rsidR="00502ADA" w:rsidRPr="00830A3F" w:rsidRDefault="002C6776" w:rsidP="00830A3F">
            <w:pPr>
              <w:keepLines/>
              <w:widowControl/>
              <w:tabs>
                <w:tab w:val="left" w:pos="720"/>
                <w:tab w:val="left" w:pos="1800"/>
              </w:tabs>
              <w:snapToGrid/>
              <w:rPr>
                <w:rFonts w:ascii="Arial Narrow" w:hAnsi="Arial Narrow"/>
                <w:sz w:val="22"/>
              </w:rPr>
            </w:pPr>
            <w:r w:rsidRPr="00830A3F">
              <w:rPr>
                <w:rFonts w:ascii="Arial Narrow" w:hAnsi="Arial Narrow"/>
                <w:sz w:val="22"/>
              </w:rPr>
              <w:t>Rocket</w:t>
            </w:r>
            <w:r w:rsidR="00543E31" w:rsidRPr="00830A3F">
              <w:rPr>
                <w:rFonts w:ascii="Arial Narrow" w:hAnsi="Arial Narrow"/>
                <w:sz w:val="22"/>
              </w:rPr>
              <w:t xml:space="preserve"> warheads and fuzes</w:t>
            </w:r>
          </w:p>
        </w:tc>
      </w:tr>
      <w:tr w:rsidR="00502ADA" w14:paraId="15869FC9" w14:textId="77777777" w:rsidTr="00295EDA">
        <w:tc>
          <w:tcPr>
            <w:tcW w:w="3060" w:type="dxa"/>
            <w:vAlign w:val="center"/>
          </w:tcPr>
          <w:p w14:paraId="677CAEE4" w14:textId="77777777" w:rsidR="00502ADA" w:rsidRP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Demolition Material</w:t>
            </w:r>
          </w:p>
        </w:tc>
        <w:tc>
          <w:tcPr>
            <w:tcW w:w="6300" w:type="dxa"/>
            <w:vAlign w:val="center"/>
          </w:tcPr>
          <w:p w14:paraId="354E3CFE" w14:textId="795042E9" w:rsidR="00502ADA" w:rsidRPr="00502ADA" w:rsidRDefault="00DB5E06" w:rsidP="004E4AAA">
            <w:pPr>
              <w:keepLines/>
              <w:widowControl/>
              <w:tabs>
                <w:tab w:val="left" w:pos="720"/>
                <w:tab w:val="left" w:pos="1800"/>
              </w:tabs>
              <w:snapToGrid/>
              <w:rPr>
                <w:rFonts w:ascii="Arial Narrow" w:hAnsi="Arial Narrow"/>
                <w:sz w:val="22"/>
              </w:rPr>
            </w:pPr>
            <w:r>
              <w:rPr>
                <w:rFonts w:ascii="Arial Narrow" w:hAnsi="Arial Narrow"/>
                <w:sz w:val="22"/>
              </w:rPr>
              <w:t>D</w:t>
            </w:r>
            <w:r w:rsidRPr="00502ADA">
              <w:rPr>
                <w:rFonts w:ascii="Arial Narrow" w:hAnsi="Arial Narrow"/>
                <w:sz w:val="22"/>
              </w:rPr>
              <w:t xml:space="preserve">emolition </w:t>
            </w:r>
            <w:r w:rsidR="00502ADA" w:rsidRPr="00502ADA">
              <w:rPr>
                <w:rFonts w:ascii="Arial Narrow" w:hAnsi="Arial Narrow"/>
                <w:sz w:val="22"/>
              </w:rPr>
              <w:t>materials such as TNT, C-4, cratering</w:t>
            </w:r>
            <w:r w:rsidR="00502ADA">
              <w:rPr>
                <w:rFonts w:ascii="Arial Narrow" w:hAnsi="Arial Narrow"/>
                <w:sz w:val="22"/>
              </w:rPr>
              <w:t xml:space="preserve"> </w:t>
            </w:r>
            <w:r w:rsidR="00502ADA" w:rsidRPr="00502ADA">
              <w:rPr>
                <w:rFonts w:ascii="Arial Narrow" w:hAnsi="Arial Narrow"/>
                <w:sz w:val="22"/>
              </w:rPr>
              <w:t>charges, shaped charges, detonating cord, flexible sheet</w:t>
            </w:r>
            <w:r w:rsidR="00502ADA">
              <w:rPr>
                <w:rFonts w:ascii="Arial Narrow" w:hAnsi="Arial Narrow"/>
                <w:sz w:val="22"/>
              </w:rPr>
              <w:t xml:space="preserve"> </w:t>
            </w:r>
            <w:r w:rsidR="00502ADA" w:rsidRPr="00502ADA">
              <w:rPr>
                <w:rFonts w:ascii="Arial Narrow" w:hAnsi="Arial Narrow"/>
                <w:sz w:val="22"/>
              </w:rPr>
              <w:t>explosives, miscellaneous standard and non-standard items</w:t>
            </w:r>
            <w:r w:rsidR="00502ADA">
              <w:rPr>
                <w:rFonts w:ascii="Arial Narrow" w:hAnsi="Arial Narrow"/>
                <w:sz w:val="22"/>
              </w:rPr>
              <w:t xml:space="preserve"> </w:t>
            </w:r>
            <w:r w:rsidR="00502ADA" w:rsidRPr="00502ADA">
              <w:rPr>
                <w:rFonts w:ascii="Arial Narrow" w:hAnsi="Arial Narrow"/>
                <w:sz w:val="22"/>
              </w:rPr>
              <w:t xml:space="preserve">used as donor material, plastic caps, </w:t>
            </w:r>
            <w:r w:rsidR="004E4AAA">
              <w:rPr>
                <w:rFonts w:ascii="Arial Narrow" w:hAnsi="Arial Narrow"/>
                <w:sz w:val="22"/>
              </w:rPr>
              <w:t>fuzes</w:t>
            </w:r>
            <w:r w:rsidR="00502ADA" w:rsidRPr="00502ADA">
              <w:rPr>
                <w:rFonts w:ascii="Arial Narrow" w:hAnsi="Arial Narrow"/>
                <w:sz w:val="22"/>
              </w:rPr>
              <w:t xml:space="preserve">, </w:t>
            </w:r>
            <w:r w:rsidR="00EF5316" w:rsidRPr="00EF5316">
              <w:rPr>
                <w:rFonts w:ascii="Arial Narrow" w:hAnsi="Arial Narrow"/>
                <w:sz w:val="22"/>
              </w:rPr>
              <w:t>det</w:t>
            </w:r>
            <w:r w:rsidR="00025671">
              <w:rPr>
                <w:rFonts w:ascii="Arial Narrow" w:hAnsi="Arial Narrow"/>
                <w:sz w:val="22"/>
              </w:rPr>
              <w:t>onation</w:t>
            </w:r>
            <w:r w:rsidR="00502ADA" w:rsidRPr="00502ADA">
              <w:rPr>
                <w:rFonts w:ascii="Arial Narrow" w:hAnsi="Arial Narrow"/>
                <w:sz w:val="22"/>
              </w:rPr>
              <w:t xml:space="preserve"> cord</w:t>
            </w:r>
          </w:p>
        </w:tc>
      </w:tr>
      <w:tr w:rsidR="008B02F6" w14:paraId="3AB3DEDA" w14:textId="77777777" w:rsidTr="006D32C9">
        <w:tc>
          <w:tcPr>
            <w:tcW w:w="3060" w:type="dxa"/>
            <w:vAlign w:val="center"/>
          </w:tcPr>
          <w:p w14:paraId="571FDC67" w14:textId="77777777" w:rsidR="008B02F6" w:rsidRDefault="008B02F6" w:rsidP="006D32C9">
            <w:pPr>
              <w:keepLines/>
              <w:widowControl/>
              <w:tabs>
                <w:tab w:val="left" w:pos="720"/>
                <w:tab w:val="left" w:pos="1800"/>
              </w:tabs>
              <w:snapToGrid/>
              <w:rPr>
                <w:rFonts w:ascii="Arial Narrow" w:hAnsi="Arial Narrow"/>
                <w:sz w:val="22"/>
              </w:rPr>
            </w:pPr>
            <w:r>
              <w:rPr>
                <w:rFonts w:ascii="Arial Narrow" w:hAnsi="Arial Narrow"/>
                <w:sz w:val="22"/>
              </w:rPr>
              <w:t>Fuzes</w:t>
            </w:r>
          </w:p>
        </w:tc>
        <w:tc>
          <w:tcPr>
            <w:tcW w:w="6300" w:type="dxa"/>
            <w:vAlign w:val="center"/>
          </w:tcPr>
          <w:p w14:paraId="7C57430A" w14:textId="668A8011" w:rsidR="008B02F6" w:rsidRDefault="008B02F6" w:rsidP="00B700CA">
            <w:pPr>
              <w:keepLines/>
              <w:widowControl/>
              <w:tabs>
                <w:tab w:val="left" w:pos="720"/>
                <w:tab w:val="left" w:pos="1800"/>
              </w:tabs>
              <w:snapToGrid/>
              <w:rPr>
                <w:rFonts w:ascii="Arial Narrow" w:hAnsi="Arial Narrow"/>
                <w:sz w:val="22"/>
              </w:rPr>
            </w:pPr>
            <w:r>
              <w:rPr>
                <w:rFonts w:ascii="Arial Narrow" w:hAnsi="Arial Narrow"/>
                <w:sz w:val="22"/>
              </w:rPr>
              <w:t>Fuzes (</w:t>
            </w:r>
            <w:r w:rsidR="00B700CA">
              <w:rPr>
                <w:rFonts w:ascii="Arial Narrow" w:hAnsi="Arial Narrow"/>
                <w:sz w:val="22"/>
              </w:rPr>
              <w:t>all</w:t>
            </w:r>
            <w:r>
              <w:rPr>
                <w:rFonts w:ascii="Arial Narrow" w:hAnsi="Arial Narrow"/>
                <w:sz w:val="22"/>
              </w:rPr>
              <w:t xml:space="preserve"> types)</w:t>
            </w:r>
          </w:p>
        </w:tc>
      </w:tr>
      <w:tr w:rsidR="00502ADA" w14:paraId="1F2715BF" w14:textId="77777777" w:rsidTr="00295EDA">
        <w:tc>
          <w:tcPr>
            <w:tcW w:w="3060" w:type="dxa"/>
            <w:vAlign w:val="center"/>
          </w:tcPr>
          <w:p w14:paraId="68ACAEBE" w14:textId="77777777" w:rsidR="00502ADA" w:rsidRPr="00502ADA" w:rsidRDefault="00502ADA" w:rsidP="00BF0985">
            <w:pPr>
              <w:keepLines/>
              <w:widowControl/>
              <w:tabs>
                <w:tab w:val="left" w:pos="720"/>
                <w:tab w:val="left" w:pos="1800"/>
              </w:tabs>
              <w:snapToGrid/>
              <w:rPr>
                <w:rFonts w:ascii="Arial Narrow" w:hAnsi="Arial Narrow"/>
                <w:sz w:val="22"/>
              </w:rPr>
            </w:pPr>
            <w:r w:rsidRPr="00502ADA">
              <w:rPr>
                <w:rFonts w:ascii="Arial Narrow" w:hAnsi="Arial Narrow"/>
                <w:sz w:val="22"/>
              </w:rPr>
              <w:t>Land Mines</w:t>
            </w:r>
          </w:p>
        </w:tc>
        <w:tc>
          <w:tcPr>
            <w:tcW w:w="6300" w:type="dxa"/>
            <w:vAlign w:val="center"/>
          </w:tcPr>
          <w:p w14:paraId="43B8AF3A" w14:textId="77777777" w:rsidR="00502ADA" w:rsidRPr="00502ADA" w:rsidRDefault="00FA5D24" w:rsidP="000B6066">
            <w:pPr>
              <w:keepLines/>
              <w:widowControl/>
              <w:tabs>
                <w:tab w:val="left" w:pos="720"/>
                <w:tab w:val="left" w:pos="1800"/>
              </w:tabs>
              <w:snapToGrid/>
              <w:rPr>
                <w:rFonts w:ascii="Arial Narrow" w:hAnsi="Arial Narrow"/>
                <w:sz w:val="22"/>
              </w:rPr>
            </w:pPr>
            <w:r>
              <w:rPr>
                <w:rFonts w:ascii="Arial Narrow" w:hAnsi="Arial Narrow"/>
                <w:sz w:val="22"/>
              </w:rPr>
              <w:t>H</w:t>
            </w:r>
            <w:r w:rsidR="00502ADA" w:rsidRPr="00502ADA">
              <w:rPr>
                <w:rFonts w:ascii="Arial Narrow" w:hAnsi="Arial Narrow"/>
                <w:sz w:val="22"/>
              </w:rPr>
              <w:t xml:space="preserve">igh explosive filled land </w:t>
            </w:r>
            <w:r w:rsidR="00502ADA" w:rsidRPr="001A069D">
              <w:rPr>
                <w:rFonts w:ascii="Arial Narrow" w:hAnsi="Arial Narrow"/>
                <w:sz w:val="22"/>
              </w:rPr>
              <w:t xml:space="preserve">mines including </w:t>
            </w:r>
            <w:r w:rsidR="0056793F">
              <w:rPr>
                <w:rFonts w:ascii="Arial Narrow" w:hAnsi="Arial Narrow"/>
                <w:sz w:val="22"/>
              </w:rPr>
              <w:t>a</w:t>
            </w:r>
            <w:r w:rsidR="0056793F" w:rsidRPr="00502ADA">
              <w:rPr>
                <w:rFonts w:ascii="Arial Narrow" w:hAnsi="Arial Narrow"/>
                <w:sz w:val="22"/>
              </w:rPr>
              <w:t>nti-tank mines</w:t>
            </w:r>
          </w:p>
        </w:tc>
      </w:tr>
    </w:tbl>
    <w:p w14:paraId="3979F36A" w14:textId="77777777" w:rsidR="007160AC" w:rsidRDefault="007160AC" w:rsidP="00D82235">
      <w:pPr>
        <w:keepLines/>
        <w:widowControl/>
        <w:tabs>
          <w:tab w:val="left" w:pos="720"/>
          <w:tab w:val="left" w:pos="1800"/>
        </w:tabs>
        <w:snapToGrid/>
        <w:ind w:left="1800"/>
        <w:rPr>
          <w:rFonts w:ascii="Arial Narrow" w:hAnsi="Arial Narrow"/>
          <w:sz w:val="22"/>
          <w:szCs w:val="22"/>
        </w:rPr>
      </w:pPr>
    </w:p>
    <w:p w14:paraId="167BF7BC" w14:textId="67B2D3BB" w:rsidR="00782DA5" w:rsidRPr="00F37423" w:rsidRDefault="00601F87" w:rsidP="00D82235">
      <w:pPr>
        <w:keepLines/>
        <w:widowControl/>
        <w:tabs>
          <w:tab w:val="left" w:pos="720"/>
          <w:tab w:val="left" w:pos="1800"/>
        </w:tabs>
        <w:snapToGrid/>
        <w:ind w:left="1800"/>
        <w:rPr>
          <w:rFonts w:ascii="Arial Narrow" w:hAnsi="Arial Narrow"/>
          <w:bCs/>
          <w:sz w:val="22"/>
          <w:szCs w:val="22"/>
        </w:rPr>
      </w:pPr>
      <w:r w:rsidRPr="00F37423">
        <w:rPr>
          <w:rFonts w:ascii="Arial Narrow" w:hAnsi="Arial Narrow"/>
          <w:sz w:val="22"/>
          <w:szCs w:val="22"/>
        </w:rPr>
        <w:t>T</w:t>
      </w:r>
      <w:r w:rsidR="00A41C3E" w:rsidRPr="00F37423">
        <w:rPr>
          <w:rFonts w:ascii="Arial Narrow" w:hAnsi="Arial Narrow"/>
          <w:sz w:val="22"/>
          <w:szCs w:val="22"/>
        </w:rPr>
        <w:t>he only wastes</w:t>
      </w:r>
      <w:r w:rsidR="00805CCC" w:rsidRPr="00F37423">
        <w:rPr>
          <w:rFonts w:ascii="Arial Narrow" w:hAnsi="Arial Narrow"/>
          <w:sz w:val="22"/>
          <w:szCs w:val="22"/>
        </w:rPr>
        <w:t xml:space="preserve"> </w:t>
      </w:r>
      <w:r w:rsidR="00116805" w:rsidRPr="00F37423">
        <w:rPr>
          <w:rFonts w:ascii="Arial Narrow" w:hAnsi="Arial Narrow"/>
          <w:sz w:val="22"/>
          <w:szCs w:val="22"/>
        </w:rPr>
        <w:t xml:space="preserve">transported to and </w:t>
      </w:r>
      <w:r w:rsidRPr="00F37423">
        <w:rPr>
          <w:rFonts w:ascii="Arial Narrow" w:hAnsi="Arial Narrow"/>
          <w:sz w:val="22"/>
          <w:szCs w:val="22"/>
        </w:rPr>
        <w:t>treated at either the OB Units or OD Unit shall be those listed below</w:t>
      </w:r>
      <w:r w:rsidR="00805CCC" w:rsidRPr="00F37423">
        <w:rPr>
          <w:rFonts w:ascii="Arial Narrow" w:hAnsi="Arial Narrow"/>
          <w:sz w:val="22"/>
          <w:szCs w:val="22"/>
        </w:rPr>
        <w:t>.</w:t>
      </w:r>
      <w:r w:rsidR="00FF4401">
        <w:rPr>
          <w:rFonts w:ascii="Arial Narrow" w:hAnsi="Arial Narrow"/>
          <w:sz w:val="22"/>
          <w:szCs w:val="22"/>
        </w:rPr>
        <w:t xml:space="preserve"> </w:t>
      </w:r>
      <w:r w:rsidR="008703B2">
        <w:rPr>
          <w:rFonts w:ascii="Arial Narrow" w:hAnsi="Arial Narrow"/>
          <w:sz w:val="22"/>
          <w:szCs w:val="22"/>
        </w:rPr>
        <w:t xml:space="preserve"> </w:t>
      </w:r>
      <w:r w:rsidR="00782DA5" w:rsidRPr="00F37423">
        <w:rPr>
          <w:rFonts w:ascii="Arial Narrow" w:hAnsi="Arial Narrow"/>
          <w:bCs/>
          <w:sz w:val="22"/>
          <w:szCs w:val="22"/>
        </w:rPr>
        <w:t xml:space="preserve">Each of these hazardous wastes shall be managed as specified within this permit. </w:t>
      </w:r>
    </w:p>
    <w:p w14:paraId="2CDBB30D" w14:textId="77777777" w:rsidR="00974DB1" w:rsidRPr="00F37423" w:rsidRDefault="00805CCC" w:rsidP="00D82235">
      <w:pPr>
        <w:keepLines/>
        <w:tabs>
          <w:tab w:val="left" w:pos="180"/>
          <w:tab w:val="left" w:pos="518"/>
          <w:tab w:val="left" w:pos="720"/>
          <w:tab w:val="left" w:pos="1800"/>
          <w:tab w:val="left" w:pos="2520"/>
          <w:tab w:val="left" w:pos="3240"/>
          <w:tab w:val="left" w:pos="5760"/>
          <w:tab w:val="left" w:pos="7597"/>
          <w:tab w:val="left" w:pos="8697"/>
        </w:tabs>
        <w:ind w:left="1800" w:hanging="1080"/>
        <w:rPr>
          <w:rFonts w:ascii="Arial Narrow" w:hAnsi="Arial Narrow"/>
          <w:b/>
          <w:bCs/>
          <w:color w:val="000000" w:themeColor="text1"/>
          <w:sz w:val="22"/>
          <w:szCs w:val="22"/>
        </w:rPr>
      </w:pPr>
      <w:r w:rsidRPr="00F37423">
        <w:rPr>
          <w:rFonts w:ascii="Arial Narrow" w:hAnsi="Arial Narrow"/>
          <w:sz w:val="22"/>
          <w:szCs w:val="22"/>
        </w:rPr>
        <w:t xml:space="preserve">  </w:t>
      </w:r>
    </w:p>
    <w:tbl>
      <w:tblPr>
        <w:tblW w:w="4300" w:type="pct"/>
        <w:jc w:val="center"/>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CellMar>
          <w:top w:w="43" w:type="dxa"/>
          <w:left w:w="58" w:type="dxa"/>
          <w:bottom w:w="43" w:type="dxa"/>
          <w:right w:w="58" w:type="dxa"/>
        </w:tblCellMar>
        <w:tblLook w:val="04A0" w:firstRow="1" w:lastRow="0" w:firstColumn="1" w:lastColumn="0" w:noHBand="0" w:noVBand="1"/>
      </w:tblPr>
      <w:tblGrid>
        <w:gridCol w:w="1166"/>
        <w:gridCol w:w="2989"/>
        <w:gridCol w:w="4505"/>
      </w:tblGrid>
      <w:tr w:rsidR="00557651" w:rsidRPr="007C32DB" w14:paraId="4A33E7E7" w14:textId="77777777" w:rsidTr="008F2B50">
        <w:trPr>
          <w:trHeight w:val="521"/>
          <w:jc w:val="center"/>
        </w:trPr>
        <w:tc>
          <w:tcPr>
            <w:tcW w:w="673" w:type="pct"/>
            <w:shd w:val="clear" w:color="auto" w:fill="auto"/>
            <w:vAlign w:val="center"/>
          </w:tcPr>
          <w:p w14:paraId="0370C5B4" w14:textId="77777777" w:rsidR="00DC20F7" w:rsidRPr="00F37423" w:rsidRDefault="009E2A74" w:rsidP="00D82235">
            <w:pPr>
              <w:widowControl/>
              <w:tabs>
                <w:tab w:val="left" w:pos="720"/>
                <w:tab w:val="left" w:pos="1800"/>
              </w:tabs>
              <w:snapToGrid/>
              <w:jc w:val="center"/>
              <w:rPr>
                <w:rFonts w:ascii="Arial Narrow" w:hAnsi="Arial Narrow"/>
                <w:b/>
                <w:color w:val="000000" w:themeColor="text1"/>
                <w:sz w:val="22"/>
                <w:szCs w:val="22"/>
              </w:rPr>
            </w:pPr>
            <w:r w:rsidRPr="00F37423">
              <w:rPr>
                <w:rFonts w:ascii="Arial Narrow" w:hAnsi="Arial Narrow"/>
                <w:b/>
                <w:color w:val="000000" w:themeColor="text1"/>
                <w:sz w:val="22"/>
                <w:szCs w:val="22"/>
              </w:rPr>
              <w:t>Waste Stream</w:t>
            </w:r>
          </w:p>
        </w:tc>
        <w:tc>
          <w:tcPr>
            <w:tcW w:w="1726" w:type="pct"/>
            <w:shd w:val="clear" w:color="auto" w:fill="auto"/>
            <w:vAlign w:val="center"/>
          </w:tcPr>
          <w:p w14:paraId="185D44EA" w14:textId="77777777" w:rsidR="00DC20F7" w:rsidRPr="00F37423" w:rsidRDefault="00DC20F7" w:rsidP="00D82235">
            <w:pPr>
              <w:widowControl/>
              <w:tabs>
                <w:tab w:val="left" w:pos="720"/>
                <w:tab w:val="left" w:pos="1800"/>
              </w:tabs>
              <w:snapToGrid/>
              <w:jc w:val="center"/>
              <w:rPr>
                <w:rFonts w:ascii="Arial Narrow" w:hAnsi="Arial Narrow"/>
                <w:b/>
                <w:color w:val="000000" w:themeColor="text1"/>
                <w:sz w:val="22"/>
                <w:szCs w:val="22"/>
              </w:rPr>
            </w:pPr>
            <w:r w:rsidRPr="00F37423">
              <w:rPr>
                <w:rFonts w:ascii="Arial Narrow" w:hAnsi="Arial Narrow"/>
                <w:b/>
                <w:color w:val="000000" w:themeColor="text1"/>
                <w:sz w:val="22"/>
                <w:szCs w:val="22"/>
              </w:rPr>
              <w:t xml:space="preserve">Waste Codes </w:t>
            </w:r>
          </w:p>
        </w:tc>
        <w:tc>
          <w:tcPr>
            <w:tcW w:w="2601" w:type="pct"/>
            <w:vAlign w:val="center"/>
          </w:tcPr>
          <w:p w14:paraId="4D29732A" w14:textId="77777777" w:rsidR="00DC20F7" w:rsidRPr="00F37423" w:rsidRDefault="00DC20F7" w:rsidP="00D82235">
            <w:pPr>
              <w:widowControl/>
              <w:tabs>
                <w:tab w:val="left" w:pos="720"/>
                <w:tab w:val="left" w:pos="1800"/>
              </w:tabs>
              <w:snapToGrid/>
              <w:jc w:val="center"/>
              <w:rPr>
                <w:rFonts w:ascii="Arial Narrow" w:hAnsi="Arial Narrow"/>
                <w:b/>
                <w:color w:val="000000" w:themeColor="text1"/>
                <w:sz w:val="22"/>
                <w:szCs w:val="22"/>
              </w:rPr>
            </w:pPr>
            <w:r w:rsidRPr="00F37423">
              <w:rPr>
                <w:rFonts w:ascii="Arial Narrow" w:hAnsi="Arial Narrow"/>
                <w:b/>
                <w:color w:val="000000" w:themeColor="text1"/>
                <w:sz w:val="22"/>
                <w:szCs w:val="22"/>
              </w:rPr>
              <w:t>Waste</w:t>
            </w:r>
            <w:r w:rsidR="00F36511" w:rsidRPr="00F37423">
              <w:rPr>
                <w:rFonts w:ascii="Arial Narrow" w:hAnsi="Arial Narrow"/>
                <w:b/>
                <w:color w:val="000000" w:themeColor="text1"/>
                <w:sz w:val="22"/>
                <w:szCs w:val="22"/>
              </w:rPr>
              <w:t xml:space="preserve"> Description</w:t>
            </w:r>
          </w:p>
        </w:tc>
      </w:tr>
      <w:tr w:rsidR="009A5215" w:rsidRPr="007C32DB" w14:paraId="2C6F4164" w14:textId="77777777" w:rsidTr="008F2B50">
        <w:trPr>
          <w:trHeight w:val="730"/>
          <w:jc w:val="center"/>
        </w:trPr>
        <w:tc>
          <w:tcPr>
            <w:tcW w:w="673" w:type="pct"/>
            <w:shd w:val="clear" w:color="auto" w:fill="auto"/>
            <w:vAlign w:val="center"/>
          </w:tcPr>
          <w:p w14:paraId="445453FF" w14:textId="77777777" w:rsidR="009A5215" w:rsidRPr="00F37423" w:rsidRDefault="000C579C" w:rsidP="00D82235">
            <w:pPr>
              <w:widowControl/>
              <w:tabs>
                <w:tab w:val="left" w:pos="720"/>
                <w:tab w:val="left" w:pos="1800"/>
              </w:tabs>
              <w:snapToGrid/>
              <w:jc w:val="center"/>
              <w:rPr>
                <w:rFonts w:ascii="Arial Narrow" w:hAnsi="Arial Narrow"/>
                <w:color w:val="000000" w:themeColor="text1"/>
                <w:sz w:val="22"/>
                <w:szCs w:val="22"/>
              </w:rPr>
            </w:pPr>
            <w:r w:rsidRPr="00F37423">
              <w:rPr>
                <w:rFonts w:ascii="Arial Narrow" w:hAnsi="Arial Narrow"/>
                <w:color w:val="000000" w:themeColor="text1"/>
                <w:sz w:val="22"/>
                <w:szCs w:val="22"/>
              </w:rPr>
              <w:t>24</w:t>
            </w:r>
          </w:p>
        </w:tc>
        <w:tc>
          <w:tcPr>
            <w:tcW w:w="1726" w:type="pct"/>
            <w:shd w:val="clear" w:color="auto" w:fill="auto"/>
            <w:vAlign w:val="center"/>
          </w:tcPr>
          <w:p w14:paraId="7227379F" w14:textId="77777777" w:rsidR="009A5215" w:rsidRPr="00F37423" w:rsidRDefault="00154699" w:rsidP="00D82235">
            <w:pPr>
              <w:widowControl/>
              <w:tabs>
                <w:tab w:val="left" w:pos="720"/>
                <w:tab w:val="left" w:pos="1800"/>
              </w:tabs>
              <w:snapToGrid/>
              <w:rPr>
                <w:rFonts w:ascii="Arial Narrow" w:hAnsi="Arial Narrow"/>
                <w:color w:val="000000" w:themeColor="text1"/>
                <w:sz w:val="22"/>
                <w:szCs w:val="22"/>
              </w:rPr>
            </w:pPr>
            <w:r w:rsidRPr="00F37423">
              <w:rPr>
                <w:rFonts w:ascii="Arial Narrow" w:hAnsi="Arial Narrow"/>
                <w:color w:val="000000" w:themeColor="text1"/>
                <w:sz w:val="22"/>
                <w:szCs w:val="22"/>
              </w:rPr>
              <w:t>D001</w:t>
            </w:r>
            <w:r w:rsidR="009B2AF5" w:rsidRPr="00F37423">
              <w:rPr>
                <w:rFonts w:ascii="Arial Narrow" w:hAnsi="Arial Narrow"/>
                <w:color w:val="000000" w:themeColor="text1"/>
                <w:sz w:val="22"/>
                <w:szCs w:val="22"/>
              </w:rPr>
              <w:t xml:space="preserve">, </w:t>
            </w:r>
            <w:r w:rsidRPr="00F37423">
              <w:rPr>
                <w:rFonts w:ascii="Arial Narrow" w:hAnsi="Arial Narrow"/>
                <w:color w:val="000000" w:themeColor="text1"/>
                <w:sz w:val="22"/>
                <w:szCs w:val="22"/>
              </w:rPr>
              <w:t>D003</w:t>
            </w:r>
            <w:r w:rsidR="009B2AF5" w:rsidRPr="00F37423">
              <w:rPr>
                <w:rFonts w:ascii="Arial Narrow" w:hAnsi="Arial Narrow"/>
                <w:color w:val="000000" w:themeColor="text1"/>
                <w:sz w:val="22"/>
                <w:szCs w:val="22"/>
              </w:rPr>
              <w:t>, D004, D005, D006, D007, D008, D010, D011, D030</w:t>
            </w:r>
          </w:p>
        </w:tc>
        <w:tc>
          <w:tcPr>
            <w:tcW w:w="2601" w:type="pct"/>
            <w:vAlign w:val="center"/>
          </w:tcPr>
          <w:p w14:paraId="658DD4BB" w14:textId="77777777" w:rsidR="009B2AF5" w:rsidRPr="00F37423" w:rsidRDefault="009B2AF5" w:rsidP="00D82235">
            <w:pPr>
              <w:widowControl/>
              <w:tabs>
                <w:tab w:val="left" w:pos="720"/>
                <w:tab w:val="left" w:pos="1800"/>
              </w:tabs>
              <w:snapToGrid/>
              <w:rPr>
                <w:rFonts w:ascii="Arial Narrow" w:hAnsi="Arial Narrow"/>
                <w:color w:val="000000" w:themeColor="text1"/>
                <w:sz w:val="22"/>
                <w:szCs w:val="22"/>
              </w:rPr>
            </w:pPr>
            <w:r w:rsidRPr="00F37423">
              <w:rPr>
                <w:rFonts w:ascii="Arial Narrow" w:hAnsi="Arial Narrow"/>
                <w:color w:val="000000" w:themeColor="text1"/>
                <w:sz w:val="22"/>
                <w:szCs w:val="22"/>
              </w:rPr>
              <w:t>X01</w:t>
            </w:r>
            <w:r w:rsidR="00674B56" w:rsidRPr="00F37423">
              <w:rPr>
                <w:rFonts w:ascii="Arial Narrow" w:hAnsi="Arial Narrow"/>
                <w:color w:val="000000" w:themeColor="text1"/>
                <w:sz w:val="22"/>
                <w:szCs w:val="22"/>
              </w:rPr>
              <w:t>, Open Detonation/Buried Detonation</w:t>
            </w:r>
          </w:p>
          <w:p w14:paraId="0D270173" w14:textId="77777777" w:rsidR="009A5215" w:rsidRPr="00F37423" w:rsidRDefault="009B2AF5" w:rsidP="00D82235">
            <w:pPr>
              <w:widowControl/>
              <w:tabs>
                <w:tab w:val="left" w:pos="720"/>
                <w:tab w:val="left" w:pos="1800"/>
              </w:tabs>
              <w:snapToGrid/>
              <w:rPr>
                <w:rFonts w:ascii="Arial Narrow" w:hAnsi="Arial Narrow"/>
                <w:color w:val="000000" w:themeColor="text1"/>
                <w:sz w:val="22"/>
                <w:szCs w:val="22"/>
              </w:rPr>
            </w:pPr>
            <w:r w:rsidRPr="00F37423">
              <w:rPr>
                <w:rFonts w:ascii="Arial Narrow" w:hAnsi="Arial Narrow"/>
                <w:color w:val="000000" w:themeColor="text1"/>
                <w:sz w:val="22"/>
                <w:szCs w:val="22"/>
              </w:rPr>
              <w:t>Waste Military Munitions and energetic waste</w:t>
            </w:r>
          </w:p>
        </w:tc>
      </w:tr>
      <w:tr w:rsidR="009B2AF5" w:rsidRPr="00297D27" w14:paraId="0FA763C0" w14:textId="77777777" w:rsidTr="008F2B50">
        <w:trPr>
          <w:trHeight w:val="730"/>
          <w:jc w:val="center"/>
        </w:trPr>
        <w:tc>
          <w:tcPr>
            <w:tcW w:w="673" w:type="pct"/>
            <w:shd w:val="clear" w:color="auto" w:fill="auto"/>
            <w:vAlign w:val="center"/>
          </w:tcPr>
          <w:p w14:paraId="432C5E0A" w14:textId="77777777" w:rsidR="009B2AF5" w:rsidRPr="00297D27" w:rsidRDefault="000C579C" w:rsidP="00D82235">
            <w:pPr>
              <w:widowControl/>
              <w:tabs>
                <w:tab w:val="left" w:pos="720"/>
                <w:tab w:val="left" w:pos="1800"/>
              </w:tabs>
              <w:snapToGrid/>
              <w:jc w:val="center"/>
              <w:rPr>
                <w:rFonts w:ascii="Arial Narrow" w:hAnsi="Arial Narrow"/>
                <w:sz w:val="22"/>
                <w:szCs w:val="22"/>
              </w:rPr>
            </w:pPr>
            <w:r w:rsidRPr="00297D27">
              <w:rPr>
                <w:rFonts w:ascii="Arial Narrow" w:hAnsi="Arial Narrow"/>
                <w:sz w:val="22"/>
                <w:szCs w:val="22"/>
              </w:rPr>
              <w:t>26</w:t>
            </w:r>
          </w:p>
        </w:tc>
        <w:tc>
          <w:tcPr>
            <w:tcW w:w="1726" w:type="pct"/>
            <w:shd w:val="clear" w:color="auto" w:fill="auto"/>
            <w:vAlign w:val="center"/>
          </w:tcPr>
          <w:p w14:paraId="18206EC4" w14:textId="77777777" w:rsidR="009B2AF5" w:rsidRPr="00297D27" w:rsidRDefault="009B2AF5" w:rsidP="00D82235">
            <w:pPr>
              <w:widowControl/>
              <w:tabs>
                <w:tab w:val="left" w:pos="720"/>
                <w:tab w:val="left" w:pos="1800"/>
              </w:tabs>
              <w:snapToGrid/>
              <w:rPr>
                <w:rFonts w:ascii="Arial Narrow" w:hAnsi="Arial Narrow"/>
                <w:sz w:val="22"/>
                <w:szCs w:val="22"/>
              </w:rPr>
            </w:pPr>
            <w:r w:rsidRPr="00297D27">
              <w:rPr>
                <w:rFonts w:ascii="Arial Narrow" w:hAnsi="Arial Narrow"/>
                <w:sz w:val="22"/>
                <w:szCs w:val="22"/>
              </w:rPr>
              <w:t>D003, D008, D030</w:t>
            </w:r>
          </w:p>
        </w:tc>
        <w:tc>
          <w:tcPr>
            <w:tcW w:w="2601" w:type="pct"/>
            <w:vAlign w:val="center"/>
          </w:tcPr>
          <w:p w14:paraId="2F461378" w14:textId="77777777" w:rsidR="009B2AF5" w:rsidRPr="00297D27" w:rsidRDefault="009B2AF5" w:rsidP="00D82235">
            <w:pPr>
              <w:widowControl/>
              <w:tabs>
                <w:tab w:val="left" w:pos="720"/>
                <w:tab w:val="left" w:pos="1800"/>
              </w:tabs>
              <w:snapToGrid/>
              <w:rPr>
                <w:rFonts w:ascii="Arial Narrow" w:hAnsi="Arial Narrow"/>
                <w:sz w:val="22"/>
                <w:szCs w:val="22"/>
              </w:rPr>
            </w:pPr>
            <w:r w:rsidRPr="00297D27">
              <w:rPr>
                <w:rFonts w:ascii="Arial Narrow" w:hAnsi="Arial Narrow"/>
                <w:sz w:val="22"/>
                <w:szCs w:val="22"/>
              </w:rPr>
              <w:t>X01</w:t>
            </w:r>
            <w:r w:rsidR="00674B56" w:rsidRPr="00297D27">
              <w:rPr>
                <w:rFonts w:ascii="Arial Narrow" w:hAnsi="Arial Narrow"/>
                <w:sz w:val="22"/>
                <w:szCs w:val="22"/>
              </w:rPr>
              <w:t>, Open Burning</w:t>
            </w:r>
          </w:p>
          <w:p w14:paraId="2E65BA43" w14:textId="77777777" w:rsidR="009B2AF5" w:rsidRPr="00297D27" w:rsidRDefault="009B2AF5" w:rsidP="00D82235">
            <w:pPr>
              <w:widowControl/>
              <w:tabs>
                <w:tab w:val="left" w:pos="720"/>
                <w:tab w:val="left" w:pos="1800"/>
              </w:tabs>
              <w:snapToGrid/>
              <w:rPr>
                <w:rFonts w:ascii="Arial Narrow" w:hAnsi="Arial Narrow"/>
                <w:sz w:val="22"/>
                <w:szCs w:val="22"/>
              </w:rPr>
            </w:pPr>
            <w:r w:rsidRPr="00297D27">
              <w:rPr>
                <w:rFonts w:ascii="Arial Narrow" w:hAnsi="Arial Narrow"/>
                <w:sz w:val="22"/>
                <w:szCs w:val="22"/>
              </w:rPr>
              <w:t>Waste Military Munitions and energetic waste</w:t>
            </w:r>
          </w:p>
        </w:tc>
      </w:tr>
    </w:tbl>
    <w:p w14:paraId="23AA7433" w14:textId="77777777" w:rsidR="00DE7C56" w:rsidRDefault="00DE7C56" w:rsidP="00DE7C56">
      <w:pPr>
        <w:tabs>
          <w:tab w:val="left" w:pos="720"/>
          <w:tab w:val="left" w:pos="1800"/>
        </w:tabs>
        <w:suppressAutoHyphens/>
        <w:ind w:left="720"/>
        <w:rPr>
          <w:rFonts w:ascii="Arial Narrow" w:hAnsi="Arial Narrow"/>
          <w:b/>
          <w:sz w:val="22"/>
          <w:szCs w:val="22"/>
        </w:rPr>
      </w:pPr>
      <w:r>
        <w:rPr>
          <w:rFonts w:ascii="Arial Narrow" w:hAnsi="Arial Narrow"/>
          <w:b/>
          <w:sz w:val="22"/>
          <w:szCs w:val="22"/>
        </w:rPr>
        <w:tab/>
      </w:r>
    </w:p>
    <w:p w14:paraId="5D388BE3" w14:textId="77777777" w:rsidR="00453DFC" w:rsidRDefault="00453DFC" w:rsidP="00BA38E3">
      <w:pPr>
        <w:tabs>
          <w:tab w:val="left" w:pos="720"/>
          <w:tab w:val="left" w:pos="1800"/>
        </w:tabs>
        <w:suppressAutoHyphens/>
        <w:ind w:left="1800"/>
        <w:rPr>
          <w:rFonts w:ascii="Arial Narrow" w:hAnsi="Arial Narrow"/>
          <w:sz w:val="22"/>
          <w:szCs w:val="22"/>
        </w:rPr>
      </w:pPr>
      <w:r>
        <w:rPr>
          <w:rFonts w:ascii="Arial Narrow" w:hAnsi="Arial Narrow"/>
          <w:sz w:val="22"/>
          <w:szCs w:val="22"/>
        </w:rPr>
        <w:t xml:space="preserve">The </w:t>
      </w:r>
      <w:r w:rsidR="007371CE">
        <w:rPr>
          <w:rFonts w:ascii="Arial Narrow" w:hAnsi="Arial Narrow"/>
          <w:sz w:val="22"/>
          <w:szCs w:val="22"/>
        </w:rPr>
        <w:t>Permittee</w:t>
      </w:r>
      <w:r>
        <w:rPr>
          <w:rFonts w:ascii="Arial Narrow" w:hAnsi="Arial Narrow"/>
          <w:sz w:val="22"/>
          <w:szCs w:val="22"/>
        </w:rPr>
        <w:t xml:space="preserve"> shall </w:t>
      </w:r>
      <w:r w:rsidR="00A3746D">
        <w:rPr>
          <w:rFonts w:ascii="Arial Narrow" w:hAnsi="Arial Narrow"/>
          <w:sz w:val="22"/>
          <w:szCs w:val="22"/>
        </w:rPr>
        <w:t>comply with</w:t>
      </w:r>
      <w:r>
        <w:rPr>
          <w:rFonts w:ascii="Arial Narrow" w:hAnsi="Arial Narrow"/>
          <w:sz w:val="22"/>
          <w:szCs w:val="22"/>
        </w:rPr>
        <w:t xml:space="preserve"> the following conditions when </w:t>
      </w:r>
      <w:r w:rsidR="00235685">
        <w:rPr>
          <w:rFonts w:ascii="Arial Narrow" w:hAnsi="Arial Narrow"/>
          <w:sz w:val="22"/>
          <w:szCs w:val="22"/>
        </w:rPr>
        <w:t>accepti</w:t>
      </w:r>
      <w:r w:rsidR="00235685" w:rsidRPr="0080437B">
        <w:rPr>
          <w:rFonts w:ascii="Arial Narrow" w:hAnsi="Arial Narrow"/>
          <w:sz w:val="22"/>
          <w:szCs w:val="22"/>
        </w:rPr>
        <w:t xml:space="preserve">ng or </w:t>
      </w:r>
      <w:r w:rsidR="000D7484" w:rsidRPr="0080437B">
        <w:rPr>
          <w:rFonts w:ascii="Arial Narrow" w:hAnsi="Arial Narrow"/>
          <w:sz w:val="22"/>
          <w:szCs w:val="22"/>
        </w:rPr>
        <w:t>trea</w:t>
      </w:r>
      <w:r w:rsidRPr="0080437B">
        <w:rPr>
          <w:rFonts w:ascii="Arial Narrow" w:hAnsi="Arial Narrow"/>
          <w:sz w:val="22"/>
          <w:szCs w:val="22"/>
        </w:rPr>
        <w:t>ting hazardous</w:t>
      </w:r>
      <w:r>
        <w:rPr>
          <w:rFonts w:ascii="Arial Narrow" w:hAnsi="Arial Narrow"/>
          <w:sz w:val="22"/>
          <w:szCs w:val="22"/>
        </w:rPr>
        <w:t xml:space="preserve"> waste</w:t>
      </w:r>
      <w:r w:rsidR="00305CEE">
        <w:rPr>
          <w:rFonts w:ascii="Arial Narrow" w:hAnsi="Arial Narrow"/>
          <w:sz w:val="22"/>
          <w:szCs w:val="22"/>
        </w:rPr>
        <w:t xml:space="preserve"> from offsite sources</w:t>
      </w:r>
      <w:r>
        <w:rPr>
          <w:rFonts w:ascii="Arial Narrow" w:hAnsi="Arial Narrow"/>
          <w:sz w:val="22"/>
          <w:szCs w:val="22"/>
        </w:rPr>
        <w:t xml:space="preserve">: </w:t>
      </w:r>
    </w:p>
    <w:p w14:paraId="5D5B689E" w14:textId="6269E82C" w:rsidR="00453DFC" w:rsidRDefault="00453DFC" w:rsidP="00BA38E3">
      <w:pPr>
        <w:pStyle w:val="ListParagraph"/>
        <w:numPr>
          <w:ilvl w:val="0"/>
          <w:numId w:val="44"/>
        </w:numPr>
        <w:tabs>
          <w:tab w:val="left" w:pos="720"/>
          <w:tab w:val="left" w:pos="1800"/>
        </w:tabs>
        <w:suppressAutoHyphens/>
        <w:ind w:left="1980" w:hanging="180"/>
        <w:rPr>
          <w:rFonts w:ascii="Arial Narrow" w:hAnsi="Arial Narrow"/>
          <w:sz w:val="22"/>
          <w:szCs w:val="22"/>
        </w:rPr>
      </w:pPr>
      <w:r>
        <w:rPr>
          <w:rFonts w:ascii="Arial Narrow" w:hAnsi="Arial Narrow"/>
          <w:sz w:val="22"/>
          <w:szCs w:val="22"/>
        </w:rPr>
        <w:t xml:space="preserve">The hazardous waste shall be </w:t>
      </w:r>
      <w:r w:rsidR="00DE7C56" w:rsidRPr="00453DFC">
        <w:rPr>
          <w:rFonts w:ascii="Arial Narrow" w:hAnsi="Arial Narrow"/>
          <w:sz w:val="22"/>
          <w:szCs w:val="22"/>
        </w:rPr>
        <w:t xml:space="preserve">from </w:t>
      </w:r>
      <w:r w:rsidRPr="00FA5D24">
        <w:rPr>
          <w:rFonts w:ascii="Arial Narrow" w:hAnsi="Arial Narrow"/>
          <w:sz w:val="22"/>
          <w:szCs w:val="22"/>
        </w:rPr>
        <w:t>an</w:t>
      </w:r>
      <w:r w:rsidR="00DE7C56" w:rsidRPr="00FA5D24">
        <w:rPr>
          <w:rFonts w:ascii="Arial Narrow" w:hAnsi="Arial Narrow"/>
          <w:sz w:val="22"/>
          <w:szCs w:val="22"/>
        </w:rPr>
        <w:t xml:space="preserve">other </w:t>
      </w:r>
      <w:r w:rsidR="007D1F74">
        <w:rPr>
          <w:rFonts w:ascii="Arial Narrow" w:hAnsi="Arial Narrow"/>
          <w:sz w:val="22"/>
          <w:szCs w:val="22"/>
        </w:rPr>
        <w:t>United States</w:t>
      </w:r>
      <w:r w:rsidR="00AF761E" w:rsidRPr="00FA5D24">
        <w:rPr>
          <w:rFonts w:ascii="Arial Narrow" w:hAnsi="Arial Narrow"/>
          <w:sz w:val="22"/>
          <w:szCs w:val="22"/>
        </w:rPr>
        <w:t xml:space="preserve"> Department of Defense</w:t>
      </w:r>
      <w:r w:rsidR="00945BC7">
        <w:rPr>
          <w:rFonts w:ascii="Arial Narrow" w:hAnsi="Arial Narrow"/>
          <w:sz w:val="22"/>
          <w:szCs w:val="22"/>
        </w:rPr>
        <w:t xml:space="preserve"> (DoD)</w:t>
      </w:r>
      <w:r w:rsidR="00AF761E" w:rsidRPr="00FA5D24">
        <w:rPr>
          <w:rFonts w:ascii="Arial Narrow" w:hAnsi="Arial Narrow"/>
          <w:sz w:val="22"/>
          <w:szCs w:val="22"/>
        </w:rPr>
        <w:t xml:space="preserve"> </w:t>
      </w:r>
      <w:r w:rsidR="00DE7C56" w:rsidRPr="00FA5D24">
        <w:rPr>
          <w:rFonts w:ascii="Arial Narrow" w:hAnsi="Arial Narrow"/>
          <w:sz w:val="22"/>
          <w:szCs w:val="22"/>
        </w:rPr>
        <w:t>installation</w:t>
      </w:r>
      <w:r w:rsidR="00DE7C56" w:rsidRPr="00453DFC">
        <w:rPr>
          <w:rFonts w:ascii="Arial Narrow" w:hAnsi="Arial Narrow"/>
          <w:sz w:val="22"/>
          <w:szCs w:val="22"/>
        </w:rPr>
        <w:t xml:space="preserve"> source</w:t>
      </w:r>
      <w:r w:rsidR="00666F47">
        <w:rPr>
          <w:rFonts w:ascii="Arial Narrow" w:hAnsi="Arial Narrow"/>
          <w:sz w:val="22"/>
          <w:szCs w:val="22"/>
        </w:rPr>
        <w:t xml:space="preserve"> only</w:t>
      </w:r>
      <w:r w:rsidR="00DE7C56" w:rsidRPr="00453DFC">
        <w:rPr>
          <w:rFonts w:ascii="Arial Narrow" w:hAnsi="Arial Narrow"/>
          <w:sz w:val="22"/>
          <w:szCs w:val="22"/>
        </w:rPr>
        <w:t>.</w:t>
      </w:r>
      <w:r w:rsidRPr="00453DFC">
        <w:rPr>
          <w:rFonts w:ascii="Arial Narrow" w:hAnsi="Arial Narrow"/>
          <w:sz w:val="22"/>
          <w:szCs w:val="22"/>
        </w:rPr>
        <w:t xml:space="preserve"> </w:t>
      </w:r>
    </w:p>
    <w:p w14:paraId="16C9577B" w14:textId="77777777" w:rsidR="00FC0173" w:rsidRDefault="00453DFC" w:rsidP="00BA38E3">
      <w:pPr>
        <w:pStyle w:val="ListParagraph"/>
        <w:numPr>
          <w:ilvl w:val="0"/>
          <w:numId w:val="44"/>
        </w:numPr>
        <w:tabs>
          <w:tab w:val="left" w:pos="720"/>
          <w:tab w:val="left" w:pos="1800"/>
        </w:tabs>
        <w:suppressAutoHyphens/>
        <w:ind w:left="1980" w:hanging="180"/>
        <w:rPr>
          <w:rFonts w:ascii="Arial Narrow" w:hAnsi="Arial Narrow"/>
          <w:sz w:val="22"/>
          <w:szCs w:val="22"/>
        </w:rPr>
      </w:pPr>
      <w:r>
        <w:rPr>
          <w:rFonts w:ascii="Arial Narrow" w:hAnsi="Arial Narrow"/>
          <w:sz w:val="22"/>
          <w:szCs w:val="22"/>
        </w:rPr>
        <w:t xml:space="preserve">The offsite hazardous waste shall be </w:t>
      </w:r>
      <w:r w:rsidR="00DE7C56" w:rsidRPr="00453DFC">
        <w:rPr>
          <w:rFonts w:ascii="Arial Narrow" w:hAnsi="Arial Narrow"/>
          <w:sz w:val="22"/>
          <w:szCs w:val="22"/>
        </w:rPr>
        <w:t>Waste Military Munitions (WMM) with the RCRA characteristic waste codes D001, D003, D004</w:t>
      </w:r>
      <w:r w:rsidR="00674BAC" w:rsidRPr="00453DFC">
        <w:rPr>
          <w:rFonts w:ascii="Arial Narrow" w:hAnsi="Arial Narrow"/>
          <w:sz w:val="22"/>
          <w:szCs w:val="22"/>
        </w:rPr>
        <w:t xml:space="preserve">, D005, D006, D007, D008, </w:t>
      </w:r>
      <w:r w:rsidR="00DE7C56" w:rsidRPr="00453DFC">
        <w:rPr>
          <w:rFonts w:ascii="Arial Narrow" w:hAnsi="Arial Narrow"/>
          <w:sz w:val="22"/>
          <w:szCs w:val="22"/>
        </w:rPr>
        <w:t xml:space="preserve">D011, </w:t>
      </w:r>
      <w:r>
        <w:rPr>
          <w:rFonts w:ascii="Arial Narrow" w:hAnsi="Arial Narrow"/>
          <w:sz w:val="22"/>
          <w:szCs w:val="22"/>
        </w:rPr>
        <w:t>or</w:t>
      </w:r>
      <w:r w:rsidR="00DE7C56" w:rsidRPr="00453DFC">
        <w:rPr>
          <w:rFonts w:ascii="Arial Narrow" w:hAnsi="Arial Narrow"/>
          <w:sz w:val="22"/>
          <w:szCs w:val="22"/>
        </w:rPr>
        <w:t xml:space="preserve"> D030</w:t>
      </w:r>
      <w:r w:rsidR="00666F47">
        <w:rPr>
          <w:rFonts w:ascii="Arial Narrow" w:hAnsi="Arial Narrow"/>
          <w:sz w:val="22"/>
          <w:szCs w:val="22"/>
        </w:rPr>
        <w:t xml:space="preserve"> only</w:t>
      </w:r>
      <w:r w:rsidR="00674BAC" w:rsidRPr="00453DFC">
        <w:rPr>
          <w:rFonts w:ascii="Arial Narrow" w:hAnsi="Arial Narrow"/>
          <w:sz w:val="22"/>
          <w:szCs w:val="22"/>
        </w:rPr>
        <w:t>.</w:t>
      </w:r>
      <w:r w:rsidR="00DE7C56" w:rsidRPr="00453DFC">
        <w:rPr>
          <w:rFonts w:ascii="Arial Narrow" w:hAnsi="Arial Narrow"/>
          <w:sz w:val="22"/>
          <w:szCs w:val="22"/>
        </w:rPr>
        <w:t xml:space="preserve"> </w:t>
      </w:r>
    </w:p>
    <w:p w14:paraId="452DDA9B" w14:textId="77777777" w:rsidR="00FC0173" w:rsidRDefault="00DE7C56" w:rsidP="00BA38E3">
      <w:pPr>
        <w:pStyle w:val="ListParagraph"/>
        <w:numPr>
          <w:ilvl w:val="0"/>
          <w:numId w:val="44"/>
        </w:numPr>
        <w:tabs>
          <w:tab w:val="left" w:pos="720"/>
          <w:tab w:val="left" w:pos="1800"/>
        </w:tabs>
        <w:suppressAutoHyphens/>
        <w:ind w:left="1980" w:hanging="180"/>
        <w:rPr>
          <w:rFonts w:ascii="Arial Narrow" w:hAnsi="Arial Narrow"/>
          <w:sz w:val="22"/>
          <w:szCs w:val="22"/>
        </w:rPr>
      </w:pPr>
      <w:r w:rsidRPr="00453DFC">
        <w:rPr>
          <w:rFonts w:ascii="Arial Narrow" w:hAnsi="Arial Narrow"/>
          <w:sz w:val="22"/>
          <w:szCs w:val="22"/>
        </w:rPr>
        <w:lastRenderedPageBreak/>
        <w:t xml:space="preserve">Prior to receipt of offsite hazardous waste from other defense installations, </w:t>
      </w:r>
      <w:r w:rsidR="00DA7E4E">
        <w:rPr>
          <w:rFonts w:ascii="Arial Narrow" w:hAnsi="Arial Narrow"/>
          <w:sz w:val="22"/>
          <w:szCs w:val="22"/>
        </w:rPr>
        <w:t xml:space="preserve">the </w:t>
      </w:r>
      <w:r w:rsidR="007371CE">
        <w:rPr>
          <w:rFonts w:ascii="Arial Narrow" w:hAnsi="Arial Narrow"/>
          <w:sz w:val="22"/>
          <w:szCs w:val="22"/>
        </w:rPr>
        <w:t>Permittee</w:t>
      </w:r>
      <w:r w:rsidR="00DA7E4E">
        <w:rPr>
          <w:rFonts w:ascii="Arial Narrow" w:hAnsi="Arial Narrow"/>
          <w:sz w:val="22"/>
          <w:szCs w:val="22"/>
        </w:rPr>
        <w:t xml:space="preserve"> shall meet the condition</w:t>
      </w:r>
      <w:r w:rsidR="00DA7E4E" w:rsidRPr="00DA7E4E">
        <w:rPr>
          <w:rFonts w:ascii="Arial Narrow" w:hAnsi="Arial Narrow"/>
          <w:sz w:val="22"/>
          <w:szCs w:val="22"/>
        </w:rPr>
        <w:t xml:space="preserve">s </w:t>
      </w:r>
      <w:r w:rsidR="00DA7E4E">
        <w:rPr>
          <w:rFonts w:ascii="Arial Narrow" w:hAnsi="Arial Narrow"/>
          <w:sz w:val="22"/>
          <w:szCs w:val="22"/>
        </w:rPr>
        <w:t>of</w:t>
      </w:r>
      <w:r w:rsidR="00DA7E4E" w:rsidRPr="00DA7E4E">
        <w:rPr>
          <w:rFonts w:ascii="Arial Narrow" w:hAnsi="Arial Narrow"/>
          <w:sz w:val="22"/>
          <w:szCs w:val="22"/>
        </w:rPr>
        <w:t xml:space="preserve"> </w:t>
      </w:r>
      <w:r w:rsidR="00DA7E4E" w:rsidRPr="00DA7E4E">
        <w:rPr>
          <w:rFonts w:ascii="Arial Narrow" w:hAnsi="Arial Narrow"/>
          <w:bCs/>
          <w:color w:val="000000" w:themeColor="text1"/>
          <w:sz w:val="22"/>
          <w:szCs w:val="22"/>
        </w:rPr>
        <w:t>P.III.A.(</w:t>
      </w:r>
      <w:r w:rsidR="00DA7E4E" w:rsidRPr="00DA7E4E">
        <w:rPr>
          <w:rFonts w:ascii="Arial Narrow" w:hAnsi="Arial Narrow"/>
          <w:bCs/>
          <w:sz w:val="22"/>
          <w:szCs w:val="22"/>
        </w:rPr>
        <w:t>4</w:t>
      </w:r>
      <w:r w:rsidR="00DA7E4E" w:rsidRPr="00DA7E4E">
        <w:rPr>
          <w:rFonts w:ascii="Arial Narrow" w:hAnsi="Arial Narrow"/>
          <w:bCs/>
          <w:color w:val="000000" w:themeColor="text1"/>
          <w:sz w:val="22"/>
          <w:szCs w:val="22"/>
        </w:rPr>
        <w:t>)</w:t>
      </w:r>
      <w:r w:rsidRPr="00DA7E4E">
        <w:rPr>
          <w:rFonts w:ascii="Arial Narrow" w:hAnsi="Arial Narrow"/>
          <w:sz w:val="22"/>
          <w:szCs w:val="22"/>
        </w:rPr>
        <w:t>.</w:t>
      </w:r>
      <w:r w:rsidR="00674BAC" w:rsidRPr="00DA7E4E">
        <w:rPr>
          <w:rFonts w:ascii="Arial Narrow" w:hAnsi="Arial Narrow"/>
          <w:sz w:val="22"/>
          <w:szCs w:val="22"/>
        </w:rPr>
        <w:t xml:space="preserve"> </w:t>
      </w:r>
    </w:p>
    <w:p w14:paraId="0B284CBF" w14:textId="77777777" w:rsidR="00DE7C56" w:rsidRPr="00B56D50" w:rsidRDefault="00EF5316" w:rsidP="00BA38E3">
      <w:pPr>
        <w:pStyle w:val="ListParagraph"/>
        <w:numPr>
          <w:ilvl w:val="0"/>
          <w:numId w:val="44"/>
        </w:numPr>
        <w:tabs>
          <w:tab w:val="left" w:pos="720"/>
          <w:tab w:val="left" w:pos="1800"/>
        </w:tabs>
        <w:suppressAutoHyphens/>
        <w:ind w:left="1980" w:hanging="180"/>
        <w:rPr>
          <w:rFonts w:ascii="Arial Narrow" w:hAnsi="Arial Narrow"/>
          <w:sz w:val="22"/>
          <w:szCs w:val="22"/>
        </w:rPr>
      </w:pPr>
      <w:r w:rsidRPr="00EF5316">
        <w:rPr>
          <w:rFonts w:ascii="Arial Narrow" w:hAnsi="Arial Narrow"/>
          <w:sz w:val="22"/>
          <w:szCs w:val="22"/>
        </w:rPr>
        <w:t>WMM accepted from offsite so</w:t>
      </w:r>
      <w:r w:rsidRPr="00B56D50">
        <w:rPr>
          <w:rFonts w:ascii="Arial Narrow" w:hAnsi="Arial Narrow"/>
          <w:sz w:val="22"/>
          <w:szCs w:val="22"/>
        </w:rPr>
        <w:t>urces shall not be treated by OB.</w:t>
      </w:r>
    </w:p>
    <w:p w14:paraId="2414E619" w14:textId="77777777" w:rsidR="005F3158" w:rsidRPr="00B56D50" w:rsidRDefault="005F3158" w:rsidP="00BA38E3">
      <w:pPr>
        <w:tabs>
          <w:tab w:val="left" w:pos="720"/>
          <w:tab w:val="left" w:pos="1800"/>
        </w:tabs>
        <w:suppressAutoHyphens/>
        <w:ind w:left="720"/>
        <w:rPr>
          <w:rFonts w:ascii="Arial Narrow" w:hAnsi="Arial Narrow"/>
          <w:sz w:val="22"/>
          <w:szCs w:val="22"/>
        </w:rPr>
      </w:pPr>
      <w:r w:rsidRPr="00B56D50">
        <w:rPr>
          <w:rFonts w:ascii="Arial Narrow" w:hAnsi="Arial Narrow"/>
          <w:b/>
          <w:sz w:val="22"/>
          <w:szCs w:val="22"/>
        </w:rPr>
        <w:tab/>
      </w:r>
    </w:p>
    <w:p w14:paraId="50CC1516" w14:textId="0636CF25" w:rsidR="00453DFC" w:rsidRPr="00B56D50" w:rsidRDefault="00453DFC" w:rsidP="00BA38E3">
      <w:pPr>
        <w:keepLines/>
        <w:tabs>
          <w:tab w:val="left" w:pos="180"/>
          <w:tab w:val="left" w:pos="518"/>
          <w:tab w:val="left" w:pos="720"/>
          <w:tab w:val="left" w:pos="1800"/>
          <w:tab w:val="left" w:pos="2520"/>
          <w:tab w:val="left" w:pos="3240"/>
          <w:tab w:val="left" w:pos="5760"/>
          <w:tab w:val="left" w:pos="7597"/>
          <w:tab w:val="left" w:pos="8697"/>
        </w:tabs>
        <w:ind w:left="1800"/>
        <w:rPr>
          <w:rFonts w:ascii="Arial Narrow" w:hAnsi="Arial Narrow"/>
          <w:bCs/>
          <w:i/>
          <w:color w:val="404040" w:themeColor="text1" w:themeTint="BF"/>
          <w:sz w:val="22"/>
          <w:szCs w:val="22"/>
        </w:rPr>
      </w:pPr>
      <w:r w:rsidRPr="00B56D50">
        <w:rPr>
          <w:rFonts w:ascii="Arial Narrow" w:hAnsi="Arial Narrow"/>
          <w:bCs/>
          <w:i/>
          <w:color w:val="404040" w:themeColor="text1" w:themeTint="BF"/>
          <w:sz w:val="22"/>
          <w:szCs w:val="22"/>
        </w:rPr>
        <w:t>[</w:t>
      </w:r>
      <w:r w:rsidR="00E14439" w:rsidRPr="00B56D50">
        <w:rPr>
          <w:rFonts w:ascii="Arial Narrow" w:hAnsi="Arial Narrow"/>
          <w:bCs/>
          <w:i/>
          <w:color w:val="404040" w:themeColor="text1" w:themeTint="BF"/>
          <w:sz w:val="22"/>
          <w:szCs w:val="22"/>
        </w:rPr>
        <w:t xml:space="preserve">40 CFR 261 as established in </w:t>
      </w:r>
      <w:r w:rsidRPr="00B56D50">
        <w:rPr>
          <w:rFonts w:ascii="Arial Narrow" w:hAnsi="Arial Narrow"/>
          <w:bCs/>
          <w:i/>
          <w:color w:val="404040" w:themeColor="text1" w:themeTint="BF"/>
          <w:sz w:val="22"/>
          <w:szCs w:val="22"/>
        </w:rPr>
        <w:t>401 KAR 39:060 Section 3, KRS 224.46-530]</w:t>
      </w:r>
    </w:p>
    <w:p w14:paraId="4051DC30" w14:textId="77777777" w:rsidR="009E2A74" w:rsidRPr="00B56D50" w:rsidRDefault="009E2A74" w:rsidP="00BA38E3">
      <w:pPr>
        <w:keepLines/>
        <w:tabs>
          <w:tab w:val="left" w:pos="180"/>
          <w:tab w:val="left" w:pos="518"/>
          <w:tab w:val="left" w:pos="720"/>
          <w:tab w:val="left" w:pos="1800"/>
          <w:tab w:val="left" w:pos="2520"/>
          <w:tab w:val="left" w:pos="3240"/>
          <w:tab w:val="left" w:pos="5760"/>
          <w:tab w:val="left" w:pos="7597"/>
          <w:tab w:val="left" w:pos="8697"/>
        </w:tabs>
        <w:ind w:left="1800"/>
        <w:rPr>
          <w:rFonts w:ascii="Arial Narrow" w:hAnsi="Arial Narrow"/>
          <w:bCs/>
          <w:i/>
          <w:sz w:val="22"/>
          <w:szCs w:val="22"/>
        </w:rPr>
      </w:pPr>
    </w:p>
    <w:p w14:paraId="1F78E632" w14:textId="77777777" w:rsidR="005848C9" w:rsidRDefault="007B72EE" w:rsidP="00BA38E3">
      <w:pPr>
        <w:keepLines/>
        <w:widowControl/>
        <w:numPr>
          <w:ilvl w:val="2"/>
          <w:numId w:val="0"/>
        </w:numPr>
        <w:tabs>
          <w:tab w:val="left" w:pos="720"/>
          <w:tab w:val="left" w:pos="1800"/>
        </w:tabs>
        <w:snapToGrid/>
        <w:ind w:left="1440" w:hanging="720"/>
        <w:outlineLvl w:val="2"/>
        <w:rPr>
          <w:rFonts w:ascii="Arial Narrow" w:hAnsi="Arial Narrow"/>
          <w:b/>
          <w:bCs/>
          <w:iCs/>
          <w:sz w:val="22"/>
          <w:szCs w:val="22"/>
        </w:rPr>
      </w:pPr>
      <w:r w:rsidRPr="00B56D50">
        <w:rPr>
          <w:rFonts w:ascii="Arial Narrow" w:hAnsi="Arial Narrow"/>
          <w:b/>
          <w:bCs/>
          <w:sz w:val="22"/>
          <w:szCs w:val="22"/>
        </w:rPr>
        <w:t>P.III.A.(2)</w:t>
      </w:r>
      <w:r w:rsidRPr="00B56D50">
        <w:rPr>
          <w:rFonts w:ascii="Arial Narrow" w:hAnsi="Arial Narrow"/>
          <w:b/>
          <w:bCs/>
          <w:sz w:val="22"/>
          <w:szCs w:val="22"/>
        </w:rPr>
        <w:tab/>
      </w:r>
      <w:r w:rsidRPr="00B56D50">
        <w:rPr>
          <w:rFonts w:ascii="Arial Narrow" w:hAnsi="Arial Narrow"/>
          <w:b/>
          <w:bCs/>
          <w:iCs/>
          <w:sz w:val="22"/>
          <w:szCs w:val="22"/>
        </w:rPr>
        <w:t>Hazardous Waste Treatment U</w:t>
      </w:r>
      <w:r w:rsidRPr="00297D27">
        <w:rPr>
          <w:rFonts w:ascii="Arial Narrow" w:hAnsi="Arial Narrow"/>
          <w:b/>
          <w:bCs/>
          <w:iCs/>
          <w:sz w:val="22"/>
          <w:szCs w:val="22"/>
        </w:rPr>
        <w:t>nits</w:t>
      </w:r>
    </w:p>
    <w:p w14:paraId="7C23CDF3" w14:textId="77777777" w:rsidR="007B72EE" w:rsidRPr="00297D27" w:rsidRDefault="007B72EE" w:rsidP="00BA38E3">
      <w:pPr>
        <w:keepLines/>
        <w:widowControl/>
        <w:numPr>
          <w:ilvl w:val="2"/>
          <w:numId w:val="0"/>
        </w:numPr>
        <w:tabs>
          <w:tab w:val="left" w:pos="720"/>
          <w:tab w:val="left" w:pos="1800"/>
        </w:tabs>
        <w:snapToGrid/>
        <w:ind w:left="1440" w:hanging="720"/>
        <w:outlineLvl w:val="2"/>
        <w:rPr>
          <w:rFonts w:ascii="Arial Narrow" w:hAnsi="Arial Narrow"/>
          <w:b/>
          <w:bCs/>
          <w:iCs/>
          <w:sz w:val="22"/>
          <w:szCs w:val="22"/>
        </w:rPr>
      </w:pPr>
    </w:p>
    <w:p w14:paraId="284719D5" w14:textId="150FCBFE" w:rsidR="00F65C14" w:rsidRPr="00FF2827" w:rsidRDefault="00601F87" w:rsidP="00FF2827">
      <w:pPr>
        <w:pStyle w:val="ListParagraph"/>
        <w:keepLines/>
        <w:numPr>
          <w:ilvl w:val="0"/>
          <w:numId w:val="22"/>
        </w:numPr>
        <w:tabs>
          <w:tab w:val="left" w:pos="720"/>
          <w:tab w:val="left" w:pos="1800"/>
        </w:tabs>
        <w:ind w:left="1980" w:hanging="180"/>
        <w:contextualSpacing w:val="0"/>
        <w:outlineLvl w:val="2"/>
        <w:rPr>
          <w:rFonts w:ascii="Arial Narrow" w:hAnsi="Arial Narrow" w:cs="Arial Narrow"/>
          <w:sz w:val="22"/>
          <w:szCs w:val="22"/>
        </w:rPr>
      </w:pPr>
      <w:r w:rsidRPr="00FF2827">
        <w:rPr>
          <w:rFonts w:ascii="Arial Narrow" w:hAnsi="Arial Narrow"/>
          <w:bCs/>
          <w:iCs/>
          <w:sz w:val="22"/>
          <w:szCs w:val="22"/>
        </w:rPr>
        <w:t>Each of t</w:t>
      </w:r>
      <w:r w:rsidR="00EF5489" w:rsidRPr="00FF2827">
        <w:rPr>
          <w:rFonts w:ascii="Arial Narrow" w:hAnsi="Arial Narrow"/>
          <w:bCs/>
          <w:iCs/>
          <w:sz w:val="22"/>
          <w:szCs w:val="22"/>
        </w:rPr>
        <w:t xml:space="preserve">he </w:t>
      </w:r>
      <w:r w:rsidR="00996824" w:rsidRPr="00FF2827">
        <w:rPr>
          <w:rFonts w:ascii="Arial Narrow" w:hAnsi="Arial Narrow"/>
          <w:bCs/>
          <w:iCs/>
          <w:sz w:val="22"/>
          <w:szCs w:val="22"/>
        </w:rPr>
        <w:t xml:space="preserve">two </w:t>
      </w:r>
      <w:r w:rsidR="000E1247" w:rsidRPr="00FF2827">
        <w:rPr>
          <w:rFonts w:ascii="Arial Narrow" w:hAnsi="Arial Narrow"/>
          <w:b/>
          <w:bCs/>
          <w:iCs/>
          <w:sz w:val="22"/>
          <w:szCs w:val="22"/>
        </w:rPr>
        <w:t xml:space="preserve">OB </w:t>
      </w:r>
      <w:r w:rsidR="005F56FF" w:rsidRPr="00FF2827">
        <w:rPr>
          <w:rFonts w:ascii="Arial Narrow" w:hAnsi="Arial Narrow"/>
          <w:b/>
          <w:bCs/>
          <w:iCs/>
          <w:sz w:val="22"/>
          <w:szCs w:val="22"/>
        </w:rPr>
        <w:t>Units</w:t>
      </w:r>
      <w:r w:rsidR="005F56FF" w:rsidRPr="00FF2827">
        <w:rPr>
          <w:rFonts w:ascii="Arial Narrow" w:hAnsi="Arial Narrow"/>
          <w:bCs/>
          <w:iCs/>
          <w:sz w:val="22"/>
          <w:szCs w:val="22"/>
        </w:rPr>
        <w:t xml:space="preserve"> </w:t>
      </w:r>
      <w:r w:rsidR="000A4402" w:rsidRPr="00FF2827">
        <w:rPr>
          <w:rFonts w:ascii="Arial Narrow" w:hAnsi="Arial Narrow"/>
          <w:bCs/>
          <w:iCs/>
          <w:sz w:val="22"/>
          <w:szCs w:val="22"/>
        </w:rPr>
        <w:t>(OB Pan 1 and OB Pan 2)</w:t>
      </w:r>
      <w:r w:rsidR="000E1247" w:rsidRPr="00FF2827">
        <w:rPr>
          <w:rFonts w:ascii="Arial Narrow" w:hAnsi="Arial Narrow"/>
          <w:bCs/>
          <w:iCs/>
          <w:sz w:val="22"/>
          <w:szCs w:val="22"/>
        </w:rPr>
        <w:t xml:space="preserve"> </w:t>
      </w:r>
      <w:r w:rsidR="00996824" w:rsidRPr="00FF2827">
        <w:rPr>
          <w:rFonts w:ascii="Arial Narrow" w:hAnsi="Arial Narrow"/>
          <w:bCs/>
          <w:iCs/>
          <w:sz w:val="22"/>
          <w:szCs w:val="22"/>
        </w:rPr>
        <w:t>is</w:t>
      </w:r>
      <w:r w:rsidR="00BC5309" w:rsidRPr="00FF2827">
        <w:rPr>
          <w:rFonts w:ascii="Arial Narrow" w:hAnsi="Arial Narrow" w:cs="Arial Narrow"/>
          <w:sz w:val="22"/>
          <w:szCs w:val="22"/>
        </w:rPr>
        <w:t xml:space="preserve"> a </w:t>
      </w:r>
      <w:r w:rsidR="00A0643A" w:rsidRPr="00FF2827">
        <w:rPr>
          <w:rFonts w:ascii="Arial Narrow" w:hAnsi="Arial Narrow" w:cs="Arial Narrow"/>
          <w:sz w:val="22"/>
          <w:szCs w:val="22"/>
        </w:rPr>
        <w:t xml:space="preserve">hazardous </w:t>
      </w:r>
      <w:r w:rsidR="00BC5309" w:rsidRPr="00FF2827">
        <w:rPr>
          <w:rFonts w:ascii="Arial Narrow" w:hAnsi="Arial Narrow" w:cs="Arial Narrow"/>
          <w:sz w:val="22"/>
          <w:szCs w:val="22"/>
        </w:rPr>
        <w:t xml:space="preserve">waste </w:t>
      </w:r>
      <w:r w:rsidR="00B85A80" w:rsidRPr="00FF2827">
        <w:rPr>
          <w:rFonts w:ascii="Arial Narrow" w:hAnsi="Arial Narrow" w:cs="Arial Narrow"/>
          <w:sz w:val="22"/>
          <w:szCs w:val="22"/>
        </w:rPr>
        <w:t xml:space="preserve">miscellaneous </w:t>
      </w:r>
      <w:r w:rsidR="00BC5309" w:rsidRPr="00FF2827">
        <w:rPr>
          <w:rFonts w:ascii="Arial Narrow" w:hAnsi="Arial Narrow" w:cs="Arial Narrow"/>
          <w:sz w:val="22"/>
          <w:szCs w:val="22"/>
        </w:rPr>
        <w:t>treatment unit</w:t>
      </w:r>
      <w:r w:rsidR="005F56FF" w:rsidRPr="00FF2827">
        <w:rPr>
          <w:rFonts w:ascii="Arial Narrow" w:hAnsi="Arial Narrow" w:cs="Arial Narrow"/>
          <w:sz w:val="22"/>
          <w:szCs w:val="22"/>
        </w:rPr>
        <w:t xml:space="preserve">. </w:t>
      </w:r>
      <w:r w:rsidR="00407D1A" w:rsidRPr="00FF2827">
        <w:rPr>
          <w:rFonts w:ascii="Arial Narrow" w:hAnsi="Arial Narrow" w:cs="Arial Narrow"/>
          <w:sz w:val="22"/>
          <w:szCs w:val="22"/>
        </w:rPr>
        <w:t xml:space="preserve"> </w:t>
      </w:r>
      <w:r w:rsidR="005F56FF" w:rsidRPr="00FF2827">
        <w:rPr>
          <w:rFonts w:ascii="Arial Narrow" w:hAnsi="Arial Narrow" w:cs="Arial Narrow"/>
          <w:sz w:val="22"/>
          <w:szCs w:val="22"/>
        </w:rPr>
        <w:t xml:space="preserve">Each </w:t>
      </w:r>
      <w:r w:rsidR="005F56FF" w:rsidRPr="00FF2827">
        <w:rPr>
          <w:rFonts w:ascii="Arial Narrow" w:hAnsi="Arial Narrow" w:cs="Arial Narrow"/>
          <w:b/>
          <w:sz w:val="22"/>
          <w:szCs w:val="22"/>
        </w:rPr>
        <w:t>OB Unit</w:t>
      </w:r>
      <w:r w:rsidR="006A2886" w:rsidRPr="00FF2827">
        <w:rPr>
          <w:rFonts w:ascii="Arial Narrow" w:hAnsi="Arial Narrow" w:cs="Arial Narrow"/>
          <w:sz w:val="22"/>
          <w:szCs w:val="22"/>
        </w:rPr>
        <w:t xml:space="preserve"> </w:t>
      </w:r>
      <w:r w:rsidR="002C14CA" w:rsidRPr="00FF2827">
        <w:rPr>
          <w:rFonts w:ascii="Arial Narrow" w:hAnsi="Arial Narrow"/>
          <w:sz w:val="22"/>
          <w:szCs w:val="22"/>
        </w:rPr>
        <w:t xml:space="preserve">consists of a burn pan, its underlying </w:t>
      </w:r>
      <w:r w:rsidR="00D2584E" w:rsidRPr="00FF2827">
        <w:rPr>
          <w:rFonts w:ascii="Arial Narrow" w:hAnsi="Arial Narrow"/>
          <w:sz w:val="22"/>
          <w:szCs w:val="22"/>
        </w:rPr>
        <w:t xml:space="preserve">concrete </w:t>
      </w:r>
      <w:r w:rsidR="002C14CA" w:rsidRPr="00FF2827">
        <w:rPr>
          <w:rFonts w:ascii="Arial Narrow" w:hAnsi="Arial Narrow"/>
          <w:sz w:val="22"/>
          <w:szCs w:val="22"/>
        </w:rPr>
        <w:t xml:space="preserve">pad, the associated sediment catchment system, and the area surrounding each </w:t>
      </w:r>
      <w:r w:rsidR="00D93EF2" w:rsidRPr="00FF2827">
        <w:rPr>
          <w:rFonts w:ascii="Arial Narrow" w:hAnsi="Arial Narrow"/>
          <w:sz w:val="22"/>
          <w:szCs w:val="22"/>
        </w:rPr>
        <w:t xml:space="preserve">pad </w:t>
      </w:r>
      <w:r w:rsidR="002C14CA" w:rsidRPr="00FF2827">
        <w:rPr>
          <w:rFonts w:ascii="Arial Narrow" w:hAnsi="Arial Narrow"/>
          <w:sz w:val="22"/>
          <w:szCs w:val="22"/>
        </w:rPr>
        <w:t xml:space="preserve">as shown </w:t>
      </w:r>
      <w:r w:rsidR="00FF2827" w:rsidRPr="00FF2827">
        <w:rPr>
          <w:rFonts w:ascii="Arial Narrow" w:hAnsi="Arial Narrow"/>
          <w:sz w:val="22"/>
          <w:szCs w:val="22"/>
        </w:rPr>
        <w:t xml:space="preserve">by the Limits of the Open Burn Permit Area </w:t>
      </w:r>
      <w:r w:rsidR="002C14CA" w:rsidRPr="00FF2827">
        <w:rPr>
          <w:rFonts w:ascii="Arial Narrow" w:hAnsi="Arial Narrow"/>
          <w:sz w:val="22"/>
          <w:szCs w:val="22"/>
        </w:rPr>
        <w:t xml:space="preserve">in </w:t>
      </w:r>
      <w:r w:rsidR="000A4402" w:rsidRPr="00FF2827">
        <w:rPr>
          <w:rFonts w:ascii="Arial Narrow" w:hAnsi="Arial Narrow"/>
          <w:sz w:val="22"/>
          <w:szCs w:val="22"/>
        </w:rPr>
        <w:t xml:space="preserve">Figure </w:t>
      </w:r>
      <w:r w:rsidR="004012B9" w:rsidRPr="00FF2827">
        <w:rPr>
          <w:rFonts w:ascii="Arial Narrow" w:hAnsi="Arial Narrow"/>
          <w:sz w:val="22"/>
          <w:szCs w:val="22"/>
        </w:rPr>
        <w:t>E-2</w:t>
      </w:r>
      <w:r w:rsidR="00807D7E" w:rsidRPr="00FF2827">
        <w:rPr>
          <w:rFonts w:ascii="Arial Narrow" w:hAnsi="Arial Narrow"/>
          <w:sz w:val="22"/>
          <w:szCs w:val="22"/>
        </w:rPr>
        <w:t>b</w:t>
      </w:r>
      <w:r w:rsidR="00FB6097" w:rsidRPr="00FF2827">
        <w:rPr>
          <w:rFonts w:ascii="Arial Narrow" w:hAnsi="Arial Narrow"/>
          <w:sz w:val="22"/>
          <w:szCs w:val="22"/>
        </w:rPr>
        <w:t xml:space="preserve"> in</w:t>
      </w:r>
      <w:r w:rsidR="00BB35F6" w:rsidRPr="00FF2827">
        <w:rPr>
          <w:rFonts w:ascii="Arial Narrow" w:hAnsi="Arial Narrow"/>
          <w:sz w:val="22"/>
          <w:szCs w:val="22"/>
        </w:rPr>
        <w:t xml:space="preserve"> Appendix B</w:t>
      </w:r>
      <w:r w:rsidR="004012B9" w:rsidRPr="00FF2827">
        <w:rPr>
          <w:rFonts w:ascii="Arial Narrow" w:hAnsi="Arial Narrow"/>
          <w:sz w:val="22"/>
          <w:szCs w:val="22"/>
        </w:rPr>
        <w:t xml:space="preserve"> </w:t>
      </w:r>
      <w:r w:rsidR="000A4402" w:rsidRPr="00FF2827">
        <w:rPr>
          <w:rFonts w:ascii="Arial Narrow" w:hAnsi="Arial Narrow"/>
          <w:sz w:val="22"/>
          <w:szCs w:val="22"/>
        </w:rPr>
        <w:t xml:space="preserve">of </w:t>
      </w:r>
      <w:r w:rsidR="00C82AA6" w:rsidRPr="00FF2827">
        <w:rPr>
          <w:rFonts w:ascii="Arial Narrow" w:hAnsi="Arial Narrow"/>
          <w:sz w:val="22"/>
          <w:szCs w:val="22"/>
        </w:rPr>
        <w:t xml:space="preserve">this </w:t>
      </w:r>
      <w:r w:rsidR="000A4402" w:rsidRPr="00FF2827">
        <w:rPr>
          <w:rFonts w:ascii="Arial Narrow" w:hAnsi="Arial Narrow"/>
          <w:sz w:val="22"/>
          <w:szCs w:val="22"/>
        </w:rPr>
        <w:t>permit</w:t>
      </w:r>
      <w:r w:rsidR="002C14CA" w:rsidRPr="00FF2827">
        <w:rPr>
          <w:rFonts w:ascii="Arial Narrow" w:hAnsi="Arial Narrow"/>
          <w:sz w:val="22"/>
          <w:szCs w:val="22"/>
        </w:rPr>
        <w:t>.</w:t>
      </w:r>
    </w:p>
    <w:p w14:paraId="4AB6D067" w14:textId="7404EE7E" w:rsidR="00996824" w:rsidRPr="00F37423" w:rsidRDefault="00996824" w:rsidP="00BA38E3">
      <w:pPr>
        <w:pStyle w:val="ListParagraph"/>
        <w:keepLines/>
        <w:numPr>
          <w:ilvl w:val="0"/>
          <w:numId w:val="22"/>
        </w:numPr>
        <w:tabs>
          <w:tab w:val="left" w:pos="720"/>
          <w:tab w:val="left" w:pos="1800"/>
        </w:tabs>
        <w:ind w:left="1980" w:hanging="180"/>
        <w:contextualSpacing w:val="0"/>
        <w:outlineLvl w:val="2"/>
        <w:rPr>
          <w:rFonts w:ascii="Arial Narrow" w:hAnsi="Arial Narrow" w:cs="Arial Narrow"/>
          <w:sz w:val="22"/>
          <w:szCs w:val="22"/>
        </w:rPr>
      </w:pPr>
      <w:r w:rsidRPr="00807D7E">
        <w:rPr>
          <w:rFonts w:ascii="Arial Narrow" w:hAnsi="Arial Narrow"/>
          <w:bCs/>
          <w:iCs/>
          <w:sz w:val="22"/>
          <w:szCs w:val="22"/>
        </w:rPr>
        <w:t xml:space="preserve">The </w:t>
      </w:r>
      <w:r w:rsidRPr="00807D7E">
        <w:rPr>
          <w:rFonts w:ascii="Arial Narrow" w:hAnsi="Arial Narrow"/>
          <w:b/>
          <w:bCs/>
          <w:iCs/>
          <w:sz w:val="22"/>
          <w:szCs w:val="22"/>
        </w:rPr>
        <w:t>OD</w:t>
      </w:r>
      <w:r w:rsidRPr="00807D7E">
        <w:rPr>
          <w:rFonts w:ascii="Arial Narrow" w:hAnsi="Arial Narrow" w:cs="Arial Narrow"/>
          <w:b/>
          <w:sz w:val="22"/>
          <w:szCs w:val="22"/>
        </w:rPr>
        <w:t xml:space="preserve"> </w:t>
      </w:r>
      <w:r w:rsidR="005F56FF" w:rsidRPr="00807D7E">
        <w:rPr>
          <w:rFonts w:ascii="Arial Narrow" w:hAnsi="Arial Narrow" w:cs="Arial Narrow"/>
          <w:b/>
          <w:sz w:val="22"/>
          <w:szCs w:val="22"/>
        </w:rPr>
        <w:t>Unit</w:t>
      </w:r>
      <w:r w:rsidR="005F56FF" w:rsidRPr="00807D7E">
        <w:rPr>
          <w:rFonts w:ascii="Arial Narrow" w:hAnsi="Arial Narrow" w:cs="Arial Narrow"/>
          <w:sz w:val="22"/>
          <w:szCs w:val="22"/>
        </w:rPr>
        <w:t xml:space="preserve"> </w:t>
      </w:r>
      <w:r w:rsidRPr="00807D7E">
        <w:rPr>
          <w:rFonts w:ascii="Arial Narrow" w:hAnsi="Arial Narrow" w:cs="Arial Narrow"/>
          <w:sz w:val="22"/>
          <w:szCs w:val="22"/>
        </w:rPr>
        <w:t>is a hazardous waste</w:t>
      </w:r>
      <w:r w:rsidR="00B85A80" w:rsidRPr="00807D7E">
        <w:rPr>
          <w:rFonts w:ascii="Arial Narrow" w:hAnsi="Arial Narrow" w:cs="Arial Narrow"/>
          <w:sz w:val="22"/>
          <w:szCs w:val="22"/>
        </w:rPr>
        <w:t xml:space="preserve"> miscellaneous</w:t>
      </w:r>
      <w:r w:rsidRPr="00807D7E">
        <w:rPr>
          <w:rFonts w:ascii="Arial Narrow" w:hAnsi="Arial Narrow" w:cs="Arial Narrow"/>
          <w:sz w:val="22"/>
          <w:szCs w:val="22"/>
        </w:rPr>
        <w:t xml:space="preserve"> treatment unit.</w:t>
      </w:r>
      <w:r w:rsidR="002C14CA" w:rsidRPr="00807D7E">
        <w:rPr>
          <w:rFonts w:ascii="Arial Narrow" w:hAnsi="Arial Narrow" w:cs="Arial Narrow"/>
          <w:sz w:val="22"/>
          <w:szCs w:val="22"/>
        </w:rPr>
        <w:t xml:space="preserve"> </w:t>
      </w:r>
      <w:r w:rsidR="00407D1A">
        <w:rPr>
          <w:rFonts w:ascii="Arial Narrow" w:hAnsi="Arial Narrow" w:cs="Arial Narrow"/>
          <w:sz w:val="22"/>
          <w:szCs w:val="22"/>
        </w:rPr>
        <w:t xml:space="preserve"> </w:t>
      </w:r>
      <w:r w:rsidR="0011366C" w:rsidRPr="00807D7E">
        <w:rPr>
          <w:rFonts w:ascii="Arial Narrow" w:hAnsi="Arial Narrow"/>
          <w:sz w:val="22"/>
          <w:szCs w:val="22"/>
        </w:rPr>
        <w:t xml:space="preserve">The </w:t>
      </w:r>
      <w:r w:rsidR="0011366C" w:rsidRPr="00807D7E">
        <w:rPr>
          <w:rFonts w:ascii="Arial Narrow" w:hAnsi="Arial Narrow"/>
          <w:b/>
          <w:sz w:val="22"/>
          <w:szCs w:val="22"/>
        </w:rPr>
        <w:t>OD Unit</w:t>
      </w:r>
      <w:r w:rsidR="0011366C" w:rsidRPr="00807D7E">
        <w:rPr>
          <w:rFonts w:ascii="Arial Narrow" w:hAnsi="Arial Narrow"/>
          <w:sz w:val="22"/>
          <w:szCs w:val="22"/>
        </w:rPr>
        <w:t xml:space="preserve"> consists of </w:t>
      </w:r>
      <w:r w:rsidR="00331414" w:rsidRPr="00807D7E">
        <w:rPr>
          <w:rFonts w:ascii="Arial Narrow" w:hAnsi="Arial Narrow"/>
          <w:sz w:val="22"/>
          <w:szCs w:val="22"/>
        </w:rPr>
        <w:t>a maximum of 30 pits</w:t>
      </w:r>
      <w:r w:rsidR="00E208B7" w:rsidRPr="00807D7E">
        <w:rPr>
          <w:rFonts w:ascii="Arial Narrow" w:hAnsi="Arial Narrow"/>
          <w:sz w:val="22"/>
          <w:szCs w:val="22"/>
        </w:rPr>
        <w:t>,</w:t>
      </w:r>
      <w:r w:rsidR="00331414" w:rsidRPr="00807D7E">
        <w:rPr>
          <w:rFonts w:ascii="Arial Narrow" w:hAnsi="Arial Narrow"/>
          <w:sz w:val="22"/>
          <w:szCs w:val="22"/>
        </w:rPr>
        <w:t xml:space="preserve"> the area</w:t>
      </w:r>
      <w:r w:rsidR="00E208B7" w:rsidRPr="00807D7E">
        <w:rPr>
          <w:rFonts w:ascii="Arial Narrow" w:hAnsi="Arial Narrow"/>
          <w:sz w:val="22"/>
          <w:szCs w:val="22"/>
        </w:rPr>
        <w:t xml:space="preserve"> surrounding the pits</w:t>
      </w:r>
      <w:r w:rsidR="00B85A80" w:rsidRPr="00807D7E">
        <w:rPr>
          <w:rFonts w:ascii="Arial Narrow" w:hAnsi="Arial Narrow"/>
          <w:sz w:val="22"/>
          <w:szCs w:val="22"/>
        </w:rPr>
        <w:t>,</w:t>
      </w:r>
      <w:r w:rsidR="0026565B" w:rsidRPr="00807D7E">
        <w:rPr>
          <w:rFonts w:ascii="Arial Narrow" w:hAnsi="Arial Narrow"/>
          <w:sz w:val="22"/>
          <w:szCs w:val="22"/>
        </w:rPr>
        <w:t xml:space="preserve"> </w:t>
      </w:r>
      <w:r w:rsidR="00E208B7" w:rsidRPr="00807D7E">
        <w:rPr>
          <w:rFonts w:ascii="Arial Narrow" w:hAnsi="Arial Narrow"/>
          <w:sz w:val="22"/>
          <w:szCs w:val="22"/>
        </w:rPr>
        <w:t>and</w:t>
      </w:r>
      <w:r w:rsidR="00FF4401" w:rsidRPr="00807D7E">
        <w:rPr>
          <w:rFonts w:ascii="Arial Narrow" w:hAnsi="Arial Narrow"/>
          <w:sz w:val="22"/>
          <w:szCs w:val="22"/>
        </w:rPr>
        <w:t xml:space="preserve"> two erosion control barriers,</w:t>
      </w:r>
      <w:r w:rsidR="00331414" w:rsidRPr="00807D7E">
        <w:rPr>
          <w:rFonts w:ascii="Arial Narrow" w:hAnsi="Arial Narrow"/>
          <w:sz w:val="22"/>
          <w:szCs w:val="22"/>
        </w:rPr>
        <w:t xml:space="preserve"> as </w:t>
      </w:r>
      <w:r w:rsidR="002C14CA" w:rsidRPr="00807D7E">
        <w:rPr>
          <w:rFonts w:ascii="Arial Narrow" w:hAnsi="Arial Narrow"/>
          <w:sz w:val="22"/>
          <w:szCs w:val="22"/>
        </w:rPr>
        <w:t xml:space="preserve">shown </w:t>
      </w:r>
      <w:r w:rsidR="00873E32">
        <w:rPr>
          <w:rFonts w:ascii="Arial Narrow" w:hAnsi="Arial Narrow"/>
          <w:sz w:val="22"/>
          <w:szCs w:val="22"/>
        </w:rPr>
        <w:t xml:space="preserve">by the Limits of the Open Detonation Permit Area </w:t>
      </w:r>
      <w:r w:rsidR="002C14CA" w:rsidRPr="00807D7E">
        <w:rPr>
          <w:rFonts w:ascii="Arial Narrow" w:hAnsi="Arial Narrow"/>
          <w:sz w:val="22"/>
          <w:szCs w:val="22"/>
        </w:rPr>
        <w:t xml:space="preserve">in </w:t>
      </w:r>
      <w:r w:rsidR="0011366C" w:rsidRPr="00807D7E">
        <w:rPr>
          <w:rFonts w:ascii="Arial Narrow" w:hAnsi="Arial Narrow"/>
          <w:sz w:val="22"/>
          <w:szCs w:val="22"/>
        </w:rPr>
        <w:t xml:space="preserve">Figure </w:t>
      </w:r>
      <w:r w:rsidR="004012B9" w:rsidRPr="00807D7E">
        <w:rPr>
          <w:rFonts w:ascii="Arial Narrow" w:hAnsi="Arial Narrow"/>
          <w:sz w:val="22"/>
          <w:szCs w:val="22"/>
        </w:rPr>
        <w:t>E-2</w:t>
      </w:r>
      <w:r w:rsidR="00807D7E" w:rsidRPr="00807D7E">
        <w:rPr>
          <w:rFonts w:ascii="Arial Narrow" w:hAnsi="Arial Narrow"/>
          <w:sz w:val="22"/>
          <w:szCs w:val="22"/>
        </w:rPr>
        <w:t>a</w:t>
      </w:r>
      <w:r w:rsidR="00D27427">
        <w:rPr>
          <w:rFonts w:ascii="Arial Narrow" w:hAnsi="Arial Narrow"/>
          <w:sz w:val="22"/>
          <w:szCs w:val="22"/>
        </w:rPr>
        <w:t xml:space="preserve"> in</w:t>
      </w:r>
      <w:r w:rsidR="00C82AA6">
        <w:rPr>
          <w:rFonts w:ascii="Arial Narrow" w:hAnsi="Arial Narrow"/>
          <w:sz w:val="22"/>
          <w:szCs w:val="22"/>
        </w:rPr>
        <w:t xml:space="preserve"> Appendix B</w:t>
      </w:r>
      <w:r w:rsidR="0011366C" w:rsidRPr="00807D7E">
        <w:rPr>
          <w:rFonts w:ascii="Arial Narrow" w:hAnsi="Arial Narrow"/>
          <w:sz w:val="22"/>
          <w:szCs w:val="22"/>
        </w:rPr>
        <w:t xml:space="preserve"> of</w:t>
      </w:r>
      <w:r w:rsidR="0011366C" w:rsidRPr="007C3C85">
        <w:rPr>
          <w:rFonts w:ascii="Arial Narrow" w:hAnsi="Arial Narrow"/>
          <w:sz w:val="22"/>
          <w:szCs w:val="22"/>
        </w:rPr>
        <w:t xml:space="preserve"> </w:t>
      </w:r>
      <w:r w:rsidR="00C82AA6">
        <w:rPr>
          <w:rFonts w:ascii="Arial Narrow" w:hAnsi="Arial Narrow"/>
          <w:sz w:val="22"/>
          <w:szCs w:val="22"/>
        </w:rPr>
        <w:t>this</w:t>
      </w:r>
      <w:r w:rsidR="00C82AA6" w:rsidRPr="007C3C85">
        <w:rPr>
          <w:rFonts w:ascii="Arial Narrow" w:hAnsi="Arial Narrow"/>
          <w:sz w:val="22"/>
          <w:szCs w:val="22"/>
        </w:rPr>
        <w:t xml:space="preserve"> </w:t>
      </w:r>
      <w:r w:rsidR="0011366C" w:rsidRPr="007C3C85">
        <w:rPr>
          <w:rFonts w:ascii="Arial Narrow" w:hAnsi="Arial Narrow"/>
          <w:sz w:val="22"/>
          <w:szCs w:val="22"/>
        </w:rPr>
        <w:t>permit</w:t>
      </w:r>
      <w:r w:rsidR="002C14CA" w:rsidRPr="007C3C85">
        <w:rPr>
          <w:rFonts w:ascii="Arial Narrow" w:hAnsi="Arial Narrow"/>
          <w:sz w:val="22"/>
          <w:szCs w:val="22"/>
        </w:rPr>
        <w:t>.</w:t>
      </w:r>
      <w:r w:rsidR="00F65C14" w:rsidRPr="00F65C14">
        <w:rPr>
          <w:rFonts w:ascii="Arial Narrow" w:hAnsi="Arial Narrow"/>
          <w:sz w:val="22"/>
          <w:szCs w:val="22"/>
        </w:rPr>
        <w:t xml:space="preserve"> </w:t>
      </w:r>
    </w:p>
    <w:p w14:paraId="6265D8F5" w14:textId="77777777" w:rsidR="00A86AB5" w:rsidRPr="00F37423" w:rsidRDefault="00A86AB5" w:rsidP="00BA38E3">
      <w:pPr>
        <w:keepLines/>
        <w:widowControl/>
        <w:numPr>
          <w:ilvl w:val="3"/>
          <w:numId w:val="0"/>
        </w:numPr>
        <w:tabs>
          <w:tab w:val="left" w:pos="720"/>
          <w:tab w:val="left" w:pos="1800"/>
        </w:tabs>
        <w:snapToGrid/>
        <w:ind w:left="1800"/>
        <w:outlineLvl w:val="3"/>
        <w:rPr>
          <w:rFonts w:ascii="Arial Narrow" w:hAnsi="Arial Narrow" w:cs="Arial"/>
          <w:iCs/>
          <w:color w:val="FF0000"/>
          <w:sz w:val="22"/>
          <w:szCs w:val="22"/>
        </w:rPr>
      </w:pPr>
    </w:p>
    <w:p w14:paraId="78410B2A" w14:textId="77777777" w:rsidR="00DB62D1" w:rsidRPr="005373B3" w:rsidRDefault="00DC20F7" w:rsidP="00BA38E3">
      <w:pPr>
        <w:keepLines/>
        <w:tabs>
          <w:tab w:val="left" w:pos="720"/>
          <w:tab w:val="left" w:pos="1800"/>
          <w:tab w:val="left" w:pos="2520"/>
          <w:tab w:val="left" w:pos="3240"/>
          <w:tab w:val="left" w:pos="5760"/>
          <w:tab w:val="left" w:pos="7597"/>
          <w:tab w:val="left" w:pos="8697"/>
        </w:tabs>
        <w:ind w:left="1800"/>
        <w:rPr>
          <w:rFonts w:ascii="Arial Narrow" w:hAnsi="Arial Narrow"/>
          <w:i/>
          <w:snapToGrid w:val="0"/>
          <w:color w:val="404040" w:themeColor="text1" w:themeTint="BF"/>
          <w:sz w:val="22"/>
          <w:szCs w:val="22"/>
        </w:rPr>
      </w:pPr>
      <w:r w:rsidRPr="005373B3">
        <w:rPr>
          <w:rFonts w:ascii="Arial Narrow" w:hAnsi="Arial Narrow"/>
          <w:bCs/>
          <w:i/>
          <w:color w:val="404040" w:themeColor="text1" w:themeTint="BF"/>
          <w:sz w:val="22"/>
          <w:szCs w:val="22"/>
        </w:rPr>
        <w:t xml:space="preserve"> </w:t>
      </w:r>
      <w:r w:rsidR="00DB62D1" w:rsidRPr="005373B3">
        <w:rPr>
          <w:rFonts w:ascii="Arial Narrow" w:hAnsi="Arial Narrow"/>
          <w:bCs/>
          <w:i/>
          <w:color w:val="404040" w:themeColor="text1" w:themeTint="BF"/>
          <w:sz w:val="22"/>
          <w:szCs w:val="22"/>
        </w:rPr>
        <w:t>[</w:t>
      </w:r>
      <w:r w:rsidR="009B2DC5" w:rsidRPr="005373B3">
        <w:rPr>
          <w:rFonts w:ascii="Arial Narrow" w:hAnsi="Arial Narrow"/>
          <w:bCs/>
          <w:i/>
          <w:color w:val="404040" w:themeColor="text1" w:themeTint="BF"/>
          <w:sz w:val="22"/>
          <w:szCs w:val="22"/>
        </w:rPr>
        <w:t>40 CFR Part 264 Subpart X</w:t>
      </w:r>
      <w:r w:rsidR="00742D2F">
        <w:rPr>
          <w:rFonts w:ascii="Arial Narrow" w:hAnsi="Arial Narrow"/>
          <w:bCs/>
          <w:i/>
          <w:color w:val="404040" w:themeColor="text1" w:themeTint="BF"/>
          <w:sz w:val="22"/>
          <w:szCs w:val="22"/>
        </w:rPr>
        <w:t xml:space="preserve"> as established in 401 KAR 39:090 Section 1</w:t>
      </w:r>
      <w:r w:rsidR="009B2DC5" w:rsidRPr="005373B3">
        <w:rPr>
          <w:rFonts w:ascii="Arial Narrow" w:hAnsi="Arial Narrow"/>
          <w:bCs/>
          <w:i/>
          <w:color w:val="404040" w:themeColor="text1" w:themeTint="BF"/>
          <w:sz w:val="22"/>
          <w:szCs w:val="22"/>
        </w:rPr>
        <w:t>, 40 CFR 270.23</w:t>
      </w:r>
      <w:r w:rsidR="00742D2F">
        <w:rPr>
          <w:rFonts w:ascii="Arial Narrow" w:hAnsi="Arial Narrow"/>
          <w:bCs/>
          <w:i/>
          <w:color w:val="404040" w:themeColor="text1" w:themeTint="BF"/>
          <w:sz w:val="22"/>
          <w:szCs w:val="22"/>
        </w:rPr>
        <w:t xml:space="preserve"> as established in 401 KAR 39:060 Section 5</w:t>
      </w:r>
      <w:r w:rsidR="002D396E">
        <w:rPr>
          <w:rFonts w:ascii="Arial Narrow" w:hAnsi="Arial Narrow"/>
          <w:bCs/>
          <w:i/>
          <w:color w:val="404040" w:themeColor="text1" w:themeTint="BF"/>
          <w:sz w:val="22"/>
          <w:szCs w:val="22"/>
        </w:rPr>
        <w:t>,</w:t>
      </w:r>
      <w:r w:rsidR="00742D2F">
        <w:rPr>
          <w:rFonts w:ascii="Arial Narrow" w:hAnsi="Arial Narrow"/>
          <w:bCs/>
          <w:i/>
          <w:color w:val="404040" w:themeColor="text1" w:themeTint="BF"/>
          <w:sz w:val="22"/>
          <w:szCs w:val="22"/>
        </w:rPr>
        <w:t xml:space="preserve"> </w:t>
      </w:r>
      <w:r w:rsidR="002D396E" w:rsidRPr="005373B3">
        <w:rPr>
          <w:rFonts w:ascii="Arial Narrow" w:hAnsi="Arial Narrow"/>
          <w:bCs/>
          <w:i/>
          <w:color w:val="404040" w:themeColor="text1" w:themeTint="BF"/>
          <w:sz w:val="22"/>
          <w:szCs w:val="22"/>
        </w:rPr>
        <w:t>KRS 224.46-530</w:t>
      </w:r>
      <w:r w:rsidR="00F27C91" w:rsidRPr="005373B3">
        <w:rPr>
          <w:rFonts w:ascii="Arial Narrow" w:hAnsi="Arial Narrow"/>
          <w:bCs/>
          <w:i/>
          <w:color w:val="404040" w:themeColor="text1" w:themeTint="BF"/>
          <w:sz w:val="22"/>
          <w:szCs w:val="22"/>
        </w:rPr>
        <w:t>]</w:t>
      </w:r>
    </w:p>
    <w:p w14:paraId="72563421" w14:textId="77777777" w:rsidR="009E2A74" w:rsidRPr="00F37423" w:rsidRDefault="009E2A74" w:rsidP="00BA38E3">
      <w:pPr>
        <w:keepLines/>
        <w:tabs>
          <w:tab w:val="left" w:pos="720"/>
          <w:tab w:val="num" w:pos="1152"/>
          <w:tab w:val="left" w:pos="1800"/>
          <w:tab w:val="left" w:pos="2520"/>
          <w:tab w:val="left" w:pos="3240"/>
          <w:tab w:val="left" w:pos="5760"/>
          <w:tab w:val="left" w:pos="7597"/>
          <w:tab w:val="left" w:pos="8697"/>
        </w:tabs>
        <w:ind w:left="1440" w:hanging="720"/>
        <w:rPr>
          <w:rFonts w:ascii="Arial Narrow" w:hAnsi="Arial Narrow"/>
          <w:b/>
          <w:bCs/>
          <w:color w:val="000000" w:themeColor="text1"/>
          <w:sz w:val="22"/>
          <w:szCs w:val="22"/>
        </w:rPr>
      </w:pPr>
    </w:p>
    <w:p w14:paraId="701AC927" w14:textId="77777777" w:rsidR="00AC2717" w:rsidRPr="00A175D1" w:rsidRDefault="002610DB" w:rsidP="00BA38E3">
      <w:pPr>
        <w:keepLines/>
        <w:tabs>
          <w:tab w:val="left" w:pos="720"/>
          <w:tab w:val="num" w:pos="1152"/>
          <w:tab w:val="left" w:pos="1800"/>
          <w:tab w:val="left" w:pos="2520"/>
          <w:tab w:val="left" w:pos="3240"/>
          <w:tab w:val="left" w:pos="5760"/>
          <w:tab w:val="left" w:pos="7597"/>
          <w:tab w:val="left" w:pos="8697"/>
        </w:tabs>
        <w:ind w:left="1440" w:hanging="720"/>
        <w:rPr>
          <w:rFonts w:ascii="Arial Narrow" w:hAnsi="Arial Narrow"/>
          <w:bCs/>
          <w:sz w:val="22"/>
          <w:szCs w:val="22"/>
        </w:rPr>
      </w:pPr>
      <w:bookmarkStart w:id="2" w:name="A3_Prohibited_Wastes"/>
      <w:r>
        <w:rPr>
          <w:rFonts w:ascii="Arial Narrow" w:hAnsi="Arial Narrow"/>
          <w:b/>
          <w:bCs/>
          <w:sz w:val="22"/>
          <w:szCs w:val="22"/>
        </w:rPr>
        <w:t>P.I</w:t>
      </w:r>
      <w:r w:rsidR="00AC2717" w:rsidRPr="00A175D1">
        <w:rPr>
          <w:rFonts w:ascii="Arial Narrow" w:hAnsi="Arial Narrow"/>
          <w:b/>
          <w:bCs/>
          <w:sz w:val="22"/>
          <w:szCs w:val="22"/>
        </w:rPr>
        <w:t>II.A.(3)</w:t>
      </w:r>
      <w:r w:rsidR="00AC2717" w:rsidRPr="00A175D1">
        <w:rPr>
          <w:rFonts w:ascii="Arial Narrow" w:hAnsi="Arial Narrow"/>
          <w:b/>
          <w:bCs/>
          <w:sz w:val="22"/>
          <w:szCs w:val="22"/>
        </w:rPr>
        <w:tab/>
        <w:t>Prohibited Wastes</w:t>
      </w:r>
      <w:bookmarkEnd w:id="2"/>
    </w:p>
    <w:p w14:paraId="4EA3BE0D" w14:textId="77777777" w:rsidR="00AC2717" w:rsidRPr="00A175D1" w:rsidRDefault="00AC2717" w:rsidP="00BA38E3">
      <w:pPr>
        <w:keepLines/>
        <w:tabs>
          <w:tab w:val="left" w:pos="720"/>
          <w:tab w:val="num" w:pos="1152"/>
          <w:tab w:val="left" w:pos="1800"/>
          <w:tab w:val="left" w:pos="2520"/>
          <w:tab w:val="left" w:pos="3240"/>
          <w:tab w:val="left" w:pos="5760"/>
          <w:tab w:val="left" w:pos="7597"/>
          <w:tab w:val="left" w:pos="8697"/>
        </w:tabs>
        <w:ind w:left="1440" w:hanging="720"/>
        <w:rPr>
          <w:rFonts w:ascii="Arial Narrow" w:hAnsi="Arial Narrow"/>
          <w:bCs/>
          <w:sz w:val="22"/>
          <w:szCs w:val="22"/>
        </w:rPr>
      </w:pPr>
    </w:p>
    <w:p w14:paraId="7ABECD50" w14:textId="77777777" w:rsidR="00816DA7" w:rsidRDefault="00E104ED" w:rsidP="00BA38E3">
      <w:pPr>
        <w:keepLines/>
        <w:tabs>
          <w:tab w:val="left" w:pos="720"/>
          <w:tab w:val="num" w:pos="1152"/>
          <w:tab w:val="left" w:pos="1800"/>
          <w:tab w:val="left" w:pos="2520"/>
          <w:tab w:val="left" w:pos="3240"/>
          <w:tab w:val="left" w:pos="5760"/>
          <w:tab w:val="left" w:pos="7597"/>
          <w:tab w:val="left" w:pos="8697"/>
        </w:tabs>
        <w:ind w:left="1800"/>
        <w:rPr>
          <w:rFonts w:ascii="Arial Narrow" w:hAnsi="Arial Narrow"/>
          <w:bCs/>
          <w:color w:val="000000" w:themeColor="text1"/>
          <w:sz w:val="22"/>
          <w:szCs w:val="22"/>
        </w:rPr>
      </w:pPr>
      <w:r>
        <w:rPr>
          <w:rFonts w:ascii="Arial Narrow" w:hAnsi="Arial Narrow"/>
          <w:bCs/>
          <w:color w:val="000000" w:themeColor="text1"/>
          <w:sz w:val="22"/>
          <w:szCs w:val="22"/>
        </w:rPr>
        <w:t>The Permittee shall not treat</w:t>
      </w:r>
      <w:r w:rsidR="00F16269">
        <w:rPr>
          <w:rFonts w:ascii="Arial Narrow" w:hAnsi="Arial Narrow"/>
          <w:bCs/>
          <w:color w:val="000000" w:themeColor="text1"/>
          <w:sz w:val="22"/>
          <w:szCs w:val="22"/>
        </w:rPr>
        <w:t>,</w:t>
      </w:r>
      <w:r>
        <w:rPr>
          <w:rFonts w:ascii="Arial Narrow" w:hAnsi="Arial Narrow"/>
          <w:bCs/>
          <w:color w:val="000000" w:themeColor="text1"/>
          <w:sz w:val="22"/>
          <w:szCs w:val="22"/>
        </w:rPr>
        <w:t xml:space="preserve"> by </w:t>
      </w:r>
      <w:r w:rsidR="00F16269">
        <w:rPr>
          <w:rFonts w:ascii="Arial Narrow" w:hAnsi="Arial Narrow"/>
          <w:bCs/>
          <w:color w:val="000000" w:themeColor="text1"/>
          <w:sz w:val="22"/>
          <w:szCs w:val="22"/>
        </w:rPr>
        <w:t xml:space="preserve">either </w:t>
      </w:r>
      <w:r w:rsidR="008E15EA">
        <w:rPr>
          <w:rFonts w:ascii="Arial Narrow" w:hAnsi="Arial Narrow"/>
          <w:bCs/>
          <w:color w:val="000000" w:themeColor="text1"/>
          <w:sz w:val="22"/>
          <w:szCs w:val="22"/>
        </w:rPr>
        <w:t>OB or OD</w:t>
      </w:r>
      <w:r w:rsidR="00F16269">
        <w:rPr>
          <w:rFonts w:ascii="Arial Narrow" w:hAnsi="Arial Narrow"/>
          <w:bCs/>
          <w:color w:val="000000" w:themeColor="text1"/>
          <w:sz w:val="22"/>
          <w:szCs w:val="22"/>
        </w:rPr>
        <w:t>,</w:t>
      </w:r>
      <w:r>
        <w:rPr>
          <w:rFonts w:ascii="Arial Narrow" w:hAnsi="Arial Narrow"/>
          <w:bCs/>
          <w:color w:val="000000" w:themeColor="text1"/>
          <w:sz w:val="22"/>
          <w:szCs w:val="22"/>
        </w:rPr>
        <w:t xml:space="preserve"> munitions or wastes that</w:t>
      </w:r>
      <w:r w:rsidRPr="00E104ED">
        <w:rPr>
          <w:rFonts w:ascii="Arial Narrow" w:hAnsi="Arial Narrow"/>
          <w:bCs/>
          <w:color w:val="000000" w:themeColor="text1"/>
          <w:sz w:val="22"/>
          <w:szCs w:val="22"/>
        </w:rPr>
        <w:t xml:space="preserve"> contain</w:t>
      </w:r>
      <w:r w:rsidR="00816DA7">
        <w:rPr>
          <w:rFonts w:ascii="Arial Narrow" w:hAnsi="Arial Narrow"/>
          <w:bCs/>
          <w:color w:val="000000" w:themeColor="text1"/>
          <w:sz w:val="22"/>
          <w:szCs w:val="22"/>
        </w:rPr>
        <w:t xml:space="preserve"> any of the items or substances listed below</w:t>
      </w:r>
      <w:r w:rsidR="00A76D51">
        <w:rPr>
          <w:rFonts w:ascii="Arial Narrow" w:hAnsi="Arial Narrow"/>
          <w:bCs/>
          <w:color w:val="000000" w:themeColor="text1"/>
          <w:sz w:val="22"/>
          <w:szCs w:val="22"/>
        </w:rPr>
        <w:t>:</w:t>
      </w:r>
    </w:p>
    <w:p w14:paraId="04D7790B" w14:textId="566CE35A" w:rsidR="005A1181" w:rsidRPr="00040C87" w:rsidRDefault="005A1181"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sidRPr="00040C87">
        <w:rPr>
          <w:rFonts w:ascii="Arial Narrow" w:hAnsi="Arial Narrow"/>
          <w:bCs/>
          <w:color w:val="000000" w:themeColor="text1"/>
          <w:sz w:val="22"/>
          <w:szCs w:val="22"/>
        </w:rPr>
        <w:t>Hazardous waste from offsite sources, except as allowed in P.III.A.(1)</w:t>
      </w:r>
    </w:p>
    <w:p w14:paraId="594B3B97" w14:textId="4678A0F9" w:rsidR="008A2A2D" w:rsidRPr="00040C87" w:rsidRDefault="00040C87"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sidRPr="00040C87">
        <w:rPr>
          <w:rFonts w:ascii="Arial Narrow" w:hAnsi="Arial Narrow"/>
          <w:bCs/>
          <w:color w:val="000000" w:themeColor="text1"/>
          <w:sz w:val="22"/>
          <w:szCs w:val="22"/>
        </w:rPr>
        <w:t>Ammunition that is</w:t>
      </w:r>
      <w:r w:rsidR="009E1569" w:rsidRPr="00040C87">
        <w:rPr>
          <w:rFonts w:ascii="Arial Narrow" w:hAnsi="Arial Narrow"/>
          <w:bCs/>
          <w:color w:val="000000" w:themeColor="text1"/>
          <w:sz w:val="22"/>
          <w:szCs w:val="22"/>
        </w:rPr>
        <w:t xml:space="preserve"> </w:t>
      </w:r>
      <w:r w:rsidRPr="00040C87">
        <w:rPr>
          <w:rFonts w:ascii="Arial Narrow" w:hAnsi="Arial Narrow"/>
          <w:bCs/>
          <w:color w:val="000000" w:themeColor="text1"/>
          <w:sz w:val="22"/>
          <w:szCs w:val="22"/>
        </w:rPr>
        <w:t>0.</w:t>
      </w:r>
      <w:r w:rsidR="001E2ACB" w:rsidRPr="00040C87">
        <w:rPr>
          <w:rFonts w:ascii="Arial Narrow" w:hAnsi="Arial Narrow"/>
          <w:bCs/>
          <w:color w:val="000000" w:themeColor="text1"/>
          <w:sz w:val="22"/>
          <w:szCs w:val="22"/>
        </w:rPr>
        <w:t>50</w:t>
      </w:r>
      <w:r w:rsidR="008A2A2D" w:rsidRPr="00040C87">
        <w:rPr>
          <w:rFonts w:ascii="Arial Narrow" w:hAnsi="Arial Narrow"/>
          <w:bCs/>
          <w:color w:val="000000" w:themeColor="text1"/>
          <w:sz w:val="22"/>
          <w:szCs w:val="22"/>
        </w:rPr>
        <w:t xml:space="preserve"> caliber or smaller</w:t>
      </w:r>
    </w:p>
    <w:p w14:paraId="3639EA38" w14:textId="6F318926" w:rsidR="00710890" w:rsidRDefault="00710890"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sidRPr="00040C87">
        <w:rPr>
          <w:rFonts w:ascii="Arial Narrow" w:hAnsi="Arial Narrow"/>
          <w:bCs/>
          <w:color w:val="000000" w:themeColor="text1"/>
          <w:sz w:val="22"/>
          <w:szCs w:val="22"/>
        </w:rPr>
        <w:t>Municipal</w:t>
      </w:r>
      <w:r w:rsidR="00FF2827">
        <w:rPr>
          <w:rFonts w:ascii="Arial Narrow" w:hAnsi="Arial Narrow"/>
          <w:bCs/>
          <w:color w:val="000000" w:themeColor="text1"/>
          <w:sz w:val="22"/>
          <w:szCs w:val="22"/>
        </w:rPr>
        <w:t xml:space="preserve"> waste</w:t>
      </w:r>
    </w:p>
    <w:p w14:paraId="66DB426E" w14:textId="72830AD4" w:rsidR="00A76D51" w:rsidRDefault="00FF2827"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Containerized gases</w:t>
      </w:r>
    </w:p>
    <w:p w14:paraId="049058DF" w14:textId="6944E23C" w:rsidR="00A76D51" w:rsidRPr="00710890" w:rsidRDefault="00FF2827"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Oil</w:t>
      </w:r>
    </w:p>
    <w:p w14:paraId="30AE0D7F" w14:textId="601C438D" w:rsidR="00816DA7" w:rsidRDefault="00816DA7"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P</w:t>
      </w:r>
      <w:r w:rsidR="00FF2827">
        <w:rPr>
          <w:rFonts w:ascii="Arial Narrow" w:hAnsi="Arial Narrow"/>
          <w:bCs/>
          <w:color w:val="000000" w:themeColor="text1"/>
          <w:sz w:val="22"/>
          <w:szCs w:val="22"/>
        </w:rPr>
        <w:t>esticides</w:t>
      </w:r>
    </w:p>
    <w:p w14:paraId="20489A9A" w14:textId="6A8A030D" w:rsidR="00816DA7" w:rsidRDefault="00816DA7"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H</w:t>
      </w:r>
      <w:r w:rsidR="00FF2827">
        <w:rPr>
          <w:rFonts w:ascii="Arial Narrow" w:hAnsi="Arial Narrow"/>
          <w:bCs/>
          <w:color w:val="000000" w:themeColor="text1"/>
          <w:sz w:val="22"/>
          <w:szCs w:val="22"/>
        </w:rPr>
        <w:t>erbicides</w:t>
      </w:r>
    </w:p>
    <w:p w14:paraId="1C5FDB24" w14:textId="32EDF341" w:rsidR="005264AB" w:rsidRDefault="00364EF0"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 xml:space="preserve">Ammonium </w:t>
      </w:r>
      <w:r w:rsidR="00FF2827">
        <w:rPr>
          <w:rFonts w:ascii="Arial Narrow" w:hAnsi="Arial Narrow"/>
          <w:bCs/>
          <w:color w:val="000000" w:themeColor="text1"/>
          <w:sz w:val="22"/>
          <w:szCs w:val="22"/>
        </w:rPr>
        <w:t>perchlorates</w:t>
      </w:r>
    </w:p>
    <w:p w14:paraId="2466BBB6" w14:textId="6D99E079" w:rsidR="00816DA7" w:rsidRDefault="00816DA7"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D</w:t>
      </w:r>
      <w:r w:rsidR="00E104ED" w:rsidRPr="00816DA7">
        <w:rPr>
          <w:rFonts w:ascii="Arial Narrow" w:hAnsi="Arial Narrow"/>
          <w:bCs/>
          <w:color w:val="000000" w:themeColor="text1"/>
          <w:sz w:val="22"/>
          <w:szCs w:val="22"/>
        </w:rPr>
        <w:t>ioxins</w:t>
      </w:r>
      <w:r w:rsidR="00364EF0">
        <w:rPr>
          <w:rFonts w:ascii="Arial Narrow" w:hAnsi="Arial Narrow"/>
          <w:bCs/>
          <w:color w:val="000000" w:themeColor="text1"/>
          <w:sz w:val="22"/>
          <w:szCs w:val="22"/>
        </w:rPr>
        <w:t xml:space="preserve"> </w:t>
      </w:r>
      <w:r w:rsidR="00A76D51">
        <w:rPr>
          <w:rFonts w:ascii="Arial Narrow" w:hAnsi="Arial Narrow"/>
          <w:bCs/>
          <w:color w:val="000000" w:themeColor="text1"/>
          <w:sz w:val="22"/>
          <w:szCs w:val="22"/>
        </w:rPr>
        <w:t>or f</w:t>
      </w:r>
      <w:r w:rsidR="00364EF0">
        <w:rPr>
          <w:rFonts w:ascii="Arial Narrow" w:hAnsi="Arial Narrow"/>
          <w:bCs/>
          <w:color w:val="000000" w:themeColor="text1"/>
          <w:sz w:val="22"/>
          <w:szCs w:val="22"/>
        </w:rPr>
        <w:t>urans</w:t>
      </w:r>
    </w:p>
    <w:p w14:paraId="143C0179" w14:textId="03542E1E" w:rsidR="00816DA7" w:rsidRPr="00A76D51" w:rsidRDefault="00FF2827"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Titanium tetrachloride</w:t>
      </w:r>
    </w:p>
    <w:p w14:paraId="5D1135F4" w14:textId="0FA12855" w:rsidR="00816DA7" w:rsidRDefault="00816DA7"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P</w:t>
      </w:r>
      <w:r w:rsidR="00E104ED" w:rsidRPr="00816DA7">
        <w:rPr>
          <w:rFonts w:ascii="Arial Narrow" w:hAnsi="Arial Narrow"/>
          <w:bCs/>
          <w:color w:val="000000" w:themeColor="text1"/>
          <w:sz w:val="22"/>
          <w:szCs w:val="22"/>
        </w:rPr>
        <w:t>o</w:t>
      </w:r>
      <w:r w:rsidR="00FF2827">
        <w:rPr>
          <w:rFonts w:ascii="Arial Narrow" w:hAnsi="Arial Narrow"/>
          <w:bCs/>
          <w:color w:val="000000" w:themeColor="text1"/>
          <w:sz w:val="22"/>
          <w:szCs w:val="22"/>
        </w:rPr>
        <w:t>lychlorinated biphenyls (PCBs)</w:t>
      </w:r>
    </w:p>
    <w:p w14:paraId="784FB7EA" w14:textId="448AAEAC" w:rsidR="00816DA7" w:rsidRDefault="00816DA7"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F</w:t>
      </w:r>
      <w:r w:rsidR="00FF2827">
        <w:rPr>
          <w:rFonts w:ascii="Arial Narrow" w:hAnsi="Arial Narrow"/>
          <w:bCs/>
          <w:color w:val="000000" w:themeColor="text1"/>
          <w:sz w:val="22"/>
          <w:szCs w:val="22"/>
        </w:rPr>
        <w:t>lechettes</w:t>
      </w:r>
    </w:p>
    <w:p w14:paraId="254F89E4" w14:textId="0D653404" w:rsidR="00816DA7" w:rsidRDefault="001C47DB"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 xml:space="preserve">Rounds containing </w:t>
      </w:r>
      <w:r w:rsidR="006F3E8B">
        <w:rPr>
          <w:rFonts w:ascii="Arial Narrow" w:hAnsi="Arial Narrow"/>
          <w:bCs/>
          <w:color w:val="000000" w:themeColor="text1"/>
          <w:sz w:val="22"/>
          <w:szCs w:val="22"/>
        </w:rPr>
        <w:t>s</w:t>
      </w:r>
      <w:r w:rsidR="00FF2827">
        <w:rPr>
          <w:rFonts w:ascii="Arial Narrow" w:hAnsi="Arial Narrow"/>
          <w:bCs/>
          <w:color w:val="000000" w:themeColor="text1"/>
          <w:sz w:val="22"/>
          <w:szCs w:val="22"/>
        </w:rPr>
        <w:t>ubmunitions</w:t>
      </w:r>
    </w:p>
    <w:p w14:paraId="7769A94C" w14:textId="4514ECC3" w:rsidR="00816DA7" w:rsidRDefault="00816DA7"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W</w:t>
      </w:r>
      <w:r w:rsidR="00FF2827">
        <w:rPr>
          <w:rFonts w:ascii="Arial Narrow" w:hAnsi="Arial Narrow"/>
          <w:bCs/>
          <w:color w:val="000000" w:themeColor="text1"/>
          <w:sz w:val="22"/>
          <w:szCs w:val="22"/>
        </w:rPr>
        <w:t>hite phosphorus</w:t>
      </w:r>
    </w:p>
    <w:p w14:paraId="2B90AEAA" w14:textId="1D384A91" w:rsidR="00816DA7" w:rsidRDefault="00816DA7"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R</w:t>
      </w:r>
      <w:r w:rsidR="00FF2827">
        <w:rPr>
          <w:rFonts w:ascii="Arial Narrow" w:hAnsi="Arial Narrow"/>
          <w:bCs/>
          <w:color w:val="000000" w:themeColor="text1"/>
          <w:sz w:val="22"/>
          <w:szCs w:val="22"/>
        </w:rPr>
        <w:t>ed phosphorous</w:t>
      </w:r>
      <w:r w:rsidR="00E104ED" w:rsidRPr="00816DA7">
        <w:rPr>
          <w:rFonts w:ascii="Arial Narrow" w:hAnsi="Arial Narrow"/>
          <w:bCs/>
          <w:color w:val="000000" w:themeColor="text1"/>
          <w:sz w:val="22"/>
          <w:szCs w:val="22"/>
        </w:rPr>
        <w:t xml:space="preserve"> </w:t>
      </w:r>
    </w:p>
    <w:p w14:paraId="68897284" w14:textId="779530FD" w:rsidR="00816DA7" w:rsidRDefault="00816DA7"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C</w:t>
      </w:r>
      <w:r w:rsidR="00FF2827">
        <w:rPr>
          <w:rFonts w:ascii="Arial Narrow" w:hAnsi="Arial Narrow"/>
          <w:bCs/>
          <w:color w:val="000000" w:themeColor="text1"/>
          <w:sz w:val="22"/>
          <w:szCs w:val="22"/>
        </w:rPr>
        <w:t>olored smoke</w:t>
      </w:r>
    </w:p>
    <w:p w14:paraId="7BFB2C15" w14:textId="63E11B66" w:rsidR="00A76D51" w:rsidRDefault="00816DA7"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H</w:t>
      </w:r>
      <w:r w:rsidR="003464C2" w:rsidRPr="00816DA7">
        <w:rPr>
          <w:rFonts w:ascii="Arial Narrow" w:hAnsi="Arial Narrow"/>
          <w:bCs/>
          <w:color w:val="000000" w:themeColor="text1"/>
          <w:sz w:val="22"/>
          <w:szCs w:val="22"/>
        </w:rPr>
        <w:t>exachloroethane (HC)</w:t>
      </w:r>
      <w:r w:rsidR="00FF2827">
        <w:rPr>
          <w:rFonts w:ascii="Arial Narrow" w:hAnsi="Arial Narrow"/>
          <w:bCs/>
          <w:color w:val="000000" w:themeColor="text1"/>
          <w:sz w:val="22"/>
          <w:szCs w:val="22"/>
        </w:rPr>
        <w:t xml:space="preserve"> smoke</w:t>
      </w:r>
    </w:p>
    <w:p w14:paraId="6DD724AD" w14:textId="34CF9BFD" w:rsidR="00816DA7" w:rsidRDefault="00A76D51"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N</w:t>
      </w:r>
      <w:r w:rsidR="00FF2827">
        <w:rPr>
          <w:rFonts w:ascii="Arial Narrow" w:hAnsi="Arial Narrow"/>
          <w:bCs/>
          <w:color w:val="000000" w:themeColor="text1"/>
          <w:sz w:val="22"/>
          <w:szCs w:val="22"/>
        </w:rPr>
        <w:t>apalm</w:t>
      </w:r>
    </w:p>
    <w:p w14:paraId="71A6F535" w14:textId="348C319D" w:rsidR="00816DA7" w:rsidRDefault="00816DA7"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R</w:t>
      </w:r>
      <w:r w:rsidR="00FF2827">
        <w:rPr>
          <w:rFonts w:ascii="Arial Narrow" w:hAnsi="Arial Narrow"/>
          <w:bCs/>
          <w:color w:val="000000" w:themeColor="text1"/>
          <w:sz w:val="22"/>
          <w:szCs w:val="22"/>
        </w:rPr>
        <w:t>iot control agents</w:t>
      </w:r>
    </w:p>
    <w:p w14:paraId="2D19F5E8" w14:textId="77777777" w:rsidR="00343EB5" w:rsidRPr="00710890" w:rsidRDefault="00816DA7"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sidRPr="00710890">
        <w:rPr>
          <w:rFonts w:ascii="Arial Narrow" w:hAnsi="Arial Narrow"/>
          <w:bCs/>
          <w:color w:val="000000" w:themeColor="text1"/>
          <w:sz w:val="22"/>
          <w:szCs w:val="22"/>
        </w:rPr>
        <w:t>Biological agents</w:t>
      </w:r>
    </w:p>
    <w:p w14:paraId="57FB7E4D" w14:textId="5173B610" w:rsidR="00710890" w:rsidRPr="00A76D51" w:rsidRDefault="00FF2827"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Choking agents</w:t>
      </w:r>
    </w:p>
    <w:p w14:paraId="66293294" w14:textId="7316CD09" w:rsidR="00710890" w:rsidRDefault="00710890"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N</w:t>
      </w:r>
      <w:r w:rsidR="00FF2827">
        <w:rPr>
          <w:rFonts w:ascii="Arial Narrow" w:hAnsi="Arial Narrow"/>
          <w:bCs/>
          <w:color w:val="000000" w:themeColor="text1"/>
          <w:sz w:val="22"/>
          <w:szCs w:val="22"/>
        </w:rPr>
        <w:t>erve agents</w:t>
      </w:r>
    </w:p>
    <w:p w14:paraId="5586331A" w14:textId="07BD4588" w:rsidR="00710890" w:rsidRDefault="00710890"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B</w:t>
      </w:r>
      <w:r w:rsidR="00FF2827">
        <w:rPr>
          <w:rFonts w:ascii="Arial Narrow" w:hAnsi="Arial Narrow"/>
          <w:bCs/>
          <w:color w:val="000000" w:themeColor="text1"/>
          <w:sz w:val="22"/>
          <w:szCs w:val="22"/>
        </w:rPr>
        <w:t>lood agents</w:t>
      </w:r>
      <w:r w:rsidRPr="00816DA7">
        <w:rPr>
          <w:rFonts w:ascii="Arial Narrow" w:hAnsi="Arial Narrow"/>
          <w:bCs/>
          <w:color w:val="000000" w:themeColor="text1"/>
          <w:sz w:val="22"/>
          <w:szCs w:val="22"/>
        </w:rPr>
        <w:t xml:space="preserve"> </w:t>
      </w:r>
    </w:p>
    <w:p w14:paraId="18635666" w14:textId="6F55A84E" w:rsidR="00710890" w:rsidRDefault="00710890"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B</w:t>
      </w:r>
      <w:r w:rsidR="00FF2827">
        <w:rPr>
          <w:rFonts w:ascii="Arial Narrow" w:hAnsi="Arial Narrow"/>
          <w:bCs/>
          <w:color w:val="000000" w:themeColor="text1"/>
          <w:sz w:val="22"/>
          <w:szCs w:val="22"/>
        </w:rPr>
        <w:t>lister agents</w:t>
      </w:r>
    </w:p>
    <w:p w14:paraId="35F63463" w14:textId="2E06CF95" w:rsidR="00710890" w:rsidRDefault="00710890"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I</w:t>
      </w:r>
      <w:r w:rsidR="00FF2827">
        <w:rPr>
          <w:rFonts w:ascii="Arial Narrow" w:hAnsi="Arial Narrow"/>
          <w:bCs/>
          <w:color w:val="000000" w:themeColor="text1"/>
          <w:sz w:val="22"/>
          <w:szCs w:val="22"/>
        </w:rPr>
        <w:t>ncapacitating agents</w:t>
      </w:r>
    </w:p>
    <w:p w14:paraId="41448FAF" w14:textId="4D3092AD" w:rsidR="00710890" w:rsidRDefault="00710890"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C</w:t>
      </w:r>
      <w:r w:rsidR="00FF2827">
        <w:rPr>
          <w:rFonts w:ascii="Arial Narrow" w:hAnsi="Arial Narrow"/>
          <w:bCs/>
          <w:color w:val="000000" w:themeColor="text1"/>
          <w:sz w:val="22"/>
          <w:szCs w:val="22"/>
        </w:rPr>
        <w:t>hemical warfare materiel</w:t>
      </w:r>
    </w:p>
    <w:p w14:paraId="7E48FE9E" w14:textId="0AD502D6" w:rsidR="00710890" w:rsidRDefault="00710890"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C</w:t>
      </w:r>
      <w:r w:rsidRPr="00816DA7">
        <w:rPr>
          <w:rFonts w:ascii="Arial Narrow" w:hAnsi="Arial Narrow"/>
          <w:bCs/>
          <w:color w:val="000000" w:themeColor="text1"/>
          <w:sz w:val="22"/>
          <w:szCs w:val="22"/>
        </w:rPr>
        <w:t>omponents of liquid filled roun</w:t>
      </w:r>
      <w:r w:rsidR="00FF2827">
        <w:rPr>
          <w:rFonts w:ascii="Arial Narrow" w:hAnsi="Arial Narrow"/>
          <w:bCs/>
          <w:color w:val="000000" w:themeColor="text1"/>
          <w:sz w:val="22"/>
          <w:szCs w:val="22"/>
        </w:rPr>
        <w:t>ds or chemical warfare materiel</w:t>
      </w:r>
    </w:p>
    <w:p w14:paraId="515CEFA1" w14:textId="66607755" w:rsidR="00710890" w:rsidRDefault="00343EB5"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N</w:t>
      </w:r>
      <w:r w:rsidR="00FF2827">
        <w:rPr>
          <w:rFonts w:ascii="Arial Narrow" w:hAnsi="Arial Narrow"/>
          <w:bCs/>
          <w:color w:val="000000" w:themeColor="text1"/>
          <w:sz w:val="22"/>
          <w:szCs w:val="22"/>
        </w:rPr>
        <w:t>uclear components or devices</w:t>
      </w:r>
    </w:p>
    <w:p w14:paraId="7561D39E" w14:textId="0E2CA2BD" w:rsidR="00710890" w:rsidRDefault="00710890"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N</w:t>
      </w:r>
      <w:r w:rsidRPr="00816DA7">
        <w:rPr>
          <w:rFonts w:ascii="Arial Narrow" w:hAnsi="Arial Narrow"/>
          <w:bCs/>
          <w:color w:val="000000" w:themeColor="text1"/>
          <w:sz w:val="22"/>
          <w:szCs w:val="22"/>
        </w:rPr>
        <w:t>aturally o</w:t>
      </w:r>
      <w:r w:rsidR="00FF2827">
        <w:rPr>
          <w:rFonts w:ascii="Arial Narrow" w:hAnsi="Arial Narrow"/>
          <w:bCs/>
          <w:color w:val="000000" w:themeColor="text1"/>
          <w:sz w:val="22"/>
          <w:szCs w:val="22"/>
        </w:rPr>
        <w:t>ccurring radioactive materials</w:t>
      </w:r>
    </w:p>
    <w:p w14:paraId="45005653" w14:textId="1AD9BBD8" w:rsidR="00816DA7" w:rsidRDefault="00710890"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Pr>
          <w:rFonts w:ascii="Arial Narrow" w:hAnsi="Arial Narrow"/>
          <w:bCs/>
          <w:color w:val="000000" w:themeColor="text1"/>
          <w:sz w:val="22"/>
          <w:szCs w:val="22"/>
        </w:rPr>
        <w:t>D</w:t>
      </w:r>
      <w:r w:rsidR="00FF2827">
        <w:rPr>
          <w:rFonts w:ascii="Arial Narrow" w:hAnsi="Arial Narrow"/>
          <w:bCs/>
          <w:color w:val="000000" w:themeColor="text1"/>
          <w:sz w:val="22"/>
          <w:szCs w:val="22"/>
        </w:rPr>
        <w:t>epleted uranium (DU)</w:t>
      </w:r>
    </w:p>
    <w:p w14:paraId="38FC86CB" w14:textId="77777777" w:rsidR="0032108E" w:rsidRDefault="0032108E"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sidRPr="00710890">
        <w:rPr>
          <w:rFonts w:ascii="Arial Narrow" w:hAnsi="Arial Narrow"/>
          <w:bCs/>
          <w:color w:val="000000" w:themeColor="text1"/>
          <w:sz w:val="22"/>
          <w:szCs w:val="22"/>
        </w:rPr>
        <w:t>Any liquids or items containing free liquids</w:t>
      </w:r>
    </w:p>
    <w:p w14:paraId="4ACBEF04" w14:textId="2E081FD1" w:rsidR="00EB2876" w:rsidRPr="006C0598" w:rsidRDefault="00EB2876" w:rsidP="00BA38E3">
      <w:pPr>
        <w:pStyle w:val="ListParagraph"/>
        <w:keepLines/>
        <w:numPr>
          <w:ilvl w:val="0"/>
          <w:numId w:val="23"/>
        </w:numPr>
        <w:tabs>
          <w:tab w:val="left" w:pos="1800"/>
        </w:tabs>
        <w:ind w:left="1980" w:hanging="180"/>
        <w:contextualSpacing w:val="0"/>
        <w:rPr>
          <w:rFonts w:ascii="Arial Narrow" w:hAnsi="Arial Narrow"/>
          <w:bCs/>
          <w:color w:val="000000" w:themeColor="text1"/>
          <w:sz w:val="22"/>
          <w:szCs w:val="22"/>
        </w:rPr>
      </w:pPr>
      <w:r w:rsidRPr="006C0598">
        <w:rPr>
          <w:rFonts w:ascii="Arial Narrow" w:hAnsi="Arial Narrow"/>
          <w:bCs/>
          <w:color w:val="000000" w:themeColor="text1"/>
          <w:sz w:val="22"/>
          <w:szCs w:val="22"/>
        </w:rPr>
        <w:t xml:space="preserve">Waste Military Munitions with </w:t>
      </w:r>
      <w:r w:rsidR="00464E5B" w:rsidRPr="006C0598">
        <w:rPr>
          <w:rFonts w:ascii="Arial Narrow" w:hAnsi="Arial Narrow"/>
          <w:bCs/>
          <w:color w:val="000000" w:themeColor="text1"/>
          <w:sz w:val="22"/>
          <w:szCs w:val="22"/>
        </w:rPr>
        <w:t xml:space="preserve">a </w:t>
      </w:r>
      <w:r w:rsidRPr="006C0598">
        <w:rPr>
          <w:rFonts w:ascii="Arial Narrow" w:hAnsi="Arial Narrow"/>
          <w:bCs/>
          <w:color w:val="000000" w:themeColor="text1"/>
          <w:sz w:val="22"/>
          <w:szCs w:val="22"/>
        </w:rPr>
        <w:t>different chemi</w:t>
      </w:r>
      <w:r w:rsidR="00D66713" w:rsidRPr="006C0598">
        <w:rPr>
          <w:rFonts w:ascii="Arial Narrow" w:hAnsi="Arial Narrow"/>
          <w:bCs/>
          <w:color w:val="000000" w:themeColor="text1"/>
          <w:sz w:val="22"/>
          <w:szCs w:val="22"/>
        </w:rPr>
        <w:t>cal composition</w:t>
      </w:r>
      <w:r w:rsidRPr="006C0598">
        <w:rPr>
          <w:rFonts w:ascii="Arial Narrow" w:hAnsi="Arial Narrow"/>
          <w:bCs/>
          <w:color w:val="000000" w:themeColor="text1"/>
          <w:sz w:val="22"/>
          <w:szCs w:val="22"/>
        </w:rPr>
        <w:t xml:space="preserve"> </w:t>
      </w:r>
      <w:r w:rsidR="00464E5B" w:rsidRPr="006C0598">
        <w:rPr>
          <w:rFonts w:ascii="Arial Narrow" w:hAnsi="Arial Narrow"/>
          <w:bCs/>
          <w:color w:val="000000" w:themeColor="text1"/>
          <w:sz w:val="22"/>
          <w:szCs w:val="22"/>
        </w:rPr>
        <w:t>from WMM already being treated</w:t>
      </w:r>
      <w:r w:rsidR="00AF761E" w:rsidRPr="006C0598">
        <w:rPr>
          <w:rFonts w:ascii="Arial Narrow" w:hAnsi="Arial Narrow"/>
          <w:bCs/>
          <w:color w:val="000000" w:themeColor="text1"/>
          <w:sz w:val="22"/>
          <w:szCs w:val="22"/>
        </w:rPr>
        <w:t xml:space="preserve"> at BGAD</w:t>
      </w:r>
    </w:p>
    <w:p w14:paraId="25E9112A" w14:textId="77777777" w:rsidR="001B1940" w:rsidRPr="001B1940" w:rsidRDefault="001B1940" w:rsidP="001B1940">
      <w:pPr>
        <w:keepLines/>
        <w:tabs>
          <w:tab w:val="left" w:pos="720"/>
          <w:tab w:val="num" w:pos="1152"/>
          <w:tab w:val="left" w:pos="1800"/>
          <w:tab w:val="left" w:pos="2520"/>
          <w:tab w:val="left" w:pos="3240"/>
          <w:tab w:val="left" w:pos="5760"/>
          <w:tab w:val="left" w:pos="7597"/>
          <w:tab w:val="left" w:pos="8697"/>
        </w:tabs>
        <w:ind w:left="720"/>
        <w:rPr>
          <w:rFonts w:ascii="Arial Narrow" w:hAnsi="Arial Narrow"/>
          <w:bCs/>
          <w:color w:val="000000" w:themeColor="text1"/>
          <w:sz w:val="22"/>
          <w:szCs w:val="22"/>
        </w:rPr>
      </w:pPr>
    </w:p>
    <w:p w14:paraId="794434A6" w14:textId="457B3334" w:rsidR="004A37B6" w:rsidRPr="00871D05" w:rsidRDefault="004A37B6" w:rsidP="00BA38E3">
      <w:pPr>
        <w:keepLines/>
        <w:tabs>
          <w:tab w:val="left" w:pos="720"/>
          <w:tab w:val="num" w:pos="1152"/>
          <w:tab w:val="left" w:pos="1800"/>
          <w:tab w:val="left" w:pos="2520"/>
          <w:tab w:val="left" w:pos="3240"/>
          <w:tab w:val="left" w:pos="5760"/>
          <w:tab w:val="left" w:pos="7597"/>
          <w:tab w:val="left" w:pos="8697"/>
        </w:tabs>
        <w:ind w:left="1440" w:hanging="720"/>
        <w:rPr>
          <w:rFonts w:ascii="Arial Narrow" w:hAnsi="Arial Narrow"/>
          <w:bCs/>
          <w:i/>
          <w:color w:val="404040" w:themeColor="text1" w:themeTint="BF"/>
          <w:sz w:val="22"/>
          <w:szCs w:val="22"/>
        </w:rPr>
      </w:pPr>
      <w:r w:rsidRPr="00871D05">
        <w:rPr>
          <w:rFonts w:ascii="Arial Narrow" w:hAnsi="Arial Narrow"/>
          <w:bCs/>
          <w:color w:val="404040" w:themeColor="text1" w:themeTint="BF"/>
          <w:sz w:val="22"/>
          <w:szCs w:val="22"/>
        </w:rPr>
        <w:tab/>
      </w:r>
      <w:r w:rsidRPr="00871D05">
        <w:rPr>
          <w:rFonts w:ascii="Arial Narrow" w:hAnsi="Arial Narrow"/>
          <w:bCs/>
          <w:color w:val="404040" w:themeColor="text1" w:themeTint="BF"/>
          <w:sz w:val="22"/>
          <w:szCs w:val="22"/>
        </w:rPr>
        <w:tab/>
      </w:r>
      <w:r w:rsidRPr="00871D05">
        <w:rPr>
          <w:rFonts w:ascii="Arial Narrow" w:hAnsi="Arial Narrow"/>
          <w:bCs/>
          <w:color w:val="404040" w:themeColor="text1" w:themeTint="BF"/>
          <w:sz w:val="22"/>
          <w:szCs w:val="22"/>
        </w:rPr>
        <w:tab/>
      </w:r>
      <w:r w:rsidRPr="00871D05">
        <w:rPr>
          <w:rFonts w:ascii="Arial Narrow" w:hAnsi="Arial Narrow"/>
          <w:bCs/>
          <w:i/>
          <w:color w:val="404040" w:themeColor="text1" w:themeTint="BF"/>
          <w:sz w:val="22"/>
          <w:szCs w:val="22"/>
        </w:rPr>
        <w:t>[</w:t>
      </w:r>
      <w:r w:rsidR="00465A03">
        <w:rPr>
          <w:rFonts w:ascii="Arial Narrow" w:hAnsi="Arial Narrow"/>
          <w:bCs/>
          <w:i/>
          <w:color w:val="404040" w:themeColor="text1" w:themeTint="BF"/>
          <w:sz w:val="22"/>
          <w:szCs w:val="22"/>
        </w:rPr>
        <w:t>KRS 224.46-530</w:t>
      </w:r>
      <w:r w:rsidR="00337E26">
        <w:rPr>
          <w:rFonts w:ascii="Arial Narrow" w:hAnsi="Arial Narrow"/>
          <w:bCs/>
          <w:i/>
          <w:color w:val="404040" w:themeColor="text1" w:themeTint="BF"/>
          <w:sz w:val="22"/>
          <w:szCs w:val="22"/>
        </w:rPr>
        <w:t>]</w:t>
      </w:r>
    </w:p>
    <w:p w14:paraId="48A4AD94" w14:textId="77777777" w:rsidR="004A37B6" w:rsidRDefault="004A37B6" w:rsidP="00BA38E3">
      <w:pPr>
        <w:keepLines/>
        <w:tabs>
          <w:tab w:val="left" w:pos="720"/>
          <w:tab w:val="num" w:pos="1152"/>
          <w:tab w:val="left" w:pos="1800"/>
          <w:tab w:val="left" w:pos="2520"/>
          <w:tab w:val="left" w:pos="3240"/>
          <w:tab w:val="left" w:pos="5760"/>
          <w:tab w:val="left" w:pos="7597"/>
          <w:tab w:val="left" w:pos="8697"/>
        </w:tabs>
        <w:ind w:left="1440" w:hanging="720"/>
        <w:rPr>
          <w:rFonts w:ascii="Arial Narrow" w:hAnsi="Arial Narrow"/>
          <w:b/>
          <w:bCs/>
          <w:color w:val="000000" w:themeColor="text1"/>
          <w:sz w:val="22"/>
          <w:szCs w:val="22"/>
        </w:rPr>
      </w:pPr>
    </w:p>
    <w:p w14:paraId="70A3E88B" w14:textId="77777777" w:rsidR="00E7518B" w:rsidRDefault="00E7518B" w:rsidP="00BA38E3">
      <w:pPr>
        <w:keepLines/>
        <w:tabs>
          <w:tab w:val="left" w:pos="720"/>
          <w:tab w:val="num" w:pos="1152"/>
          <w:tab w:val="left" w:pos="1800"/>
          <w:tab w:val="left" w:pos="2520"/>
          <w:tab w:val="left" w:pos="3240"/>
          <w:tab w:val="left" w:pos="5760"/>
          <w:tab w:val="left" w:pos="7597"/>
          <w:tab w:val="left" w:pos="8697"/>
        </w:tabs>
        <w:ind w:left="1440" w:hanging="720"/>
        <w:rPr>
          <w:rFonts w:ascii="Arial Narrow" w:hAnsi="Arial Narrow"/>
          <w:b/>
          <w:bCs/>
          <w:color w:val="000000" w:themeColor="text1"/>
          <w:sz w:val="22"/>
          <w:szCs w:val="22"/>
        </w:rPr>
      </w:pPr>
      <w:r>
        <w:rPr>
          <w:rFonts w:ascii="Arial Narrow" w:hAnsi="Arial Narrow"/>
          <w:b/>
          <w:bCs/>
          <w:color w:val="000000" w:themeColor="text1"/>
          <w:sz w:val="22"/>
          <w:szCs w:val="22"/>
        </w:rPr>
        <w:t>P.I</w:t>
      </w:r>
      <w:r w:rsidRPr="00F37423">
        <w:rPr>
          <w:rFonts w:ascii="Arial Narrow" w:hAnsi="Arial Narrow"/>
          <w:b/>
          <w:bCs/>
          <w:color w:val="000000" w:themeColor="text1"/>
          <w:sz w:val="22"/>
          <w:szCs w:val="22"/>
        </w:rPr>
        <w:t>II.A.(</w:t>
      </w:r>
      <w:r w:rsidRPr="00A175D1">
        <w:rPr>
          <w:rFonts w:ascii="Arial Narrow" w:hAnsi="Arial Narrow"/>
          <w:b/>
          <w:bCs/>
          <w:sz w:val="22"/>
          <w:szCs w:val="22"/>
        </w:rPr>
        <w:t>4</w:t>
      </w:r>
      <w:r w:rsidRPr="00F37423">
        <w:rPr>
          <w:rFonts w:ascii="Arial Narrow" w:hAnsi="Arial Narrow"/>
          <w:b/>
          <w:bCs/>
          <w:color w:val="000000" w:themeColor="text1"/>
          <w:sz w:val="22"/>
          <w:szCs w:val="22"/>
        </w:rPr>
        <w:t>)</w:t>
      </w:r>
      <w:r w:rsidRPr="00F37423">
        <w:rPr>
          <w:rFonts w:ascii="Arial Narrow" w:hAnsi="Arial Narrow"/>
          <w:b/>
          <w:bCs/>
          <w:color w:val="000000" w:themeColor="text1"/>
          <w:sz w:val="22"/>
          <w:szCs w:val="22"/>
        </w:rPr>
        <w:tab/>
      </w:r>
      <w:r w:rsidR="00830A3F" w:rsidRPr="00830A3F">
        <w:rPr>
          <w:rFonts w:ascii="Arial Narrow" w:hAnsi="Arial Narrow"/>
          <w:b/>
          <w:bCs/>
          <w:color w:val="000000" w:themeColor="text1"/>
          <w:sz w:val="22"/>
          <w:szCs w:val="22"/>
        </w:rPr>
        <w:t>Potential New Wastes</w:t>
      </w:r>
    </w:p>
    <w:p w14:paraId="5B1D1E45" w14:textId="77777777" w:rsidR="00E7518B" w:rsidRDefault="00E7518B" w:rsidP="00BA38E3">
      <w:pPr>
        <w:keepLines/>
        <w:tabs>
          <w:tab w:val="left" w:pos="720"/>
          <w:tab w:val="num" w:pos="1152"/>
          <w:tab w:val="left" w:pos="1800"/>
          <w:tab w:val="left" w:pos="2520"/>
          <w:tab w:val="left" w:pos="3240"/>
          <w:tab w:val="left" w:pos="5760"/>
          <w:tab w:val="left" w:pos="7597"/>
          <w:tab w:val="left" w:pos="8697"/>
        </w:tabs>
        <w:ind w:left="1440" w:hanging="720"/>
        <w:rPr>
          <w:rFonts w:ascii="Arial Narrow" w:hAnsi="Arial Narrow"/>
          <w:b/>
          <w:bCs/>
          <w:color w:val="000000" w:themeColor="text1"/>
          <w:sz w:val="22"/>
          <w:szCs w:val="22"/>
        </w:rPr>
      </w:pPr>
    </w:p>
    <w:p w14:paraId="071F2DFD" w14:textId="77777777" w:rsidR="00DA7E4E" w:rsidRDefault="00DA7E4E" w:rsidP="00BA38E3">
      <w:pPr>
        <w:keepLines/>
        <w:tabs>
          <w:tab w:val="left" w:pos="720"/>
          <w:tab w:val="num" w:pos="1152"/>
          <w:tab w:val="left" w:pos="1800"/>
          <w:tab w:val="left" w:pos="2520"/>
          <w:tab w:val="left" w:pos="3240"/>
          <w:tab w:val="left" w:pos="5760"/>
          <w:tab w:val="left" w:pos="7597"/>
          <w:tab w:val="left" w:pos="8697"/>
        </w:tabs>
        <w:ind w:left="1800"/>
        <w:rPr>
          <w:rFonts w:ascii="Arial Narrow" w:hAnsi="Arial Narrow"/>
          <w:sz w:val="22"/>
          <w:szCs w:val="22"/>
        </w:rPr>
      </w:pPr>
      <w:r>
        <w:rPr>
          <w:rFonts w:ascii="Arial Narrow" w:hAnsi="Arial Narrow"/>
          <w:sz w:val="22"/>
          <w:szCs w:val="22"/>
        </w:rPr>
        <w:t xml:space="preserve">Prior to treatment of an energetic waste or Waste Military Munition (WMM) that had not previously been treated at BGAD, the </w:t>
      </w:r>
      <w:r w:rsidR="007371CE">
        <w:rPr>
          <w:rFonts w:ascii="Arial Narrow" w:hAnsi="Arial Narrow"/>
          <w:sz w:val="22"/>
          <w:szCs w:val="22"/>
        </w:rPr>
        <w:t>Permittee</w:t>
      </w:r>
      <w:r>
        <w:rPr>
          <w:rFonts w:ascii="Arial Narrow" w:hAnsi="Arial Narrow"/>
          <w:sz w:val="22"/>
          <w:szCs w:val="22"/>
        </w:rPr>
        <w:t xml:space="preserve"> shall </w:t>
      </w:r>
      <w:r w:rsidRPr="00DA7E4E">
        <w:rPr>
          <w:rFonts w:ascii="Arial Narrow" w:hAnsi="Arial Narrow"/>
          <w:sz w:val="22"/>
          <w:szCs w:val="22"/>
        </w:rPr>
        <w:t>determine whether the waste is suitable for treatment by OB or OD</w:t>
      </w:r>
      <w:r>
        <w:rPr>
          <w:rFonts w:ascii="Arial Narrow" w:hAnsi="Arial Narrow"/>
          <w:sz w:val="22"/>
          <w:szCs w:val="22"/>
        </w:rPr>
        <w:t xml:space="preserve">. </w:t>
      </w:r>
      <w:r w:rsidR="008703B2">
        <w:rPr>
          <w:rFonts w:ascii="Arial Narrow" w:hAnsi="Arial Narrow"/>
          <w:sz w:val="22"/>
          <w:szCs w:val="22"/>
        </w:rPr>
        <w:t xml:space="preserve"> </w:t>
      </w:r>
      <w:r>
        <w:rPr>
          <w:rFonts w:ascii="Arial Narrow" w:hAnsi="Arial Narrow"/>
          <w:sz w:val="22"/>
          <w:szCs w:val="22"/>
        </w:rPr>
        <w:t xml:space="preserve">In addition, the </w:t>
      </w:r>
      <w:r w:rsidR="007371CE">
        <w:rPr>
          <w:rFonts w:ascii="Arial Narrow" w:hAnsi="Arial Narrow"/>
          <w:sz w:val="22"/>
          <w:szCs w:val="22"/>
        </w:rPr>
        <w:t>Permittee</w:t>
      </w:r>
      <w:r>
        <w:rPr>
          <w:rFonts w:ascii="Arial Narrow" w:hAnsi="Arial Narrow"/>
          <w:sz w:val="22"/>
          <w:szCs w:val="22"/>
        </w:rPr>
        <w:t xml:space="preserve"> shall review the waste’s characteristics and:</w:t>
      </w:r>
    </w:p>
    <w:p w14:paraId="5233EC1F" w14:textId="04F3A6B1" w:rsidR="002324FF" w:rsidRDefault="002324FF" w:rsidP="00BA38E3">
      <w:pPr>
        <w:pStyle w:val="ListParagraph"/>
        <w:keepLines/>
        <w:numPr>
          <w:ilvl w:val="0"/>
          <w:numId w:val="45"/>
        </w:numPr>
        <w:tabs>
          <w:tab w:val="left" w:pos="720"/>
          <w:tab w:val="num" w:pos="1152"/>
          <w:tab w:val="left" w:pos="1800"/>
          <w:tab w:val="left" w:pos="2520"/>
          <w:tab w:val="left" w:pos="3240"/>
          <w:tab w:val="left" w:pos="5760"/>
          <w:tab w:val="left" w:pos="7597"/>
          <w:tab w:val="left" w:pos="8697"/>
        </w:tabs>
        <w:ind w:left="1980" w:hanging="180"/>
        <w:rPr>
          <w:rFonts w:ascii="Arial Narrow" w:hAnsi="Arial Narrow"/>
          <w:bCs/>
          <w:color w:val="000000" w:themeColor="text1"/>
          <w:sz w:val="22"/>
          <w:szCs w:val="22"/>
        </w:rPr>
      </w:pPr>
      <w:r>
        <w:rPr>
          <w:rFonts w:ascii="Arial Narrow" w:hAnsi="Arial Narrow"/>
          <w:bCs/>
          <w:color w:val="000000" w:themeColor="text1"/>
          <w:sz w:val="22"/>
          <w:szCs w:val="22"/>
        </w:rPr>
        <w:t>Coordinate with the BGAD Ammunition Maintenance and Demilitarization Division to determine if the energetic waste</w:t>
      </w:r>
      <w:r w:rsidR="00BF21E9">
        <w:rPr>
          <w:rFonts w:ascii="Arial Narrow" w:hAnsi="Arial Narrow"/>
          <w:bCs/>
          <w:color w:val="000000" w:themeColor="text1"/>
          <w:sz w:val="22"/>
          <w:szCs w:val="22"/>
        </w:rPr>
        <w:t xml:space="preserve"> or WMM</w:t>
      </w:r>
      <w:r>
        <w:rPr>
          <w:rFonts w:ascii="Arial Narrow" w:hAnsi="Arial Narrow"/>
          <w:bCs/>
          <w:color w:val="000000" w:themeColor="text1"/>
          <w:sz w:val="22"/>
          <w:szCs w:val="22"/>
        </w:rPr>
        <w:t xml:space="preserve"> workload is acceptable in accordance with BGAD’s hazardous waste </w:t>
      </w:r>
      <w:r w:rsidR="00FF2827">
        <w:rPr>
          <w:rFonts w:ascii="Arial Narrow" w:hAnsi="Arial Narrow"/>
          <w:bCs/>
          <w:color w:val="000000" w:themeColor="text1"/>
          <w:sz w:val="22"/>
          <w:szCs w:val="22"/>
        </w:rPr>
        <w:t>permit</w:t>
      </w:r>
    </w:p>
    <w:p w14:paraId="2CF6375B" w14:textId="536413C8" w:rsidR="00DA7E4E" w:rsidRDefault="00DA7E4E" w:rsidP="00BA38E3">
      <w:pPr>
        <w:pStyle w:val="ListParagraph"/>
        <w:keepLines/>
        <w:numPr>
          <w:ilvl w:val="0"/>
          <w:numId w:val="45"/>
        </w:numPr>
        <w:tabs>
          <w:tab w:val="left" w:pos="720"/>
          <w:tab w:val="num" w:pos="1152"/>
          <w:tab w:val="left" w:pos="1800"/>
          <w:tab w:val="left" w:pos="2520"/>
          <w:tab w:val="left" w:pos="3240"/>
          <w:tab w:val="left" w:pos="5760"/>
          <w:tab w:val="left" w:pos="7597"/>
          <w:tab w:val="left" w:pos="8697"/>
        </w:tabs>
        <w:ind w:left="1980" w:hanging="180"/>
        <w:rPr>
          <w:rFonts w:ascii="Arial Narrow" w:hAnsi="Arial Narrow"/>
          <w:bCs/>
          <w:color w:val="000000" w:themeColor="text1"/>
          <w:sz w:val="22"/>
          <w:szCs w:val="22"/>
        </w:rPr>
      </w:pPr>
      <w:r w:rsidRPr="00DA7E4E">
        <w:rPr>
          <w:rFonts w:ascii="Arial Narrow" w:hAnsi="Arial Narrow"/>
          <w:bCs/>
          <w:color w:val="000000" w:themeColor="text1"/>
          <w:sz w:val="22"/>
          <w:szCs w:val="22"/>
        </w:rPr>
        <w:t>Determine the appropriate</w:t>
      </w:r>
      <w:r w:rsidR="00FF2827">
        <w:rPr>
          <w:rFonts w:ascii="Arial Narrow" w:hAnsi="Arial Narrow"/>
          <w:bCs/>
          <w:color w:val="000000" w:themeColor="text1"/>
          <w:sz w:val="22"/>
          <w:szCs w:val="22"/>
        </w:rPr>
        <w:t xml:space="preserve"> EPA waste codes</w:t>
      </w:r>
    </w:p>
    <w:p w14:paraId="7CB66C94" w14:textId="4157B29A" w:rsidR="00DA7E4E" w:rsidRDefault="00DA7E4E" w:rsidP="00BA38E3">
      <w:pPr>
        <w:pStyle w:val="ListParagraph"/>
        <w:keepLines/>
        <w:numPr>
          <w:ilvl w:val="0"/>
          <w:numId w:val="45"/>
        </w:numPr>
        <w:tabs>
          <w:tab w:val="left" w:pos="720"/>
          <w:tab w:val="num" w:pos="1152"/>
          <w:tab w:val="left" w:pos="1800"/>
          <w:tab w:val="left" w:pos="2520"/>
          <w:tab w:val="left" w:pos="3240"/>
          <w:tab w:val="left" w:pos="5760"/>
          <w:tab w:val="left" w:pos="7597"/>
          <w:tab w:val="left" w:pos="8697"/>
        </w:tabs>
        <w:ind w:left="1980" w:hanging="180"/>
        <w:rPr>
          <w:rFonts w:ascii="Arial Narrow" w:hAnsi="Arial Narrow"/>
          <w:bCs/>
          <w:color w:val="000000" w:themeColor="text1"/>
          <w:sz w:val="22"/>
          <w:szCs w:val="22"/>
        </w:rPr>
      </w:pPr>
      <w:r w:rsidRPr="00DA7E4E">
        <w:rPr>
          <w:rFonts w:ascii="Arial Narrow" w:hAnsi="Arial Narrow"/>
          <w:bCs/>
          <w:color w:val="000000" w:themeColor="text1"/>
          <w:sz w:val="22"/>
          <w:szCs w:val="22"/>
        </w:rPr>
        <w:t>Evaluate against</w:t>
      </w:r>
      <w:r w:rsidR="0067365F">
        <w:rPr>
          <w:rFonts w:ascii="Arial Narrow" w:hAnsi="Arial Narrow"/>
          <w:bCs/>
          <w:color w:val="000000" w:themeColor="text1"/>
          <w:sz w:val="22"/>
          <w:szCs w:val="22"/>
        </w:rPr>
        <w:t xml:space="preserve"> prohibited wastes</w:t>
      </w:r>
      <w:r w:rsidR="002324FF">
        <w:rPr>
          <w:rFonts w:ascii="Arial Narrow" w:hAnsi="Arial Narrow"/>
          <w:bCs/>
          <w:color w:val="000000" w:themeColor="text1"/>
          <w:sz w:val="22"/>
          <w:szCs w:val="22"/>
        </w:rPr>
        <w:t xml:space="preserve"> listed in P.III.A.(3)</w:t>
      </w:r>
    </w:p>
    <w:p w14:paraId="7D7077C0" w14:textId="3A27726F" w:rsidR="00DA7E4E" w:rsidRDefault="00A27C21" w:rsidP="00BA38E3">
      <w:pPr>
        <w:pStyle w:val="ListParagraph"/>
        <w:keepLines/>
        <w:numPr>
          <w:ilvl w:val="0"/>
          <w:numId w:val="45"/>
        </w:numPr>
        <w:tabs>
          <w:tab w:val="left" w:pos="720"/>
          <w:tab w:val="num" w:pos="1152"/>
          <w:tab w:val="left" w:pos="1800"/>
          <w:tab w:val="left" w:pos="2520"/>
          <w:tab w:val="left" w:pos="3240"/>
          <w:tab w:val="left" w:pos="5760"/>
          <w:tab w:val="left" w:pos="7597"/>
          <w:tab w:val="left" w:pos="8697"/>
        </w:tabs>
        <w:ind w:left="1980" w:hanging="180"/>
        <w:rPr>
          <w:rFonts w:ascii="Arial Narrow" w:hAnsi="Arial Narrow"/>
          <w:bCs/>
          <w:color w:val="000000" w:themeColor="text1"/>
          <w:sz w:val="22"/>
          <w:szCs w:val="22"/>
        </w:rPr>
      </w:pPr>
      <w:r w:rsidRPr="00A27C21">
        <w:rPr>
          <w:rFonts w:ascii="Arial Narrow" w:hAnsi="Arial Narrow" w:cs="Arial"/>
          <w:sz w:val="22"/>
          <w:szCs w:val="22"/>
        </w:rPr>
        <w:t>Determine whether the energetic waste or WMM contains haz</w:t>
      </w:r>
      <w:r>
        <w:rPr>
          <w:rFonts w:ascii="Arial Narrow" w:hAnsi="Arial Narrow" w:cs="Arial"/>
          <w:sz w:val="22"/>
          <w:szCs w:val="22"/>
        </w:rPr>
        <w:t>ardous</w:t>
      </w:r>
      <w:r w:rsidRPr="00A27C21">
        <w:rPr>
          <w:rFonts w:ascii="Arial Narrow" w:hAnsi="Arial Narrow" w:cs="Arial"/>
          <w:sz w:val="22"/>
          <w:szCs w:val="22"/>
        </w:rPr>
        <w:t xml:space="preserve"> constituents that are not contained in Table F2</w:t>
      </w:r>
      <w:r w:rsidR="00C8652D">
        <w:rPr>
          <w:rFonts w:ascii="Arial Narrow" w:hAnsi="Arial Narrow" w:cs="Arial"/>
          <w:sz w:val="22"/>
          <w:szCs w:val="22"/>
        </w:rPr>
        <w:t xml:space="preserve">, </w:t>
      </w:r>
      <w:r>
        <w:rPr>
          <w:rFonts w:ascii="Arial Narrow" w:hAnsi="Arial Narrow" w:cs="Arial"/>
          <w:sz w:val="22"/>
          <w:szCs w:val="22"/>
        </w:rPr>
        <w:t>Groundwater Protection Standards</w:t>
      </w:r>
      <w:r w:rsidRPr="00A27C21">
        <w:rPr>
          <w:rFonts w:ascii="Arial Narrow" w:hAnsi="Arial Narrow" w:cs="Arial"/>
          <w:sz w:val="22"/>
          <w:szCs w:val="22"/>
        </w:rPr>
        <w:t>.  Permittee shall submit a mod</w:t>
      </w:r>
      <w:r>
        <w:rPr>
          <w:rFonts w:ascii="Arial Narrow" w:hAnsi="Arial Narrow" w:cs="Arial"/>
          <w:sz w:val="22"/>
          <w:szCs w:val="22"/>
        </w:rPr>
        <w:t>ification</w:t>
      </w:r>
      <w:r w:rsidRPr="00A27C21">
        <w:rPr>
          <w:rFonts w:ascii="Arial Narrow" w:hAnsi="Arial Narrow" w:cs="Arial"/>
          <w:sz w:val="22"/>
          <w:szCs w:val="22"/>
        </w:rPr>
        <w:t xml:space="preserve"> req</w:t>
      </w:r>
      <w:r>
        <w:rPr>
          <w:rFonts w:ascii="Arial Narrow" w:hAnsi="Arial Narrow" w:cs="Arial"/>
          <w:sz w:val="22"/>
          <w:szCs w:val="22"/>
        </w:rPr>
        <w:t>uest</w:t>
      </w:r>
      <w:r w:rsidRPr="00A27C21">
        <w:rPr>
          <w:rFonts w:ascii="Arial Narrow" w:hAnsi="Arial Narrow" w:cs="Arial"/>
          <w:sz w:val="22"/>
          <w:szCs w:val="22"/>
        </w:rPr>
        <w:t xml:space="preserve"> prior to treating the new </w:t>
      </w:r>
      <w:r>
        <w:rPr>
          <w:rFonts w:ascii="Arial Narrow" w:hAnsi="Arial Narrow" w:cs="Arial"/>
          <w:sz w:val="22"/>
          <w:szCs w:val="22"/>
        </w:rPr>
        <w:t xml:space="preserve">energetic </w:t>
      </w:r>
      <w:r w:rsidRPr="00A27C21">
        <w:rPr>
          <w:rFonts w:ascii="Arial Narrow" w:hAnsi="Arial Narrow" w:cs="Arial"/>
          <w:sz w:val="22"/>
          <w:szCs w:val="22"/>
        </w:rPr>
        <w:t xml:space="preserve">waste </w:t>
      </w:r>
      <w:r>
        <w:rPr>
          <w:rFonts w:ascii="Arial Narrow" w:hAnsi="Arial Narrow" w:cs="Arial"/>
          <w:sz w:val="22"/>
          <w:szCs w:val="22"/>
        </w:rPr>
        <w:t xml:space="preserve">or WMM </w:t>
      </w:r>
      <w:r w:rsidRPr="00A27C21">
        <w:rPr>
          <w:rFonts w:ascii="Arial Narrow" w:hAnsi="Arial Narrow" w:cs="Arial"/>
          <w:sz w:val="22"/>
          <w:szCs w:val="22"/>
        </w:rPr>
        <w:t xml:space="preserve">in the </w:t>
      </w:r>
      <w:r>
        <w:rPr>
          <w:rFonts w:ascii="Arial Narrow" w:hAnsi="Arial Narrow" w:cs="Arial"/>
          <w:sz w:val="22"/>
          <w:szCs w:val="22"/>
        </w:rPr>
        <w:t>O</w:t>
      </w:r>
      <w:r w:rsidRPr="00A27C21">
        <w:rPr>
          <w:rFonts w:ascii="Arial Narrow" w:hAnsi="Arial Narrow" w:cs="Arial"/>
          <w:sz w:val="22"/>
          <w:szCs w:val="22"/>
        </w:rPr>
        <w:t>B/OD units if the constituent is not in the table</w:t>
      </w:r>
    </w:p>
    <w:p w14:paraId="5EAF090B" w14:textId="277DFFE6" w:rsidR="00E7518B" w:rsidRDefault="00DA7E4E" w:rsidP="00BA38E3">
      <w:pPr>
        <w:pStyle w:val="ListParagraph"/>
        <w:keepLines/>
        <w:numPr>
          <w:ilvl w:val="0"/>
          <w:numId w:val="45"/>
        </w:numPr>
        <w:tabs>
          <w:tab w:val="left" w:pos="720"/>
          <w:tab w:val="num" w:pos="1152"/>
          <w:tab w:val="left" w:pos="1800"/>
          <w:tab w:val="left" w:pos="2520"/>
          <w:tab w:val="left" w:pos="3240"/>
          <w:tab w:val="left" w:pos="5760"/>
          <w:tab w:val="left" w:pos="7597"/>
          <w:tab w:val="left" w:pos="8697"/>
        </w:tabs>
        <w:ind w:left="1980" w:hanging="180"/>
        <w:rPr>
          <w:rFonts w:ascii="Arial Narrow" w:hAnsi="Arial Narrow"/>
          <w:bCs/>
          <w:color w:val="000000" w:themeColor="text1"/>
          <w:sz w:val="22"/>
          <w:szCs w:val="22"/>
        </w:rPr>
      </w:pPr>
      <w:r>
        <w:rPr>
          <w:rFonts w:ascii="Arial Narrow" w:hAnsi="Arial Narrow"/>
          <w:bCs/>
          <w:color w:val="000000" w:themeColor="text1"/>
          <w:sz w:val="22"/>
          <w:szCs w:val="22"/>
        </w:rPr>
        <w:t xml:space="preserve">Evaluate the </w:t>
      </w:r>
      <w:r w:rsidR="00A27C21">
        <w:rPr>
          <w:rFonts w:ascii="Arial Narrow" w:hAnsi="Arial Narrow"/>
          <w:bCs/>
          <w:color w:val="000000" w:themeColor="text1"/>
          <w:sz w:val="22"/>
          <w:szCs w:val="22"/>
        </w:rPr>
        <w:t xml:space="preserve">energetic </w:t>
      </w:r>
      <w:r>
        <w:rPr>
          <w:rFonts w:ascii="Arial Narrow" w:hAnsi="Arial Narrow"/>
          <w:bCs/>
          <w:color w:val="000000" w:themeColor="text1"/>
          <w:sz w:val="22"/>
          <w:szCs w:val="22"/>
        </w:rPr>
        <w:t xml:space="preserve">waste </w:t>
      </w:r>
      <w:r w:rsidR="00A27C21">
        <w:rPr>
          <w:rFonts w:ascii="Arial Narrow" w:hAnsi="Arial Narrow"/>
          <w:bCs/>
          <w:color w:val="000000" w:themeColor="text1"/>
          <w:sz w:val="22"/>
          <w:szCs w:val="22"/>
        </w:rPr>
        <w:t xml:space="preserve">or WMM </w:t>
      </w:r>
      <w:r>
        <w:rPr>
          <w:rFonts w:ascii="Arial Narrow" w:hAnsi="Arial Narrow"/>
          <w:bCs/>
          <w:color w:val="000000" w:themeColor="text1"/>
          <w:sz w:val="22"/>
          <w:szCs w:val="22"/>
        </w:rPr>
        <w:t>to identify waste analysis requirements of the treatment residue, if any residue may occur</w:t>
      </w:r>
    </w:p>
    <w:p w14:paraId="7BFAD46B" w14:textId="77777777" w:rsidR="00EB2876" w:rsidRDefault="00EB2876" w:rsidP="00BA38E3">
      <w:pPr>
        <w:pStyle w:val="ListParagraph"/>
        <w:keepLines/>
        <w:numPr>
          <w:ilvl w:val="0"/>
          <w:numId w:val="45"/>
        </w:numPr>
        <w:tabs>
          <w:tab w:val="left" w:pos="720"/>
          <w:tab w:val="num" w:pos="1152"/>
          <w:tab w:val="left" w:pos="1800"/>
          <w:tab w:val="left" w:pos="2520"/>
          <w:tab w:val="left" w:pos="3240"/>
          <w:tab w:val="left" w:pos="5760"/>
          <w:tab w:val="left" w:pos="7597"/>
          <w:tab w:val="left" w:pos="8697"/>
        </w:tabs>
        <w:ind w:left="1980" w:hanging="180"/>
        <w:rPr>
          <w:rFonts w:ascii="Arial Narrow" w:hAnsi="Arial Narrow"/>
          <w:bCs/>
          <w:color w:val="000000" w:themeColor="text1"/>
          <w:sz w:val="22"/>
          <w:szCs w:val="22"/>
        </w:rPr>
      </w:pPr>
      <w:r>
        <w:rPr>
          <w:rFonts w:ascii="Arial Narrow" w:hAnsi="Arial Narrow"/>
          <w:bCs/>
          <w:color w:val="000000" w:themeColor="text1"/>
          <w:sz w:val="22"/>
          <w:szCs w:val="22"/>
        </w:rPr>
        <w:t xml:space="preserve">Determine that the Net Explosive Weight (NEW) of the </w:t>
      </w:r>
      <w:r w:rsidR="00BF21E9">
        <w:rPr>
          <w:rFonts w:ascii="Arial Narrow" w:hAnsi="Arial Narrow"/>
          <w:bCs/>
          <w:color w:val="000000" w:themeColor="text1"/>
          <w:sz w:val="22"/>
          <w:szCs w:val="22"/>
        </w:rPr>
        <w:t>energetic waste or WMM</w:t>
      </w:r>
      <w:r>
        <w:rPr>
          <w:rFonts w:ascii="Arial Narrow" w:hAnsi="Arial Narrow"/>
          <w:bCs/>
          <w:color w:val="000000" w:themeColor="text1"/>
          <w:sz w:val="22"/>
          <w:szCs w:val="22"/>
        </w:rPr>
        <w:t xml:space="preserve"> does not exceed the maximum event limits (per pan or pit) for OB or OD whichever is appropriate.</w:t>
      </w:r>
    </w:p>
    <w:p w14:paraId="60B3FC83" w14:textId="77777777" w:rsidR="00125B52" w:rsidRDefault="00125B52" w:rsidP="00BA38E3">
      <w:pPr>
        <w:keepLines/>
        <w:tabs>
          <w:tab w:val="left" w:pos="720"/>
          <w:tab w:val="left" w:pos="1800"/>
          <w:tab w:val="left" w:pos="2520"/>
          <w:tab w:val="left" w:pos="3240"/>
          <w:tab w:val="left" w:pos="5760"/>
          <w:tab w:val="left" w:pos="7597"/>
          <w:tab w:val="left" w:pos="8697"/>
        </w:tabs>
        <w:ind w:left="1800"/>
        <w:rPr>
          <w:rFonts w:ascii="Arial Narrow" w:hAnsi="Arial Narrow"/>
          <w:bCs/>
          <w:color w:val="000000" w:themeColor="text1"/>
          <w:sz w:val="22"/>
          <w:szCs w:val="22"/>
        </w:rPr>
      </w:pPr>
    </w:p>
    <w:p w14:paraId="73EB204D" w14:textId="77777777" w:rsidR="00EB2876" w:rsidRPr="00125B52" w:rsidRDefault="00EB2876" w:rsidP="00BA38E3">
      <w:pPr>
        <w:keepLines/>
        <w:tabs>
          <w:tab w:val="left" w:pos="720"/>
          <w:tab w:val="left" w:pos="1800"/>
          <w:tab w:val="left" w:pos="2520"/>
          <w:tab w:val="left" w:pos="3240"/>
          <w:tab w:val="left" w:pos="5760"/>
          <w:tab w:val="left" w:pos="7597"/>
          <w:tab w:val="left" w:pos="8697"/>
        </w:tabs>
        <w:ind w:left="1800"/>
        <w:rPr>
          <w:rFonts w:ascii="Arial Narrow" w:hAnsi="Arial Narrow"/>
          <w:bCs/>
          <w:color w:val="000000" w:themeColor="text1"/>
          <w:sz w:val="22"/>
          <w:szCs w:val="22"/>
        </w:rPr>
      </w:pPr>
      <w:r w:rsidRPr="00125B52">
        <w:rPr>
          <w:rFonts w:ascii="Arial Narrow" w:hAnsi="Arial Narrow"/>
          <w:bCs/>
          <w:color w:val="000000" w:themeColor="text1"/>
          <w:sz w:val="22"/>
          <w:szCs w:val="22"/>
        </w:rPr>
        <w:t xml:space="preserve">Any energetic </w:t>
      </w:r>
      <w:r w:rsidR="00A27C21">
        <w:rPr>
          <w:rFonts w:ascii="Arial Narrow" w:hAnsi="Arial Narrow"/>
          <w:bCs/>
          <w:color w:val="000000" w:themeColor="text1"/>
          <w:sz w:val="22"/>
          <w:szCs w:val="22"/>
        </w:rPr>
        <w:t>waste</w:t>
      </w:r>
      <w:r w:rsidR="00BF21E9">
        <w:rPr>
          <w:rFonts w:ascii="Arial Narrow" w:hAnsi="Arial Narrow"/>
          <w:bCs/>
          <w:color w:val="000000" w:themeColor="text1"/>
          <w:sz w:val="22"/>
          <w:szCs w:val="22"/>
        </w:rPr>
        <w:t xml:space="preserve"> or WMM</w:t>
      </w:r>
      <w:r w:rsidRPr="00125B52">
        <w:rPr>
          <w:rFonts w:ascii="Arial Narrow" w:hAnsi="Arial Narrow"/>
          <w:bCs/>
          <w:color w:val="000000" w:themeColor="text1"/>
          <w:sz w:val="22"/>
          <w:szCs w:val="22"/>
        </w:rPr>
        <w:t xml:space="preserve"> that do not fit the acceptable parameters of this permit shall not be treated in the OB or OD units</w:t>
      </w:r>
      <w:r w:rsidR="00893249">
        <w:rPr>
          <w:rFonts w:ascii="Arial Narrow" w:hAnsi="Arial Narrow"/>
          <w:bCs/>
          <w:color w:val="000000" w:themeColor="text1"/>
          <w:sz w:val="22"/>
          <w:szCs w:val="22"/>
        </w:rPr>
        <w:t xml:space="preserve"> without a permit modification</w:t>
      </w:r>
      <w:r w:rsidRPr="00125B52">
        <w:rPr>
          <w:rFonts w:ascii="Arial Narrow" w:hAnsi="Arial Narrow"/>
          <w:bCs/>
          <w:color w:val="000000" w:themeColor="text1"/>
          <w:sz w:val="22"/>
          <w:szCs w:val="22"/>
        </w:rPr>
        <w:t>.</w:t>
      </w:r>
    </w:p>
    <w:p w14:paraId="1E432DB3" w14:textId="77777777" w:rsidR="00E7518B" w:rsidRDefault="00E7518B" w:rsidP="00BA38E3">
      <w:pPr>
        <w:keepLines/>
        <w:tabs>
          <w:tab w:val="left" w:pos="720"/>
          <w:tab w:val="num" w:pos="1152"/>
          <w:tab w:val="left" w:pos="1800"/>
          <w:tab w:val="left" w:pos="2520"/>
          <w:tab w:val="left" w:pos="3240"/>
          <w:tab w:val="left" w:pos="5760"/>
          <w:tab w:val="left" w:pos="7597"/>
          <w:tab w:val="left" w:pos="8697"/>
        </w:tabs>
        <w:ind w:left="1440" w:hanging="720"/>
        <w:rPr>
          <w:rFonts w:ascii="Arial Narrow" w:hAnsi="Arial Narrow"/>
          <w:b/>
          <w:bCs/>
          <w:color w:val="000000" w:themeColor="text1"/>
          <w:sz w:val="22"/>
          <w:szCs w:val="22"/>
        </w:rPr>
      </w:pPr>
    </w:p>
    <w:p w14:paraId="123CEC18" w14:textId="77777777" w:rsidR="00327241" w:rsidRPr="00F37423" w:rsidRDefault="002610DB" w:rsidP="00BA38E3">
      <w:pPr>
        <w:keepLines/>
        <w:tabs>
          <w:tab w:val="left" w:pos="720"/>
          <w:tab w:val="num" w:pos="1152"/>
          <w:tab w:val="left" w:pos="1800"/>
          <w:tab w:val="left" w:pos="2520"/>
          <w:tab w:val="left" w:pos="3240"/>
          <w:tab w:val="left" w:pos="5760"/>
          <w:tab w:val="left" w:pos="7597"/>
          <w:tab w:val="left" w:pos="8697"/>
        </w:tabs>
        <w:ind w:left="1440" w:hanging="720"/>
        <w:rPr>
          <w:rFonts w:ascii="Arial Narrow" w:hAnsi="Arial Narrow"/>
          <w:b/>
          <w:color w:val="000000" w:themeColor="text1"/>
          <w:sz w:val="22"/>
          <w:szCs w:val="22"/>
        </w:rPr>
      </w:pPr>
      <w:r>
        <w:rPr>
          <w:rFonts w:ascii="Arial Narrow" w:hAnsi="Arial Narrow"/>
          <w:b/>
          <w:bCs/>
          <w:color w:val="000000" w:themeColor="text1"/>
          <w:sz w:val="22"/>
          <w:szCs w:val="22"/>
        </w:rPr>
        <w:t>P.I</w:t>
      </w:r>
      <w:r w:rsidR="00571F78" w:rsidRPr="00F37423">
        <w:rPr>
          <w:rFonts w:ascii="Arial Narrow" w:hAnsi="Arial Narrow"/>
          <w:b/>
          <w:bCs/>
          <w:color w:val="000000" w:themeColor="text1"/>
          <w:sz w:val="22"/>
          <w:szCs w:val="22"/>
        </w:rPr>
        <w:t>II</w:t>
      </w:r>
      <w:r w:rsidR="0045397E" w:rsidRPr="00F37423">
        <w:rPr>
          <w:rFonts w:ascii="Arial Narrow" w:hAnsi="Arial Narrow"/>
          <w:b/>
          <w:bCs/>
          <w:color w:val="000000" w:themeColor="text1"/>
          <w:sz w:val="22"/>
          <w:szCs w:val="22"/>
        </w:rPr>
        <w:t>.A.(</w:t>
      </w:r>
      <w:r w:rsidR="00E7518B">
        <w:rPr>
          <w:rFonts w:ascii="Arial Narrow" w:hAnsi="Arial Narrow"/>
          <w:b/>
          <w:bCs/>
          <w:sz w:val="22"/>
          <w:szCs w:val="22"/>
        </w:rPr>
        <w:t>5</w:t>
      </w:r>
      <w:r w:rsidR="00E42175" w:rsidRPr="00F37423">
        <w:rPr>
          <w:rFonts w:ascii="Arial Narrow" w:hAnsi="Arial Narrow"/>
          <w:b/>
          <w:bCs/>
          <w:color w:val="000000" w:themeColor="text1"/>
          <w:sz w:val="22"/>
          <w:szCs w:val="22"/>
        </w:rPr>
        <w:t>)</w:t>
      </w:r>
      <w:r w:rsidR="00B241E0" w:rsidRPr="00F37423">
        <w:rPr>
          <w:rFonts w:ascii="Arial Narrow" w:hAnsi="Arial Narrow"/>
          <w:b/>
          <w:bCs/>
          <w:color w:val="000000" w:themeColor="text1"/>
          <w:sz w:val="22"/>
          <w:szCs w:val="22"/>
        </w:rPr>
        <w:tab/>
      </w:r>
      <w:r w:rsidR="009E2A74" w:rsidRPr="00F37423">
        <w:rPr>
          <w:rFonts w:ascii="Arial Narrow" w:hAnsi="Arial Narrow"/>
          <w:b/>
          <w:bCs/>
          <w:color w:val="000000" w:themeColor="text1"/>
          <w:sz w:val="22"/>
          <w:szCs w:val="22"/>
        </w:rPr>
        <w:t>Permitted Container Storage Areas</w:t>
      </w:r>
    </w:p>
    <w:p w14:paraId="463A13CF" w14:textId="77777777" w:rsidR="00327241" w:rsidRPr="00F37423" w:rsidRDefault="00327241" w:rsidP="00BA38E3">
      <w:pPr>
        <w:keepLines/>
        <w:tabs>
          <w:tab w:val="left" w:pos="720"/>
          <w:tab w:val="left" w:pos="1800"/>
          <w:tab w:val="left" w:pos="2520"/>
          <w:tab w:val="left" w:pos="3240"/>
          <w:tab w:val="left" w:pos="5760"/>
          <w:tab w:val="left" w:pos="7597"/>
          <w:tab w:val="left" w:pos="8697"/>
        </w:tabs>
        <w:ind w:left="1440" w:hanging="720"/>
        <w:rPr>
          <w:rFonts w:ascii="Arial Narrow" w:hAnsi="Arial Narrow"/>
          <w:b/>
          <w:color w:val="FF0000"/>
          <w:sz w:val="22"/>
          <w:szCs w:val="22"/>
        </w:rPr>
      </w:pPr>
      <w:r w:rsidRPr="00F37423">
        <w:rPr>
          <w:rFonts w:ascii="Arial Narrow" w:hAnsi="Arial Narrow"/>
          <w:b/>
          <w:color w:val="000000" w:themeColor="text1"/>
          <w:sz w:val="22"/>
          <w:szCs w:val="22"/>
        </w:rPr>
        <w:tab/>
      </w:r>
      <w:r w:rsidRPr="00F37423">
        <w:rPr>
          <w:rFonts w:ascii="Arial Narrow" w:hAnsi="Arial Narrow"/>
          <w:b/>
          <w:color w:val="FF0000"/>
          <w:sz w:val="22"/>
          <w:szCs w:val="22"/>
        </w:rPr>
        <w:tab/>
      </w:r>
    </w:p>
    <w:p w14:paraId="3D16C3CA" w14:textId="77777777" w:rsidR="00327241" w:rsidRPr="00F75878" w:rsidRDefault="00327241" w:rsidP="00BA38E3">
      <w:pPr>
        <w:keepLines/>
        <w:tabs>
          <w:tab w:val="left" w:pos="720"/>
          <w:tab w:val="left" w:pos="1800"/>
          <w:tab w:val="left" w:pos="2520"/>
          <w:tab w:val="left" w:pos="3240"/>
          <w:tab w:val="left" w:pos="5760"/>
          <w:tab w:val="left" w:pos="7597"/>
          <w:tab w:val="left" w:pos="8697"/>
        </w:tabs>
        <w:ind w:left="1800" w:hanging="720"/>
        <w:rPr>
          <w:rFonts w:ascii="Arial Narrow" w:hAnsi="Arial Narrow"/>
          <w:sz w:val="22"/>
          <w:szCs w:val="22"/>
        </w:rPr>
      </w:pPr>
      <w:r w:rsidRPr="00F37423">
        <w:rPr>
          <w:rFonts w:ascii="Arial Narrow" w:hAnsi="Arial Narrow"/>
          <w:b/>
          <w:color w:val="FF0000"/>
          <w:sz w:val="22"/>
          <w:szCs w:val="22"/>
        </w:rPr>
        <w:tab/>
      </w:r>
      <w:r w:rsidR="003A0700" w:rsidRPr="003A0700">
        <w:rPr>
          <w:rFonts w:ascii="Arial Narrow" w:hAnsi="Arial Narrow"/>
          <w:sz w:val="22"/>
          <w:szCs w:val="22"/>
        </w:rPr>
        <w:t xml:space="preserve">There shall be no permitted container storage areas at the OB unit or OD unit. </w:t>
      </w:r>
      <w:r w:rsidR="00895056">
        <w:rPr>
          <w:rFonts w:ascii="Arial Narrow" w:hAnsi="Arial Narrow"/>
          <w:sz w:val="22"/>
          <w:szCs w:val="22"/>
        </w:rPr>
        <w:t xml:space="preserve"> </w:t>
      </w:r>
      <w:r w:rsidR="003A0700" w:rsidRPr="003A0700">
        <w:rPr>
          <w:rFonts w:ascii="Arial Narrow" w:hAnsi="Arial Narrow"/>
          <w:sz w:val="22"/>
          <w:szCs w:val="22"/>
        </w:rPr>
        <w:t xml:space="preserve">The Permittee shall comply with requirements in P.III.I. for </w:t>
      </w:r>
      <w:r w:rsidR="003A0700" w:rsidRPr="00F75878">
        <w:rPr>
          <w:rFonts w:ascii="Arial Narrow" w:hAnsi="Arial Narrow"/>
          <w:sz w:val="22"/>
          <w:szCs w:val="22"/>
        </w:rPr>
        <w:t>containers at the OB and OD units.</w:t>
      </w:r>
    </w:p>
    <w:p w14:paraId="2D620330" w14:textId="77777777" w:rsidR="001D455F" w:rsidRPr="00F75878" w:rsidRDefault="001D455F" w:rsidP="00BA38E3">
      <w:pPr>
        <w:keepLines/>
        <w:tabs>
          <w:tab w:val="left" w:pos="720"/>
          <w:tab w:val="left" w:pos="1800"/>
          <w:tab w:val="left" w:pos="2520"/>
          <w:tab w:val="left" w:pos="3240"/>
          <w:tab w:val="left" w:pos="5760"/>
          <w:tab w:val="left" w:pos="7597"/>
          <w:tab w:val="left" w:pos="8697"/>
        </w:tabs>
        <w:ind w:left="1800" w:hanging="720"/>
        <w:rPr>
          <w:rFonts w:ascii="Arial Narrow" w:hAnsi="Arial Narrow"/>
          <w:sz w:val="22"/>
          <w:szCs w:val="22"/>
        </w:rPr>
      </w:pPr>
    </w:p>
    <w:p w14:paraId="24210402" w14:textId="4B4A4B7A" w:rsidR="001D455F" w:rsidRPr="00F75878" w:rsidRDefault="001D455F" w:rsidP="00BA38E3">
      <w:pPr>
        <w:keepLines/>
        <w:tabs>
          <w:tab w:val="left" w:pos="720"/>
          <w:tab w:val="left" w:pos="1800"/>
          <w:tab w:val="left" w:pos="2520"/>
          <w:tab w:val="left" w:pos="3240"/>
          <w:tab w:val="left" w:pos="5760"/>
          <w:tab w:val="left" w:pos="7597"/>
          <w:tab w:val="left" w:pos="8697"/>
        </w:tabs>
        <w:ind w:left="1800" w:hanging="720"/>
        <w:rPr>
          <w:rFonts w:ascii="Arial Narrow" w:hAnsi="Arial Narrow"/>
          <w:color w:val="404040" w:themeColor="text1" w:themeTint="BF"/>
          <w:sz w:val="22"/>
          <w:szCs w:val="22"/>
        </w:rPr>
      </w:pPr>
      <w:r w:rsidRPr="00F75878">
        <w:rPr>
          <w:rFonts w:ascii="Arial Narrow" w:hAnsi="Arial Narrow"/>
          <w:color w:val="404040" w:themeColor="text1" w:themeTint="BF"/>
          <w:sz w:val="22"/>
          <w:szCs w:val="22"/>
        </w:rPr>
        <w:tab/>
      </w:r>
      <w:r w:rsidRPr="00F75878">
        <w:rPr>
          <w:rFonts w:ascii="Arial Narrow" w:hAnsi="Arial Narrow"/>
          <w:bCs/>
          <w:i/>
          <w:color w:val="404040" w:themeColor="text1" w:themeTint="BF"/>
          <w:sz w:val="22"/>
          <w:szCs w:val="22"/>
        </w:rPr>
        <w:t>[</w:t>
      </w:r>
      <w:r w:rsidR="00F75878" w:rsidRPr="00F75878">
        <w:rPr>
          <w:rFonts w:ascii="Arial Narrow" w:hAnsi="Arial Narrow"/>
          <w:bCs/>
          <w:i/>
          <w:color w:val="404040" w:themeColor="text1" w:themeTint="BF"/>
          <w:sz w:val="22"/>
          <w:szCs w:val="22"/>
        </w:rPr>
        <w:t xml:space="preserve">40 CFR 264.170 as established in </w:t>
      </w:r>
      <w:r w:rsidRPr="00F75878">
        <w:rPr>
          <w:rFonts w:ascii="Arial Narrow" w:hAnsi="Arial Narrow"/>
          <w:bCs/>
          <w:i/>
          <w:color w:val="404040" w:themeColor="text1" w:themeTint="BF"/>
          <w:sz w:val="22"/>
          <w:szCs w:val="22"/>
        </w:rPr>
        <w:t xml:space="preserve">401 KAR </w:t>
      </w:r>
      <w:r w:rsidR="001B0305" w:rsidRPr="00F75878">
        <w:rPr>
          <w:rFonts w:ascii="Arial Narrow" w:hAnsi="Arial Narrow"/>
          <w:bCs/>
          <w:i/>
          <w:color w:val="404040" w:themeColor="text1" w:themeTint="BF"/>
          <w:sz w:val="22"/>
          <w:szCs w:val="22"/>
        </w:rPr>
        <w:t>39:090 Section 1</w:t>
      </w:r>
      <w:r w:rsidRPr="00F75878">
        <w:rPr>
          <w:rFonts w:ascii="Arial Narrow" w:hAnsi="Arial Narrow"/>
          <w:bCs/>
          <w:i/>
          <w:color w:val="404040" w:themeColor="text1" w:themeTint="BF"/>
          <w:sz w:val="22"/>
          <w:szCs w:val="22"/>
        </w:rPr>
        <w:t>, KRS 224.46-530]</w:t>
      </w:r>
    </w:p>
    <w:p w14:paraId="21A383B7" w14:textId="77777777" w:rsidR="00AF3FA7" w:rsidRPr="00F75878" w:rsidRDefault="00AF3FA7" w:rsidP="00BA38E3">
      <w:pPr>
        <w:keepLines/>
        <w:widowControl/>
        <w:tabs>
          <w:tab w:val="left" w:pos="720"/>
          <w:tab w:val="left" w:pos="1800"/>
        </w:tabs>
        <w:snapToGrid/>
        <w:ind w:left="1800" w:hanging="1080"/>
        <w:rPr>
          <w:rFonts w:ascii="Arial Narrow" w:hAnsi="Arial Narrow"/>
          <w:i/>
          <w:snapToGrid w:val="0"/>
          <w:sz w:val="22"/>
          <w:szCs w:val="22"/>
        </w:rPr>
      </w:pPr>
    </w:p>
    <w:p w14:paraId="1900C5CB" w14:textId="77777777" w:rsidR="00374360" w:rsidRPr="00F37423" w:rsidRDefault="002610DB" w:rsidP="00BA38E3">
      <w:pPr>
        <w:tabs>
          <w:tab w:val="left" w:pos="720"/>
          <w:tab w:val="left" w:pos="1800"/>
        </w:tabs>
        <w:ind w:left="360" w:hanging="360"/>
        <w:rPr>
          <w:rFonts w:ascii="Arial Narrow" w:hAnsi="Arial Narrow"/>
          <w:b/>
          <w:snapToGrid w:val="0"/>
          <w:color w:val="000000" w:themeColor="text1"/>
          <w:sz w:val="22"/>
          <w:szCs w:val="22"/>
        </w:rPr>
      </w:pPr>
      <w:bookmarkStart w:id="3" w:name="B_General_Facility_Standards"/>
      <w:r w:rsidRPr="00F75878">
        <w:rPr>
          <w:rFonts w:ascii="Arial Narrow" w:hAnsi="Arial Narrow"/>
          <w:b/>
          <w:snapToGrid w:val="0"/>
          <w:sz w:val="22"/>
          <w:szCs w:val="22"/>
        </w:rPr>
        <w:t>P.I</w:t>
      </w:r>
      <w:r w:rsidR="00571F78" w:rsidRPr="00F75878">
        <w:rPr>
          <w:rFonts w:ascii="Arial Narrow" w:hAnsi="Arial Narrow"/>
          <w:b/>
          <w:snapToGrid w:val="0"/>
          <w:sz w:val="22"/>
          <w:szCs w:val="22"/>
        </w:rPr>
        <w:t>II</w:t>
      </w:r>
      <w:r w:rsidR="00374360" w:rsidRPr="00F75878">
        <w:rPr>
          <w:rFonts w:ascii="Arial Narrow" w:hAnsi="Arial Narrow"/>
          <w:b/>
          <w:snapToGrid w:val="0"/>
          <w:sz w:val="22"/>
          <w:szCs w:val="22"/>
        </w:rPr>
        <w:t>.B.</w:t>
      </w:r>
      <w:r w:rsidR="00374360" w:rsidRPr="00F75878">
        <w:rPr>
          <w:rFonts w:ascii="Arial Narrow" w:hAnsi="Arial Narrow"/>
          <w:b/>
          <w:snapToGrid w:val="0"/>
          <w:sz w:val="22"/>
          <w:szCs w:val="22"/>
        </w:rPr>
        <w:tab/>
        <w:t>GENERAL FACILITY STANDARDS</w:t>
      </w:r>
      <w:bookmarkEnd w:id="3"/>
    </w:p>
    <w:p w14:paraId="4DB0CD12" w14:textId="77777777" w:rsidR="00374360" w:rsidRPr="00871D05" w:rsidRDefault="00374360" w:rsidP="00BA38E3">
      <w:pPr>
        <w:tabs>
          <w:tab w:val="left" w:pos="720"/>
          <w:tab w:val="left" w:pos="1800"/>
        </w:tabs>
        <w:ind w:left="720"/>
        <w:jc w:val="both"/>
        <w:rPr>
          <w:rFonts w:ascii="Arial Narrow" w:hAnsi="Arial Narrow"/>
          <w:b/>
          <w:bCs/>
          <w:sz w:val="22"/>
          <w:szCs w:val="22"/>
        </w:rPr>
      </w:pPr>
    </w:p>
    <w:p w14:paraId="12B7FA97" w14:textId="77777777" w:rsidR="00374360" w:rsidRPr="00871D05" w:rsidRDefault="002610DB" w:rsidP="00BA38E3">
      <w:pPr>
        <w:tabs>
          <w:tab w:val="left" w:pos="720"/>
          <w:tab w:val="left" w:pos="1800"/>
        </w:tabs>
        <w:ind w:left="720"/>
        <w:jc w:val="both"/>
        <w:rPr>
          <w:rFonts w:ascii="Arial Narrow" w:hAnsi="Arial Narrow"/>
          <w:b/>
          <w:bCs/>
          <w:sz w:val="22"/>
          <w:szCs w:val="22"/>
        </w:rPr>
      </w:pPr>
      <w:r w:rsidRPr="00871D05">
        <w:rPr>
          <w:rFonts w:ascii="Arial Narrow" w:hAnsi="Arial Narrow"/>
          <w:b/>
          <w:bCs/>
          <w:sz w:val="22"/>
          <w:szCs w:val="22"/>
        </w:rPr>
        <w:t>P.I</w:t>
      </w:r>
      <w:r w:rsidR="00571F78" w:rsidRPr="00871D05">
        <w:rPr>
          <w:rFonts w:ascii="Arial Narrow" w:hAnsi="Arial Narrow"/>
          <w:b/>
          <w:bCs/>
          <w:sz w:val="22"/>
          <w:szCs w:val="22"/>
        </w:rPr>
        <w:t>II</w:t>
      </w:r>
      <w:r w:rsidR="00374360" w:rsidRPr="00871D05">
        <w:rPr>
          <w:rFonts w:ascii="Arial Narrow" w:hAnsi="Arial Narrow"/>
          <w:b/>
          <w:bCs/>
          <w:sz w:val="22"/>
          <w:szCs w:val="22"/>
        </w:rPr>
        <w:t>.B.(1)</w:t>
      </w:r>
      <w:r w:rsidR="00374360" w:rsidRPr="00871D05">
        <w:rPr>
          <w:rFonts w:ascii="Arial Narrow" w:hAnsi="Arial Narrow"/>
          <w:b/>
          <w:bCs/>
          <w:sz w:val="22"/>
          <w:szCs w:val="22"/>
        </w:rPr>
        <w:tab/>
        <w:t>Identification Number</w:t>
      </w:r>
    </w:p>
    <w:p w14:paraId="37153E89" w14:textId="77777777" w:rsidR="00374360" w:rsidRPr="00871D05" w:rsidRDefault="00374360" w:rsidP="00BA38E3">
      <w:pPr>
        <w:tabs>
          <w:tab w:val="left" w:pos="720"/>
          <w:tab w:val="left" w:pos="1800"/>
        </w:tabs>
        <w:rPr>
          <w:rFonts w:ascii="Arial Narrow" w:hAnsi="Arial Narrow"/>
          <w:sz w:val="22"/>
          <w:szCs w:val="22"/>
        </w:rPr>
      </w:pPr>
    </w:p>
    <w:p w14:paraId="450CD2C7" w14:textId="77777777" w:rsidR="00374360" w:rsidRPr="00871D05" w:rsidRDefault="00374360" w:rsidP="00BA38E3">
      <w:pPr>
        <w:tabs>
          <w:tab w:val="left" w:pos="720"/>
          <w:tab w:val="left" w:pos="1800"/>
        </w:tabs>
        <w:ind w:left="1800"/>
        <w:rPr>
          <w:rFonts w:ascii="Arial Narrow" w:hAnsi="Arial Narrow"/>
          <w:sz w:val="22"/>
          <w:szCs w:val="22"/>
        </w:rPr>
      </w:pPr>
      <w:r w:rsidRPr="00871D05">
        <w:rPr>
          <w:rFonts w:ascii="Arial Narrow" w:hAnsi="Arial Narrow"/>
          <w:sz w:val="22"/>
          <w:szCs w:val="22"/>
        </w:rPr>
        <w:t>KY8-213-820-105</w:t>
      </w:r>
    </w:p>
    <w:p w14:paraId="2CE194C1" w14:textId="77777777" w:rsidR="00374360" w:rsidRPr="00871D05" w:rsidRDefault="002610DB" w:rsidP="00BA38E3">
      <w:pPr>
        <w:tabs>
          <w:tab w:val="left" w:pos="720"/>
          <w:tab w:val="left" w:pos="1800"/>
        </w:tabs>
        <w:ind w:left="720"/>
        <w:jc w:val="both"/>
        <w:rPr>
          <w:rFonts w:ascii="Arial Narrow" w:hAnsi="Arial Narrow"/>
          <w:b/>
          <w:bCs/>
          <w:sz w:val="22"/>
          <w:szCs w:val="22"/>
        </w:rPr>
      </w:pPr>
      <w:r w:rsidRPr="00871D05">
        <w:rPr>
          <w:rFonts w:ascii="Arial Narrow" w:hAnsi="Arial Narrow"/>
          <w:b/>
          <w:bCs/>
          <w:sz w:val="22"/>
          <w:szCs w:val="22"/>
        </w:rPr>
        <w:t>P.I</w:t>
      </w:r>
      <w:r w:rsidR="00571F78" w:rsidRPr="00871D05">
        <w:rPr>
          <w:rFonts w:ascii="Arial Narrow" w:hAnsi="Arial Narrow"/>
          <w:b/>
          <w:bCs/>
          <w:sz w:val="22"/>
          <w:szCs w:val="22"/>
        </w:rPr>
        <w:t>II</w:t>
      </w:r>
      <w:r w:rsidR="00374360" w:rsidRPr="00871D05">
        <w:rPr>
          <w:rFonts w:ascii="Arial Narrow" w:hAnsi="Arial Narrow"/>
          <w:b/>
          <w:bCs/>
          <w:sz w:val="22"/>
          <w:szCs w:val="22"/>
        </w:rPr>
        <w:t>.B.(2)</w:t>
      </w:r>
      <w:r w:rsidR="00374360" w:rsidRPr="00871D05">
        <w:rPr>
          <w:rFonts w:ascii="Arial Narrow" w:hAnsi="Arial Narrow"/>
          <w:b/>
          <w:bCs/>
          <w:sz w:val="22"/>
          <w:szCs w:val="22"/>
        </w:rPr>
        <w:tab/>
        <w:t>Required Notices</w:t>
      </w:r>
    </w:p>
    <w:p w14:paraId="65148947" w14:textId="77777777" w:rsidR="00374360" w:rsidRPr="00871D05" w:rsidRDefault="00374360" w:rsidP="00BA38E3">
      <w:pPr>
        <w:tabs>
          <w:tab w:val="left" w:pos="720"/>
          <w:tab w:val="left" w:pos="1800"/>
        </w:tabs>
        <w:ind w:left="720"/>
        <w:jc w:val="both"/>
        <w:rPr>
          <w:rFonts w:ascii="Arial Narrow" w:hAnsi="Arial Narrow"/>
          <w:b/>
          <w:bCs/>
          <w:sz w:val="22"/>
          <w:szCs w:val="22"/>
        </w:rPr>
      </w:pPr>
    </w:p>
    <w:p w14:paraId="5FE3487A" w14:textId="77777777" w:rsidR="00374360" w:rsidRPr="00F37423" w:rsidRDefault="00374360" w:rsidP="00BA38E3">
      <w:pPr>
        <w:tabs>
          <w:tab w:val="left" w:pos="720"/>
          <w:tab w:val="left" w:pos="1800"/>
        </w:tabs>
        <w:ind w:left="1800"/>
        <w:jc w:val="both"/>
        <w:rPr>
          <w:rFonts w:ascii="Arial Narrow" w:hAnsi="Arial Narrow"/>
          <w:bCs/>
          <w:color w:val="000000" w:themeColor="text1"/>
          <w:sz w:val="22"/>
          <w:szCs w:val="22"/>
        </w:rPr>
      </w:pPr>
      <w:r w:rsidRPr="00F37423">
        <w:rPr>
          <w:rFonts w:ascii="Arial Narrow" w:hAnsi="Arial Narrow"/>
          <w:bCs/>
          <w:color w:val="000000" w:themeColor="text1"/>
          <w:sz w:val="22"/>
          <w:szCs w:val="22"/>
        </w:rPr>
        <w:t>See Entire Facility Section</w:t>
      </w:r>
    </w:p>
    <w:p w14:paraId="2D604870" w14:textId="77777777" w:rsidR="00374360" w:rsidRPr="00F37423" w:rsidRDefault="00374360" w:rsidP="00BA38E3">
      <w:pPr>
        <w:tabs>
          <w:tab w:val="left" w:pos="720"/>
          <w:tab w:val="left" w:pos="1800"/>
        </w:tabs>
        <w:ind w:left="720"/>
        <w:jc w:val="both"/>
        <w:rPr>
          <w:rFonts w:ascii="Arial Narrow" w:hAnsi="Arial Narrow"/>
          <w:b/>
          <w:bCs/>
          <w:color w:val="000000" w:themeColor="text1"/>
          <w:sz w:val="22"/>
          <w:szCs w:val="22"/>
        </w:rPr>
      </w:pPr>
    </w:p>
    <w:p w14:paraId="61C7BB8A" w14:textId="77777777" w:rsidR="00374360" w:rsidRPr="00F37423" w:rsidRDefault="002610DB" w:rsidP="00BA38E3">
      <w:pPr>
        <w:tabs>
          <w:tab w:val="left" w:pos="720"/>
          <w:tab w:val="left" w:pos="1800"/>
        </w:tabs>
        <w:ind w:left="720"/>
        <w:jc w:val="both"/>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F37423">
        <w:rPr>
          <w:rFonts w:ascii="Arial Narrow" w:hAnsi="Arial Narrow"/>
          <w:b/>
          <w:bCs/>
          <w:color w:val="000000" w:themeColor="text1"/>
          <w:sz w:val="22"/>
          <w:szCs w:val="22"/>
        </w:rPr>
        <w:t>II</w:t>
      </w:r>
      <w:r w:rsidR="00374360" w:rsidRPr="00F37423">
        <w:rPr>
          <w:rFonts w:ascii="Arial Narrow" w:hAnsi="Arial Narrow"/>
          <w:b/>
          <w:bCs/>
          <w:color w:val="000000" w:themeColor="text1"/>
          <w:sz w:val="22"/>
          <w:szCs w:val="22"/>
        </w:rPr>
        <w:t>.B.(3)</w:t>
      </w:r>
      <w:r w:rsidR="00374360" w:rsidRPr="00F37423">
        <w:rPr>
          <w:rFonts w:ascii="Arial Narrow" w:hAnsi="Arial Narrow"/>
          <w:b/>
          <w:bCs/>
          <w:color w:val="000000" w:themeColor="text1"/>
          <w:sz w:val="22"/>
          <w:szCs w:val="22"/>
        </w:rPr>
        <w:tab/>
        <w:t>Waste Analysis</w:t>
      </w:r>
    </w:p>
    <w:p w14:paraId="46728894" w14:textId="77777777" w:rsidR="00374360" w:rsidRPr="00F37423" w:rsidRDefault="00374360" w:rsidP="00BA38E3">
      <w:pPr>
        <w:tabs>
          <w:tab w:val="left" w:pos="720"/>
          <w:tab w:val="left" w:pos="1800"/>
        </w:tabs>
        <w:ind w:left="720"/>
        <w:jc w:val="both"/>
        <w:rPr>
          <w:rFonts w:ascii="Arial Narrow" w:hAnsi="Arial Narrow"/>
          <w:b/>
          <w:bCs/>
          <w:color w:val="000000" w:themeColor="text1"/>
          <w:sz w:val="22"/>
          <w:szCs w:val="22"/>
        </w:rPr>
      </w:pPr>
    </w:p>
    <w:p w14:paraId="32EE81BD" w14:textId="77777777" w:rsidR="00374360" w:rsidRPr="00F37423" w:rsidRDefault="00374360" w:rsidP="00BA38E3">
      <w:pPr>
        <w:tabs>
          <w:tab w:val="left" w:pos="720"/>
          <w:tab w:val="left" w:pos="1800"/>
        </w:tabs>
        <w:ind w:left="1800"/>
        <w:jc w:val="both"/>
        <w:rPr>
          <w:rFonts w:ascii="Arial Narrow" w:hAnsi="Arial Narrow"/>
          <w:bCs/>
          <w:color w:val="000000" w:themeColor="text1"/>
          <w:sz w:val="22"/>
          <w:szCs w:val="22"/>
        </w:rPr>
      </w:pPr>
      <w:r w:rsidRPr="00F37423">
        <w:rPr>
          <w:rFonts w:ascii="Arial Narrow" w:hAnsi="Arial Narrow"/>
          <w:bCs/>
          <w:color w:val="000000" w:themeColor="text1"/>
          <w:sz w:val="22"/>
          <w:szCs w:val="22"/>
        </w:rPr>
        <w:t>See Entire Facility Section</w:t>
      </w:r>
    </w:p>
    <w:p w14:paraId="02F3FFB0" w14:textId="77777777" w:rsidR="00374360" w:rsidRPr="00F37423" w:rsidRDefault="00374360" w:rsidP="00BA38E3">
      <w:pPr>
        <w:tabs>
          <w:tab w:val="left" w:pos="0"/>
          <w:tab w:val="left" w:pos="720"/>
          <w:tab w:val="left" w:pos="1800"/>
        </w:tabs>
        <w:suppressAutoHyphens/>
        <w:ind w:left="720"/>
        <w:jc w:val="both"/>
        <w:rPr>
          <w:rFonts w:ascii="Arial Narrow" w:hAnsi="Arial Narrow"/>
          <w:color w:val="000000" w:themeColor="text1"/>
          <w:sz w:val="22"/>
          <w:szCs w:val="22"/>
        </w:rPr>
      </w:pPr>
    </w:p>
    <w:p w14:paraId="65A4B61D" w14:textId="77777777" w:rsidR="00374360" w:rsidRPr="00F37423" w:rsidRDefault="002610DB" w:rsidP="00BA38E3">
      <w:pPr>
        <w:tabs>
          <w:tab w:val="left" w:pos="720"/>
          <w:tab w:val="left" w:pos="1800"/>
        </w:tabs>
        <w:suppressAutoHyphens/>
        <w:ind w:left="720"/>
        <w:jc w:val="both"/>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F37423">
        <w:rPr>
          <w:rFonts w:ascii="Arial Narrow" w:hAnsi="Arial Narrow"/>
          <w:b/>
          <w:bCs/>
          <w:color w:val="000000" w:themeColor="text1"/>
          <w:sz w:val="22"/>
          <w:szCs w:val="22"/>
        </w:rPr>
        <w:t>II</w:t>
      </w:r>
      <w:r w:rsidR="00374360" w:rsidRPr="00F37423">
        <w:rPr>
          <w:rFonts w:ascii="Arial Narrow" w:hAnsi="Arial Narrow"/>
          <w:b/>
          <w:bCs/>
          <w:color w:val="000000" w:themeColor="text1"/>
          <w:sz w:val="22"/>
          <w:szCs w:val="22"/>
        </w:rPr>
        <w:t>.B.(4)</w:t>
      </w:r>
      <w:r w:rsidR="00374360" w:rsidRPr="00F37423">
        <w:rPr>
          <w:rFonts w:ascii="Arial Narrow" w:hAnsi="Arial Narrow"/>
          <w:b/>
          <w:bCs/>
          <w:color w:val="000000" w:themeColor="text1"/>
          <w:sz w:val="22"/>
          <w:szCs w:val="22"/>
        </w:rPr>
        <w:tab/>
        <w:t>Security</w:t>
      </w:r>
    </w:p>
    <w:p w14:paraId="7AEB52B2" w14:textId="77777777" w:rsidR="00374360" w:rsidRPr="00F37423" w:rsidRDefault="00374360" w:rsidP="00BA38E3">
      <w:pPr>
        <w:tabs>
          <w:tab w:val="left" w:pos="720"/>
          <w:tab w:val="left" w:pos="1800"/>
        </w:tabs>
        <w:ind w:left="720"/>
        <w:jc w:val="both"/>
        <w:rPr>
          <w:rFonts w:ascii="Arial Narrow" w:hAnsi="Arial Narrow"/>
          <w:b/>
          <w:bCs/>
          <w:color w:val="000000" w:themeColor="text1"/>
          <w:sz w:val="22"/>
          <w:szCs w:val="22"/>
        </w:rPr>
      </w:pPr>
    </w:p>
    <w:p w14:paraId="30D0778B" w14:textId="77777777" w:rsidR="00374360" w:rsidRPr="00F37423" w:rsidRDefault="00374360" w:rsidP="00BA38E3">
      <w:pPr>
        <w:tabs>
          <w:tab w:val="left" w:pos="720"/>
          <w:tab w:val="left" w:pos="1800"/>
        </w:tabs>
        <w:ind w:left="1800"/>
        <w:jc w:val="both"/>
        <w:rPr>
          <w:rFonts w:ascii="Arial Narrow" w:hAnsi="Arial Narrow"/>
          <w:bCs/>
          <w:color w:val="000000" w:themeColor="text1"/>
          <w:sz w:val="22"/>
          <w:szCs w:val="22"/>
        </w:rPr>
      </w:pPr>
      <w:r w:rsidRPr="00F37423">
        <w:rPr>
          <w:rFonts w:ascii="Arial Narrow" w:hAnsi="Arial Narrow"/>
          <w:bCs/>
          <w:color w:val="000000" w:themeColor="text1"/>
          <w:sz w:val="22"/>
          <w:szCs w:val="22"/>
        </w:rPr>
        <w:t>See Entire Facility Section</w:t>
      </w:r>
    </w:p>
    <w:p w14:paraId="4886D328" w14:textId="77777777" w:rsidR="00374360" w:rsidRPr="00F37423" w:rsidRDefault="00374360" w:rsidP="00BA38E3">
      <w:pPr>
        <w:tabs>
          <w:tab w:val="left" w:pos="720"/>
          <w:tab w:val="left" w:pos="1800"/>
        </w:tabs>
        <w:ind w:left="1800"/>
        <w:jc w:val="both"/>
        <w:rPr>
          <w:rFonts w:ascii="Arial Narrow" w:hAnsi="Arial Narrow"/>
          <w:bCs/>
          <w:color w:val="000000" w:themeColor="text1"/>
          <w:sz w:val="22"/>
          <w:szCs w:val="22"/>
        </w:rPr>
      </w:pPr>
    </w:p>
    <w:p w14:paraId="775F8031" w14:textId="77777777" w:rsidR="00374360" w:rsidRPr="00F37423" w:rsidRDefault="002610DB" w:rsidP="00BA38E3">
      <w:pPr>
        <w:pStyle w:val="Heading3"/>
        <w:keepNext/>
        <w:tabs>
          <w:tab w:val="left" w:pos="720"/>
          <w:tab w:val="left" w:pos="1800"/>
          <w:tab w:val="left" w:pos="2160"/>
        </w:tabs>
        <w:suppressAutoHyphens/>
        <w:ind w:left="720"/>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F37423">
        <w:rPr>
          <w:rFonts w:ascii="Arial Narrow" w:hAnsi="Arial Narrow"/>
          <w:b/>
          <w:bCs/>
          <w:color w:val="000000" w:themeColor="text1"/>
          <w:sz w:val="22"/>
          <w:szCs w:val="22"/>
        </w:rPr>
        <w:t>II</w:t>
      </w:r>
      <w:r w:rsidR="00374360" w:rsidRPr="00F37423">
        <w:rPr>
          <w:rFonts w:ascii="Arial Narrow" w:hAnsi="Arial Narrow"/>
          <w:b/>
          <w:bCs/>
          <w:color w:val="000000" w:themeColor="text1"/>
          <w:sz w:val="22"/>
          <w:szCs w:val="22"/>
        </w:rPr>
        <w:t>.B.(5)</w:t>
      </w:r>
      <w:r w:rsidR="00374360" w:rsidRPr="00F37423">
        <w:rPr>
          <w:rFonts w:ascii="Arial Narrow" w:hAnsi="Arial Narrow"/>
          <w:b/>
          <w:bCs/>
          <w:color w:val="000000" w:themeColor="text1"/>
          <w:sz w:val="22"/>
          <w:szCs w:val="22"/>
        </w:rPr>
        <w:tab/>
        <w:t>General Inspection Requirements</w:t>
      </w:r>
    </w:p>
    <w:p w14:paraId="25C5CFC3" w14:textId="77777777" w:rsidR="00374360" w:rsidRPr="00F37423" w:rsidRDefault="00374360" w:rsidP="00BA38E3">
      <w:pPr>
        <w:tabs>
          <w:tab w:val="left" w:pos="720"/>
          <w:tab w:val="left" w:pos="1800"/>
        </w:tabs>
        <w:ind w:left="720"/>
        <w:jc w:val="both"/>
        <w:rPr>
          <w:rFonts w:ascii="Arial Narrow" w:hAnsi="Arial Narrow"/>
          <w:b/>
          <w:bCs/>
          <w:color w:val="000000" w:themeColor="text1"/>
          <w:sz w:val="22"/>
          <w:szCs w:val="22"/>
        </w:rPr>
      </w:pPr>
    </w:p>
    <w:p w14:paraId="30C03E56" w14:textId="77777777" w:rsidR="00374360" w:rsidRPr="00F37423" w:rsidRDefault="00374360" w:rsidP="00BA38E3">
      <w:pPr>
        <w:tabs>
          <w:tab w:val="left" w:pos="720"/>
          <w:tab w:val="left" w:pos="1800"/>
        </w:tabs>
        <w:ind w:left="1800"/>
        <w:jc w:val="both"/>
        <w:rPr>
          <w:rFonts w:ascii="Arial Narrow" w:hAnsi="Arial Narrow"/>
          <w:bCs/>
          <w:color w:val="000000" w:themeColor="text1"/>
          <w:sz w:val="22"/>
          <w:szCs w:val="22"/>
        </w:rPr>
      </w:pPr>
      <w:r w:rsidRPr="00F37423">
        <w:rPr>
          <w:rFonts w:ascii="Arial Narrow" w:hAnsi="Arial Narrow"/>
          <w:bCs/>
          <w:color w:val="000000" w:themeColor="text1"/>
          <w:sz w:val="22"/>
          <w:szCs w:val="22"/>
        </w:rPr>
        <w:t>See Entire Facility Section</w:t>
      </w:r>
    </w:p>
    <w:p w14:paraId="5A24428E" w14:textId="77777777" w:rsidR="00374360" w:rsidRPr="00F37423" w:rsidRDefault="00374360" w:rsidP="00BA38E3">
      <w:pPr>
        <w:tabs>
          <w:tab w:val="left" w:pos="720"/>
          <w:tab w:val="left" w:pos="1800"/>
        </w:tabs>
        <w:rPr>
          <w:rFonts w:ascii="Arial Narrow" w:hAnsi="Arial Narrow"/>
          <w:color w:val="000000" w:themeColor="text1"/>
          <w:sz w:val="22"/>
          <w:szCs w:val="22"/>
        </w:rPr>
      </w:pPr>
    </w:p>
    <w:p w14:paraId="3C1A2F35" w14:textId="77777777" w:rsidR="00374360" w:rsidRPr="00F37423" w:rsidRDefault="002610DB" w:rsidP="00BA38E3">
      <w:pPr>
        <w:pStyle w:val="Heading3"/>
        <w:keepNext/>
        <w:tabs>
          <w:tab w:val="left" w:pos="720"/>
          <w:tab w:val="left" w:pos="1800"/>
        </w:tabs>
        <w:suppressAutoHyphens/>
        <w:ind w:left="720"/>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F37423">
        <w:rPr>
          <w:rFonts w:ascii="Arial Narrow" w:hAnsi="Arial Narrow"/>
          <w:b/>
          <w:bCs/>
          <w:color w:val="000000" w:themeColor="text1"/>
          <w:sz w:val="22"/>
          <w:szCs w:val="22"/>
        </w:rPr>
        <w:t>II</w:t>
      </w:r>
      <w:r w:rsidR="00374360" w:rsidRPr="00F37423">
        <w:rPr>
          <w:rFonts w:ascii="Arial Narrow" w:hAnsi="Arial Narrow"/>
          <w:b/>
          <w:bCs/>
          <w:color w:val="000000" w:themeColor="text1"/>
          <w:sz w:val="22"/>
          <w:szCs w:val="22"/>
        </w:rPr>
        <w:t>.B.(6)</w:t>
      </w:r>
      <w:r w:rsidR="00374360" w:rsidRPr="00F37423">
        <w:rPr>
          <w:rFonts w:ascii="Arial Narrow" w:hAnsi="Arial Narrow"/>
          <w:b/>
          <w:bCs/>
          <w:color w:val="000000" w:themeColor="text1"/>
          <w:sz w:val="22"/>
          <w:szCs w:val="22"/>
        </w:rPr>
        <w:tab/>
        <w:t>Personnel Training</w:t>
      </w:r>
    </w:p>
    <w:p w14:paraId="5391D420" w14:textId="77777777" w:rsidR="00374360" w:rsidRPr="00F37423" w:rsidRDefault="00374360" w:rsidP="00BA38E3">
      <w:pPr>
        <w:tabs>
          <w:tab w:val="left" w:pos="720"/>
          <w:tab w:val="left" w:pos="1800"/>
        </w:tabs>
        <w:ind w:left="720"/>
        <w:jc w:val="both"/>
        <w:rPr>
          <w:rFonts w:ascii="Arial Narrow" w:hAnsi="Arial Narrow"/>
          <w:b/>
          <w:bCs/>
          <w:color w:val="000000" w:themeColor="text1"/>
          <w:sz w:val="22"/>
          <w:szCs w:val="22"/>
        </w:rPr>
      </w:pPr>
    </w:p>
    <w:p w14:paraId="1C83C198" w14:textId="77777777" w:rsidR="00374360" w:rsidRPr="00F37423" w:rsidRDefault="00374360" w:rsidP="00BA38E3">
      <w:pPr>
        <w:tabs>
          <w:tab w:val="left" w:pos="720"/>
          <w:tab w:val="left" w:pos="1800"/>
        </w:tabs>
        <w:ind w:left="1800"/>
        <w:jc w:val="both"/>
        <w:rPr>
          <w:rFonts w:ascii="Arial Narrow" w:hAnsi="Arial Narrow"/>
          <w:bCs/>
          <w:color w:val="000000" w:themeColor="text1"/>
          <w:sz w:val="22"/>
          <w:szCs w:val="22"/>
        </w:rPr>
      </w:pPr>
      <w:r w:rsidRPr="00F37423">
        <w:rPr>
          <w:rFonts w:ascii="Arial Narrow" w:hAnsi="Arial Narrow"/>
          <w:bCs/>
          <w:color w:val="000000" w:themeColor="text1"/>
          <w:sz w:val="22"/>
          <w:szCs w:val="22"/>
        </w:rPr>
        <w:t>See Entire Facility Section</w:t>
      </w:r>
    </w:p>
    <w:p w14:paraId="05A6A243" w14:textId="77777777" w:rsidR="00374360" w:rsidRPr="00F37423" w:rsidRDefault="00374360" w:rsidP="00BA38E3">
      <w:pPr>
        <w:tabs>
          <w:tab w:val="left" w:pos="720"/>
          <w:tab w:val="left" w:pos="1800"/>
        </w:tabs>
        <w:rPr>
          <w:rFonts w:ascii="Arial Narrow" w:hAnsi="Arial Narrow"/>
          <w:color w:val="000000" w:themeColor="text1"/>
          <w:sz w:val="22"/>
          <w:szCs w:val="22"/>
        </w:rPr>
      </w:pPr>
    </w:p>
    <w:p w14:paraId="64ABA719" w14:textId="77777777" w:rsidR="00374360" w:rsidRPr="00F37423" w:rsidRDefault="002610DB" w:rsidP="00BA38E3">
      <w:pPr>
        <w:keepLines/>
        <w:tabs>
          <w:tab w:val="left" w:pos="180"/>
          <w:tab w:val="left" w:pos="518"/>
          <w:tab w:val="left" w:pos="720"/>
          <w:tab w:val="left" w:pos="1800"/>
          <w:tab w:val="left" w:pos="2160"/>
          <w:tab w:val="left" w:pos="3240"/>
          <w:tab w:val="left" w:pos="5760"/>
          <w:tab w:val="left" w:pos="7597"/>
          <w:tab w:val="left" w:pos="8697"/>
        </w:tabs>
        <w:ind w:left="720"/>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F37423">
        <w:rPr>
          <w:rFonts w:ascii="Arial Narrow" w:hAnsi="Arial Narrow"/>
          <w:b/>
          <w:bCs/>
          <w:color w:val="000000" w:themeColor="text1"/>
          <w:sz w:val="22"/>
          <w:szCs w:val="22"/>
        </w:rPr>
        <w:t>II</w:t>
      </w:r>
      <w:r w:rsidR="00374360" w:rsidRPr="00F37423">
        <w:rPr>
          <w:rFonts w:ascii="Arial Narrow" w:hAnsi="Arial Narrow"/>
          <w:b/>
          <w:bCs/>
          <w:color w:val="000000" w:themeColor="text1"/>
          <w:sz w:val="22"/>
          <w:szCs w:val="22"/>
        </w:rPr>
        <w:t>.B.(7)</w:t>
      </w:r>
      <w:r w:rsidR="00374360" w:rsidRPr="00F37423">
        <w:rPr>
          <w:rFonts w:ascii="Arial Narrow" w:hAnsi="Arial Narrow"/>
          <w:b/>
          <w:bCs/>
          <w:color w:val="000000" w:themeColor="text1"/>
          <w:sz w:val="22"/>
          <w:szCs w:val="22"/>
        </w:rPr>
        <w:tab/>
        <w:t>General Requirements for Ignitable, Reactive, or Incompatible Wastes</w:t>
      </w:r>
    </w:p>
    <w:p w14:paraId="28366438" w14:textId="77777777" w:rsidR="00374360" w:rsidRPr="00F37423" w:rsidRDefault="00374360" w:rsidP="00BA38E3">
      <w:pPr>
        <w:tabs>
          <w:tab w:val="left" w:pos="720"/>
          <w:tab w:val="left" w:pos="1800"/>
        </w:tabs>
        <w:ind w:left="720"/>
        <w:jc w:val="both"/>
        <w:rPr>
          <w:rFonts w:ascii="Arial Narrow" w:hAnsi="Arial Narrow"/>
          <w:b/>
          <w:bCs/>
          <w:color w:val="000000" w:themeColor="text1"/>
          <w:sz w:val="22"/>
          <w:szCs w:val="22"/>
        </w:rPr>
      </w:pPr>
    </w:p>
    <w:p w14:paraId="49AF6EAB" w14:textId="77777777" w:rsidR="00374360" w:rsidRPr="00C27C06" w:rsidRDefault="00374360" w:rsidP="00BA38E3">
      <w:pPr>
        <w:tabs>
          <w:tab w:val="left" w:pos="720"/>
          <w:tab w:val="left" w:pos="1800"/>
        </w:tabs>
        <w:ind w:left="1800"/>
        <w:jc w:val="both"/>
        <w:rPr>
          <w:rFonts w:ascii="Arial Narrow" w:hAnsi="Arial Narrow"/>
          <w:bCs/>
          <w:sz w:val="22"/>
          <w:szCs w:val="22"/>
        </w:rPr>
      </w:pPr>
      <w:r w:rsidRPr="00C27C06">
        <w:rPr>
          <w:rFonts w:ascii="Arial Narrow" w:hAnsi="Arial Narrow"/>
          <w:bCs/>
          <w:sz w:val="22"/>
          <w:szCs w:val="22"/>
        </w:rPr>
        <w:t>See Entire Facility Section</w:t>
      </w:r>
    </w:p>
    <w:p w14:paraId="6A35640B" w14:textId="77777777" w:rsidR="00374360" w:rsidRPr="00C27C06" w:rsidRDefault="00374360" w:rsidP="00BA38E3">
      <w:pPr>
        <w:keepLines/>
        <w:tabs>
          <w:tab w:val="left" w:pos="180"/>
          <w:tab w:val="left" w:pos="518"/>
          <w:tab w:val="left" w:pos="720"/>
          <w:tab w:val="left" w:pos="1800"/>
          <w:tab w:val="left" w:pos="2160"/>
          <w:tab w:val="left" w:pos="3240"/>
          <w:tab w:val="left" w:pos="5760"/>
          <w:tab w:val="left" w:pos="7597"/>
          <w:tab w:val="left" w:pos="8697"/>
        </w:tabs>
        <w:ind w:left="720"/>
        <w:rPr>
          <w:rFonts w:ascii="Arial Narrow" w:hAnsi="Arial Narrow"/>
          <w:b/>
          <w:bCs/>
          <w:sz w:val="22"/>
          <w:szCs w:val="22"/>
        </w:rPr>
      </w:pPr>
    </w:p>
    <w:p w14:paraId="1D4BF69B" w14:textId="77777777" w:rsidR="00374360" w:rsidRPr="00C27C06" w:rsidRDefault="002610DB" w:rsidP="00BA38E3">
      <w:pPr>
        <w:keepLines/>
        <w:tabs>
          <w:tab w:val="left" w:pos="180"/>
          <w:tab w:val="left" w:pos="518"/>
          <w:tab w:val="left" w:pos="720"/>
          <w:tab w:val="left" w:pos="1800"/>
          <w:tab w:val="left" w:pos="2160"/>
          <w:tab w:val="left" w:pos="3240"/>
          <w:tab w:val="left" w:pos="5760"/>
          <w:tab w:val="left" w:pos="7597"/>
          <w:tab w:val="left" w:pos="8697"/>
        </w:tabs>
        <w:ind w:left="720"/>
        <w:rPr>
          <w:rFonts w:ascii="Arial Narrow" w:hAnsi="Arial Narrow"/>
          <w:b/>
          <w:bCs/>
          <w:sz w:val="22"/>
          <w:szCs w:val="22"/>
        </w:rPr>
      </w:pPr>
      <w:r w:rsidRPr="00C27C06">
        <w:rPr>
          <w:rFonts w:ascii="Arial Narrow" w:hAnsi="Arial Narrow"/>
          <w:b/>
          <w:bCs/>
          <w:sz w:val="22"/>
          <w:szCs w:val="22"/>
        </w:rPr>
        <w:t>P.I</w:t>
      </w:r>
      <w:r w:rsidR="00571F78" w:rsidRPr="00C27C06">
        <w:rPr>
          <w:rFonts w:ascii="Arial Narrow" w:hAnsi="Arial Narrow"/>
          <w:b/>
          <w:bCs/>
          <w:sz w:val="22"/>
          <w:szCs w:val="22"/>
        </w:rPr>
        <w:t>II</w:t>
      </w:r>
      <w:r w:rsidR="00374360" w:rsidRPr="00C27C06">
        <w:rPr>
          <w:rFonts w:ascii="Arial Narrow" w:hAnsi="Arial Narrow"/>
          <w:b/>
          <w:bCs/>
          <w:sz w:val="22"/>
          <w:szCs w:val="22"/>
        </w:rPr>
        <w:t>.B.(8)</w:t>
      </w:r>
      <w:r w:rsidR="00374360" w:rsidRPr="00C27C06">
        <w:rPr>
          <w:rFonts w:ascii="Arial Narrow" w:hAnsi="Arial Narrow"/>
          <w:b/>
          <w:bCs/>
          <w:sz w:val="22"/>
          <w:szCs w:val="22"/>
        </w:rPr>
        <w:tab/>
        <w:t>Location Standards</w:t>
      </w:r>
    </w:p>
    <w:p w14:paraId="06404E69" w14:textId="77777777" w:rsidR="00374360" w:rsidRPr="00C27C06" w:rsidRDefault="00374360" w:rsidP="00BA38E3">
      <w:pPr>
        <w:keepLines/>
        <w:tabs>
          <w:tab w:val="left" w:pos="180"/>
          <w:tab w:val="left" w:pos="518"/>
          <w:tab w:val="left" w:pos="720"/>
          <w:tab w:val="left" w:pos="1800"/>
          <w:tab w:val="left" w:pos="2160"/>
          <w:tab w:val="left" w:pos="3240"/>
          <w:tab w:val="left" w:pos="5760"/>
          <w:tab w:val="left" w:pos="7597"/>
          <w:tab w:val="left" w:pos="8697"/>
        </w:tabs>
        <w:ind w:left="720"/>
        <w:rPr>
          <w:rFonts w:ascii="Arial Narrow" w:hAnsi="Arial Narrow"/>
          <w:b/>
          <w:bCs/>
          <w:sz w:val="22"/>
          <w:szCs w:val="22"/>
        </w:rPr>
      </w:pPr>
    </w:p>
    <w:p w14:paraId="6C0CCB2A" w14:textId="77777777" w:rsidR="00374360" w:rsidRPr="00C27C06" w:rsidRDefault="00374360" w:rsidP="00BA38E3">
      <w:pPr>
        <w:tabs>
          <w:tab w:val="left" w:pos="720"/>
          <w:tab w:val="left" w:pos="1800"/>
        </w:tabs>
        <w:ind w:left="1800"/>
        <w:jc w:val="both"/>
        <w:rPr>
          <w:rFonts w:ascii="Arial Narrow" w:hAnsi="Arial Narrow"/>
          <w:bCs/>
          <w:sz w:val="22"/>
          <w:szCs w:val="22"/>
        </w:rPr>
      </w:pPr>
      <w:r w:rsidRPr="00C27C06">
        <w:rPr>
          <w:rFonts w:ascii="Arial Narrow" w:hAnsi="Arial Narrow"/>
          <w:bCs/>
          <w:sz w:val="22"/>
          <w:szCs w:val="22"/>
        </w:rPr>
        <w:t>See Entire Facility Section</w:t>
      </w:r>
    </w:p>
    <w:p w14:paraId="41DAECDD" w14:textId="77777777" w:rsidR="00CB64E0" w:rsidRPr="00C27C06" w:rsidRDefault="00CB64E0" w:rsidP="00BA38E3">
      <w:pPr>
        <w:widowControl/>
        <w:tabs>
          <w:tab w:val="left" w:pos="720"/>
          <w:tab w:val="left" w:pos="1800"/>
        </w:tabs>
        <w:autoSpaceDE w:val="0"/>
        <w:autoSpaceDN w:val="0"/>
        <w:adjustRightInd w:val="0"/>
        <w:snapToGrid/>
        <w:ind w:left="1800"/>
        <w:rPr>
          <w:rFonts w:ascii="Arial Narrow" w:hAnsi="Arial Narrow" w:cs="Arial Narrow"/>
          <w:bCs/>
          <w:sz w:val="22"/>
          <w:szCs w:val="22"/>
        </w:rPr>
      </w:pPr>
    </w:p>
    <w:p w14:paraId="06BDB5A0" w14:textId="77777777" w:rsidR="00CB64E0" w:rsidRPr="00C27C06" w:rsidRDefault="00CB64E0" w:rsidP="00BA38E3">
      <w:pPr>
        <w:widowControl/>
        <w:autoSpaceDE w:val="0"/>
        <w:autoSpaceDN w:val="0"/>
        <w:adjustRightInd w:val="0"/>
        <w:snapToGrid/>
        <w:ind w:left="1800" w:hanging="1080"/>
        <w:rPr>
          <w:rFonts w:ascii="Arial Narrow" w:hAnsi="Arial Narrow" w:cs="Arial Narrow"/>
          <w:b/>
          <w:bCs/>
          <w:sz w:val="22"/>
          <w:szCs w:val="22"/>
        </w:rPr>
      </w:pPr>
      <w:r w:rsidRPr="00C27C06">
        <w:rPr>
          <w:rFonts w:ascii="Arial Narrow" w:hAnsi="Arial Narrow" w:cs="Arial Narrow"/>
          <w:b/>
          <w:bCs/>
          <w:sz w:val="22"/>
          <w:szCs w:val="22"/>
        </w:rPr>
        <w:t>P.III.B.(</w:t>
      </w:r>
      <w:r w:rsidR="00FA5D24" w:rsidRPr="00C27C06">
        <w:rPr>
          <w:rFonts w:ascii="Arial Narrow" w:hAnsi="Arial Narrow" w:cs="Arial Narrow"/>
          <w:b/>
          <w:bCs/>
          <w:sz w:val="22"/>
          <w:szCs w:val="22"/>
        </w:rPr>
        <w:t>9</w:t>
      </w:r>
      <w:r w:rsidRPr="00C27C06">
        <w:rPr>
          <w:rFonts w:ascii="Arial Narrow" w:hAnsi="Arial Narrow" w:cs="Arial Narrow"/>
          <w:b/>
          <w:bCs/>
          <w:sz w:val="22"/>
          <w:szCs w:val="22"/>
        </w:rPr>
        <w:t>)</w:t>
      </w:r>
      <w:r w:rsidRPr="00C27C06">
        <w:rPr>
          <w:rFonts w:ascii="Arial Narrow" w:hAnsi="Arial Narrow" w:cs="Arial Narrow"/>
          <w:b/>
          <w:bCs/>
          <w:sz w:val="22"/>
          <w:szCs w:val="22"/>
        </w:rPr>
        <w:tab/>
        <w:t>Land Disposal Restrictions (LDR)</w:t>
      </w:r>
    </w:p>
    <w:p w14:paraId="36ED7EB6" w14:textId="77777777" w:rsidR="00CB64E0" w:rsidRPr="00C27C06" w:rsidRDefault="00CB64E0" w:rsidP="00BA38E3">
      <w:pPr>
        <w:widowControl/>
        <w:tabs>
          <w:tab w:val="left" w:pos="720"/>
          <w:tab w:val="left" w:pos="1800"/>
        </w:tabs>
        <w:autoSpaceDE w:val="0"/>
        <w:autoSpaceDN w:val="0"/>
        <w:adjustRightInd w:val="0"/>
        <w:snapToGrid/>
        <w:ind w:left="1800"/>
        <w:rPr>
          <w:rFonts w:ascii="Arial Narrow" w:hAnsi="Arial Narrow" w:cs="Arial Narrow"/>
          <w:bCs/>
          <w:sz w:val="22"/>
          <w:szCs w:val="22"/>
        </w:rPr>
      </w:pPr>
    </w:p>
    <w:p w14:paraId="5022DFD0" w14:textId="77777777" w:rsidR="0068264F" w:rsidRPr="00C27C06" w:rsidRDefault="005152CD" w:rsidP="00BA38E3">
      <w:pPr>
        <w:widowControl/>
        <w:tabs>
          <w:tab w:val="left" w:pos="720"/>
          <w:tab w:val="left" w:pos="1800"/>
        </w:tabs>
        <w:autoSpaceDE w:val="0"/>
        <w:autoSpaceDN w:val="0"/>
        <w:adjustRightInd w:val="0"/>
        <w:snapToGrid/>
        <w:ind w:left="1800"/>
        <w:rPr>
          <w:rFonts w:ascii="Arial Narrow" w:hAnsi="Arial Narrow" w:cs="Arial Narrow"/>
          <w:bCs/>
          <w:sz w:val="22"/>
          <w:szCs w:val="22"/>
        </w:rPr>
      </w:pPr>
      <w:r w:rsidRPr="005152CD">
        <w:rPr>
          <w:rFonts w:ascii="Arial Narrow" w:hAnsi="Arial Narrow" w:cs="Arial Narrow"/>
          <w:bCs/>
          <w:sz w:val="22"/>
          <w:szCs w:val="22"/>
        </w:rPr>
        <w:t>See Entire Facility Section</w:t>
      </w:r>
    </w:p>
    <w:p w14:paraId="64F10447" w14:textId="77777777" w:rsidR="00CB64E0" w:rsidRPr="00C27C06" w:rsidRDefault="00CB64E0" w:rsidP="00BA38E3">
      <w:pPr>
        <w:widowControl/>
        <w:tabs>
          <w:tab w:val="left" w:pos="720"/>
          <w:tab w:val="left" w:pos="1800"/>
        </w:tabs>
        <w:autoSpaceDE w:val="0"/>
        <w:autoSpaceDN w:val="0"/>
        <w:adjustRightInd w:val="0"/>
        <w:snapToGrid/>
        <w:ind w:left="1800"/>
        <w:rPr>
          <w:rFonts w:ascii="Arial Narrow" w:hAnsi="Arial Narrow" w:cs="Arial Narrow"/>
          <w:sz w:val="22"/>
          <w:szCs w:val="22"/>
        </w:rPr>
      </w:pPr>
    </w:p>
    <w:p w14:paraId="0D3E1035" w14:textId="77777777" w:rsidR="0068264F" w:rsidRPr="00C27C06" w:rsidRDefault="002610DB" w:rsidP="00BA38E3">
      <w:pPr>
        <w:tabs>
          <w:tab w:val="left" w:pos="720"/>
          <w:tab w:val="left" w:pos="1800"/>
        </w:tabs>
        <w:suppressAutoHyphens/>
        <w:ind w:left="720"/>
        <w:rPr>
          <w:rFonts w:ascii="Arial Narrow" w:hAnsi="Arial Narrow"/>
          <w:b/>
          <w:sz w:val="22"/>
          <w:szCs w:val="22"/>
        </w:rPr>
      </w:pPr>
      <w:r w:rsidRPr="00C27C06">
        <w:rPr>
          <w:rFonts w:ascii="Arial Narrow" w:hAnsi="Arial Narrow"/>
          <w:b/>
          <w:sz w:val="22"/>
          <w:szCs w:val="22"/>
        </w:rPr>
        <w:t>P.I</w:t>
      </w:r>
      <w:r w:rsidR="00571F78" w:rsidRPr="00C27C06">
        <w:rPr>
          <w:rFonts w:ascii="Arial Narrow" w:hAnsi="Arial Narrow"/>
          <w:b/>
          <w:sz w:val="22"/>
          <w:szCs w:val="22"/>
        </w:rPr>
        <w:t>II</w:t>
      </w:r>
      <w:r w:rsidR="00956365" w:rsidRPr="00C27C06">
        <w:rPr>
          <w:rFonts w:ascii="Arial Narrow" w:hAnsi="Arial Narrow"/>
          <w:b/>
          <w:sz w:val="22"/>
          <w:szCs w:val="22"/>
        </w:rPr>
        <w:t>.B.(</w:t>
      </w:r>
      <w:r w:rsidR="00FA5D24" w:rsidRPr="00C27C06">
        <w:rPr>
          <w:rFonts w:ascii="Arial Narrow" w:hAnsi="Arial Narrow"/>
          <w:b/>
          <w:sz w:val="22"/>
          <w:szCs w:val="22"/>
        </w:rPr>
        <w:t>10</w:t>
      </w:r>
      <w:r w:rsidR="00956365" w:rsidRPr="00C27C06">
        <w:rPr>
          <w:rFonts w:ascii="Arial Narrow" w:hAnsi="Arial Narrow"/>
          <w:b/>
          <w:sz w:val="22"/>
          <w:szCs w:val="22"/>
        </w:rPr>
        <w:t>)</w:t>
      </w:r>
      <w:r w:rsidR="00956365" w:rsidRPr="00C27C06">
        <w:rPr>
          <w:rFonts w:ascii="Arial Narrow" w:hAnsi="Arial Narrow"/>
          <w:b/>
          <w:sz w:val="22"/>
          <w:szCs w:val="22"/>
        </w:rPr>
        <w:tab/>
        <w:t>Compliance Schedule</w:t>
      </w:r>
    </w:p>
    <w:p w14:paraId="210070C3" w14:textId="77777777" w:rsidR="0068264F" w:rsidRPr="00C27C06" w:rsidRDefault="0068264F" w:rsidP="00BA38E3">
      <w:pPr>
        <w:tabs>
          <w:tab w:val="left" w:pos="720"/>
          <w:tab w:val="left" w:pos="1800"/>
        </w:tabs>
        <w:suppressAutoHyphens/>
        <w:ind w:left="720"/>
        <w:rPr>
          <w:rFonts w:ascii="Arial Narrow" w:hAnsi="Arial Narrow"/>
          <w:sz w:val="22"/>
          <w:szCs w:val="22"/>
        </w:rPr>
      </w:pPr>
    </w:p>
    <w:p w14:paraId="28F2A276" w14:textId="08AF4158" w:rsidR="006A2886" w:rsidRPr="00174F72" w:rsidRDefault="006A2886" w:rsidP="00BA38E3">
      <w:pPr>
        <w:tabs>
          <w:tab w:val="left" w:pos="0"/>
          <w:tab w:val="left" w:pos="332"/>
          <w:tab w:val="left" w:pos="1800"/>
          <w:tab w:val="left" w:pos="5040"/>
        </w:tabs>
        <w:suppressAutoHyphens/>
        <w:ind w:left="1800"/>
        <w:rPr>
          <w:rFonts w:ascii="Arial Narrow" w:hAnsi="Arial Narrow"/>
          <w:sz w:val="22"/>
          <w:szCs w:val="22"/>
        </w:rPr>
      </w:pPr>
      <w:r w:rsidRPr="00C27C06">
        <w:rPr>
          <w:rFonts w:ascii="Arial Narrow" w:hAnsi="Arial Narrow"/>
          <w:sz w:val="22"/>
          <w:szCs w:val="22"/>
        </w:rPr>
        <w:t>Reports of compliance or non-compliance with, or any progress reports on, interim and final requirements contained in any compliance schedule of this permit shall be submitted no later than fourteen days following each sched</w:t>
      </w:r>
      <w:r w:rsidRPr="00174F72">
        <w:rPr>
          <w:rFonts w:ascii="Arial Narrow" w:hAnsi="Arial Narrow"/>
          <w:sz w:val="22"/>
          <w:szCs w:val="22"/>
        </w:rPr>
        <w:t xml:space="preserve">uled date, as established in </w:t>
      </w:r>
      <w:r w:rsidR="00BD4AC4" w:rsidRPr="00174F72">
        <w:rPr>
          <w:rFonts w:ascii="Arial Narrow" w:hAnsi="Arial Narrow"/>
          <w:sz w:val="22"/>
          <w:szCs w:val="22"/>
        </w:rPr>
        <w:t xml:space="preserve">the Compliance Schedule, </w:t>
      </w:r>
      <w:r w:rsidRPr="00174F72">
        <w:rPr>
          <w:rFonts w:ascii="Arial Narrow" w:hAnsi="Arial Narrow"/>
          <w:sz w:val="22"/>
          <w:szCs w:val="22"/>
        </w:rPr>
        <w:t>Appendix A</w:t>
      </w:r>
      <w:r w:rsidR="00BD4AC4" w:rsidRPr="00174F72">
        <w:rPr>
          <w:rFonts w:ascii="Arial Narrow" w:hAnsi="Arial Narrow"/>
          <w:sz w:val="22"/>
          <w:szCs w:val="22"/>
        </w:rPr>
        <w:t>,</w:t>
      </w:r>
      <w:r w:rsidRPr="00174F72">
        <w:rPr>
          <w:rFonts w:ascii="Arial Narrow" w:hAnsi="Arial Narrow"/>
          <w:sz w:val="22"/>
          <w:szCs w:val="22"/>
        </w:rPr>
        <w:t xml:space="preserve"> and certified in accordance with</w:t>
      </w:r>
      <w:r w:rsidR="0053467E" w:rsidRPr="00174F72">
        <w:rPr>
          <w:rFonts w:ascii="Arial Narrow" w:hAnsi="Arial Narrow"/>
          <w:sz w:val="22"/>
          <w:szCs w:val="22"/>
        </w:rPr>
        <w:t xml:space="preserve"> 40 CFR 270.</w:t>
      </w:r>
      <w:r w:rsidR="00174F72" w:rsidRPr="00174F72">
        <w:rPr>
          <w:rFonts w:ascii="Arial Narrow" w:hAnsi="Arial Narrow"/>
          <w:sz w:val="22"/>
          <w:szCs w:val="22"/>
        </w:rPr>
        <w:t>33</w:t>
      </w:r>
      <w:r w:rsidR="00D05430" w:rsidRPr="00174F72">
        <w:rPr>
          <w:rFonts w:ascii="Arial Narrow" w:hAnsi="Arial Narrow"/>
          <w:sz w:val="22"/>
          <w:szCs w:val="22"/>
        </w:rPr>
        <w:t xml:space="preserve"> </w:t>
      </w:r>
      <w:r w:rsidR="0053467E" w:rsidRPr="00174F72">
        <w:rPr>
          <w:rFonts w:ascii="Arial Narrow" w:hAnsi="Arial Narrow"/>
          <w:sz w:val="22"/>
          <w:szCs w:val="22"/>
        </w:rPr>
        <w:t>as established in</w:t>
      </w:r>
      <w:r w:rsidRPr="00174F72">
        <w:rPr>
          <w:rFonts w:ascii="Arial Narrow" w:hAnsi="Arial Narrow"/>
          <w:sz w:val="22"/>
          <w:szCs w:val="22"/>
        </w:rPr>
        <w:t xml:space="preserve"> 401 KAR </w:t>
      </w:r>
      <w:r w:rsidR="002B43C8" w:rsidRPr="00174F72">
        <w:rPr>
          <w:rFonts w:ascii="Arial Narrow" w:hAnsi="Arial Narrow"/>
          <w:sz w:val="22"/>
          <w:szCs w:val="22"/>
        </w:rPr>
        <w:t>39:060</w:t>
      </w:r>
      <w:r w:rsidR="0069575E" w:rsidRPr="00174F72">
        <w:rPr>
          <w:rFonts w:ascii="Arial Narrow" w:hAnsi="Arial Narrow"/>
          <w:sz w:val="22"/>
          <w:szCs w:val="22"/>
        </w:rPr>
        <w:t>,</w:t>
      </w:r>
      <w:r w:rsidR="002B43C8" w:rsidRPr="00174F72">
        <w:rPr>
          <w:rFonts w:ascii="Arial Narrow" w:hAnsi="Arial Narrow"/>
          <w:sz w:val="22"/>
          <w:szCs w:val="22"/>
        </w:rPr>
        <w:t xml:space="preserve"> Section 5</w:t>
      </w:r>
      <w:r w:rsidRPr="00174F72">
        <w:rPr>
          <w:rFonts w:ascii="Arial Narrow" w:hAnsi="Arial Narrow"/>
          <w:sz w:val="22"/>
          <w:szCs w:val="22"/>
        </w:rPr>
        <w:t>.</w:t>
      </w:r>
    </w:p>
    <w:p w14:paraId="7F4F567D" w14:textId="77777777" w:rsidR="006A2886" w:rsidRPr="00174F72" w:rsidRDefault="006A2886" w:rsidP="00BA38E3">
      <w:pPr>
        <w:tabs>
          <w:tab w:val="left" w:pos="720"/>
          <w:tab w:val="left" w:pos="1800"/>
        </w:tabs>
        <w:suppressAutoHyphens/>
        <w:ind w:left="720"/>
        <w:rPr>
          <w:rFonts w:ascii="Arial Narrow" w:hAnsi="Arial Narrow" w:cs="Arial Narrow"/>
          <w:color w:val="FF0000"/>
          <w:sz w:val="22"/>
          <w:szCs w:val="22"/>
        </w:rPr>
      </w:pPr>
    </w:p>
    <w:p w14:paraId="21B60082" w14:textId="023E1754" w:rsidR="006A2886" w:rsidRPr="00174F72" w:rsidRDefault="006A2886" w:rsidP="00BA38E3">
      <w:pPr>
        <w:tabs>
          <w:tab w:val="left" w:pos="0"/>
          <w:tab w:val="left" w:pos="332"/>
          <w:tab w:val="left" w:pos="1800"/>
          <w:tab w:val="left" w:pos="5040"/>
        </w:tabs>
        <w:suppressAutoHyphens/>
        <w:ind w:left="1800"/>
        <w:rPr>
          <w:rFonts w:ascii="Arial Narrow" w:hAnsi="Arial Narrow"/>
          <w:i/>
          <w:color w:val="404040" w:themeColor="text1" w:themeTint="BF"/>
          <w:sz w:val="22"/>
          <w:szCs w:val="22"/>
        </w:rPr>
      </w:pPr>
      <w:r w:rsidRPr="00174F72">
        <w:rPr>
          <w:rFonts w:ascii="Arial Narrow" w:hAnsi="Arial Narrow"/>
          <w:i/>
          <w:color w:val="404040" w:themeColor="text1" w:themeTint="BF"/>
          <w:sz w:val="22"/>
          <w:szCs w:val="22"/>
        </w:rPr>
        <w:t>[</w:t>
      </w:r>
      <w:r w:rsidR="0053467E" w:rsidRPr="00174F72">
        <w:rPr>
          <w:rFonts w:ascii="Arial Narrow" w:hAnsi="Arial Narrow"/>
          <w:i/>
          <w:color w:val="404040" w:themeColor="text1" w:themeTint="BF"/>
          <w:sz w:val="22"/>
          <w:szCs w:val="22"/>
        </w:rPr>
        <w:t>40 CFR 270.</w:t>
      </w:r>
      <w:r w:rsidR="00174F72" w:rsidRPr="00174F72">
        <w:rPr>
          <w:rFonts w:ascii="Arial Narrow" w:hAnsi="Arial Narrow"/>
          <w:i/>
          <w:color w:val="404040" w:themeColor="text1" w:themeTint="BF"/>
          <w:sz w:val="22"/>
          <w:szCs w:val="22"/>
        </w:rPr>
        <w:t>33</w:t>
      </w:r>
      <w:r w:rsidR="0053467E" w:rsidRPr="00174F72">
        <w:rPr>
          <w:rFonts w:ascii="Arial Narrow" w:hAnsi="Arial Narrow"/>
          <w:i/>
          <w:color w:val="404040" w:themeColor="text1" w:themeTint="BF"/>
          <w:sz w:val="22"/>
          <w:szCs w:val="22"/>
        </w:rPr>
        <w:t xml:space="preserve"> as established in 401 KAR 39:060 Section 5</w:t>
      </w:r>
      <w:r w:rsidRPr="00174F72">
        <w:rPr>
          <w:rFonts w:ascii="Arial Narrow" w:hAnsi="Arial Narrow"/>
          <w:i/>
          <w:color w:val="404040" w:themeColor="text1" w:themeTint="BF"/>
          <w:sz w:val="22"/>
          <w:szCs w:val="22"/>
        </w:rPr>
        <w:t>]</w:t>
      </w:r>
    </w:p>
    <w:p w14:paraId="5E3E41E2" w14:textId="77777777" w:rsidR="00E63D7A" w:rsidRPr="00174F72" w:rsidRDefault="00E63D7A" w:rsidP="00BA38E3">
      <w:pPr>
        <w:tabs>
          <w:tab w:val="left" w:pos="720"/>
          <w:tab w:val="left" w:pos="1800"/>
        </w:tabs>
        <w:suppressAutoHyphens/>
        <w:ind w:left="1080" w:hanging="1080"/>
        <w:rPr>
          <w:rFonts w:ascii="Arial Narrow" w:hAnsi="Arial Narrow"/>
          <w:b/>
          <w:color w:val="000000" w:themeColor="text1"/>
          <w:sz w:val="22"/>
          <w:szCs w:val="22"/>
        </w:rPr>
      </w:pPr>
    </w:p>
    <w:p w14:paraId="15725FF5" w14:textId="77777777" w:rsidR="00374360" w:rsidRPr="00F37423" w:rsidRDefault="002610DB" w:rsidP="00BA38E3">
      <w:pPr>
        <w:tabs>
          <w:tab w:val="left" w:pos="720"/>
          <w:tab w:val="left" w:pos="1800"/>
        </w:tabs>
        <w:suppressAutoHyphens/>
        <w:ind w:left="1080" w:hanging="1080"/>
        <w:rPr>
          <w:rFonts w:ascii="Arial Narrow" w:hAnsi="Arial Narrow"/>
          <w:b/>
          <w:color w:val="000000" w:themeColor="text1"/>
          <w:sz w:val="22"/>
          <w:szCs w:val="22"/>
        </w:rPr>
      </w:pPr>
      <w:bookmarkStart w:id="4" w:name="C_Preparedness_and_Prevention"/>
      <w:r w:rsidRPr="00174F72">
        <w:rPr>
          <w:rFonts w:ascii="Arial Narrow" w:hAnsi="Arial Narrow"/>
          <w:b/>
          <w:color w:val="000000" w:themeColor="text1"/>
          <w:sz w:val="22"/>
          <w:szCs w:val="22"/>
        </w:rPr>
        <w:t>P.I</w:t>
      </w:r>
      <w:r w:rsidR="00571F78" w:rsidRPr="00174F72">
        <w:rPr>
          <w:rFonts w:ascii="Arial Narrow" w:hAnsi="Arial Narrow"/>
          <w:b/>
          <w:color w:val="000000" w:themeColor="text1"/>
          <w:sz w:val="22"/>
          <w:szCs w:val="22"/>
        </w:rPr>
        <w:t>II</w:t>
      </w:r>
      <w:r w:rsidR="00374360" w:rsidRPr="00174F72">
        <w:rPr>
          <w:rFonts w:ascii="Arial Narrow" w:hAnsi="Arial Narrow"/>
          <w:b/>
          <w:color w:val="000000" w:themeColor="text1"/>
          <w:sz w:val="22"/>
          <w:szCs w:val="22"/>
        </w:rPr>
        <w:t>.C.</w:t>
      </w:r>
      <w:r w:rsidR="00374360" w:rsidRPr="00174F72">
        <w:rPr>
          <w:rFonts w:ascii="Arial Narrow" w:hAnsi="Arial Narrow"/>
          <w:b/>
          <w:color w:val="000000" w:themeColor="text1"/>
          <w:sz w:val="22"/>
          <w:szCs w:val="22"/>
        </w:rPr>
        <w:tab/>
        <w:t>PREPAREDNESS AND PREVENTION</w:t>
      </w:r>
      <w:bookmarkEnd w:id="4"/>
    </w:p>
    <w:p w14:paraId="5FD80036" w14:textId="77777777" w:rsidR="00374360" w:rsidRPr="00F37423" w:rsidRDefault="00374360" w:rsidP="00BA38E3">
      <w:pPr>
        <w:keepNext/>
        <w:tabs>
          <w:tab w:val="left" w:pos="720"/>
          <w:tab w:val="left" w:pos="1800"/>
        </w:tabs>
        <w:suppressAutoHyphens/>
        <w:autoSpaceDE w:val="0"/>
        <w:autoSpaceDN w:val="0"/>
        <w:adjustRightInd w:val="0"/>
        <w:ind w:left="1080"/>
        <w:outlineLvl w:val="2"/>
        <w:rPr>
          <w:rFonts w:ascii="Arial Narrow" w:hAnsi="Arial Narrow"/>
          <w:b/>
          <w:bCs/>
          <w:color w:val="000000" w:themeColor="text1"/>
          <w:sz w:val="22"/>
          <w:szCs w:val="22"/>
        </w:rPr>
      </w:pPr>
    </w:p>
    <w:p w14:paraId="7C8CF905" w14:textId="77777777" w:rsidR="00374360" w:rsidRPr="00F37423" w:rsidRDefault="002610DB" w:rsidP="00BA38E3">
      <w:pPr>
        <w:keepNext/>
        <w:tabs>
          <w:tab w:val="left" w:pos="720"/>
          <w:tab w:val="left" w:pos="1800"/>
        </w:tabs>
        <w:suppressAutoHyphens/>
        <w:autoSpaceDE w:val="0"/>
        <w:autoSpaceDN w:val="0"/>
        <w:adjustRightInd w:val="0"/>
        <w:ind w:left="720"/>
        <w:outlineLvl w:val="2"/>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F37423">
        <w:rPr>
          <w:rFonts w:ascii="Arial Narrow" w:hAnsi="Arial Narrow"/>
          <w:b/>
          <w:bCs/>
          <w:color w:val="000000" w:themeColor="text1"/>
          <w:sz w:val="22"/>
          <w:szCs w:val="22"/>
        </w:rPr>
        <w:t>II</w:t>
      </w:r>
      <w:r w:rsidR="00374360" w:rsidRPr="00F37423">
        <w:rPr>
          <w:rFonts w:ascii="Arial Narrow" w:hAnsi="Arial Narrow"/>
          <w:b/>
          <w:bCs/>
          <w:color w:val="000000" w:themeColor="text1"/>
          <w:sz w:val="22"/>
          <w:szCs w:val="22"/>
        </w:rPr>
        <w:t>.C.(1)</w:t>
      </w:r>
      <w:r w:rsidR="00374360" w:rsidRPr="00F37423">
        <w:rPr>
          <w:rFonts w:ascii="Arial Narrow" w:hAnsi="Arial Narrow"/>
          <w:b/>
          <w:bCs/>
          <w:color w:val="000000" w:themeColor="text1"/>
          <w:sz w:val="22"/>
          <w:szCs w:val="22"/>
        </w:rPr>
        <w:tab/>
      </w:r>
      <w:r w:rsidR="00374360" w:rsidRPr="00F37423">
        <w:rPr>
          <w:rFonts w:ascii="Arial Narrow" w:hAnsi="Arial Narrow"/>
          <w:b/>
          <w:bCs/>
          <w:vanish/>
          <w:color w:val="000000" w:themeColor="text1"/>
          <w:sz w:val="22"/>
          <w:szCs w:val="22"/>
        </w:rPr>
        <w:t xml:space="preserve">II.A. </w:t>
      </w:r>
      <w:r w:rsidR="00374360" w:rsidRPr="00F37423">
        <w:rPr>
          <w:rFonts w:ascii="Arial Narrow" w:hAnsi="Arial Narrow"/>
          <w:b/>
          <w:bCs/>
          <w:color w:val="000000" w:themeColor="text1"/>
          <w:sz w:val="22"/>
          <w:szCs w:val="22"/>
        </w:rPr>
        <w:t>Design and Operation of Facility</w:t>
      </w:r>
    </w:p>
    <w:p w14:paraId="473A3A1D" w14:textId="77777777" w:rsidR="00374360" w:rsidRPr="00F37423" w:rsidRDefault="00374360" w:rsidP="00BA38E3">
      <w:pPr>
        <w:tabs>
          <w:tab w:val="left" w:pos="720"/>
          <w:tab w:val="left" w:pos="1800"/>
        </w:tabs>
        <w:rPr>
          <w:rFonts w:ascii="Arial Narrow" w:hAnsi="Arial Narrow"/>
          <w:color w:val="000000" w:themeColor="text1"/>
          <w:sz w:val="22"/>
          <w:szCs w:val="22"/>
        </w:rPr>
      </w:pPr>
    </w:p>
    <w:p w14:paraId="1FD449C5" w14:textId="77777777" w:rsidR="00374360" w:rsidRPr="00F37423" w:rsidRDefault="00374360" w:rsidP="00BA38E3">
      <w:pPr>
        <w:tabs>
          <w:tab w:val="left" w:pos="720"/>
          <w:tab w:val="left" w:pos="1800"/>
        </w:tabs>
        <w:suppressAutoHyphens/>
        <w:ind w:left="1800"/>
        <w:rPr>
          <w:rFonts w:ascii="Arial Narrow" w:hAnsi="Arial Narrow"/>
          <w:color w:val="000000" w:themeColor="text1"/>
          <w:sz w:val="22"/>
          <w:szCs w:val="22"/>
        </w:rPr>
      </w:pPr>
      <w:r w:rsidRPr="00F37423">
        <w:rPr>
          <w:rFonts w:ascii="Arial Narrow" w:hAnsi="Arial Narrow"/>
          <w:color w:val="000000" w:themeColor="text1"/>
          <w:sz w:val="22"/>
          <w:szCs w:val="22"/>
        </w:rPr>
        <w:t xml:space="preserve">The Permittee shall </w:t>
      </w:r>
      <w:r w:rsidR="00DB5204" w:rsidRPr="00F37423">
        <w:rPr>
          <w:rFonts w:ascii="Arial Narrow" w:hAnsi="Arial Narrow"/>
          <w:sz w:val="22"/>
          <w:szCs w:val="22"/>
        </w:rPr>
        <w:t xml:space="preserve">design, </w:t>
      </w:r>
      <w:r w:rsidRPr="00F37423">
        <w:rPr>
          <w:rFonts w:ascii="Arial Narrow" w:hAnsi="Arial Narrow"/>
          <w:sz w:val="22"/>
          <w:szCs w:val="22"/>
        </w:rPr>
        <w:t>construct, maintain</w:t>
      </w:r>
      <w:r w:rsidR="00DB5204" w:rsidRPr="00F37423">
        <w:rPr>
          <w:rFonts w:ascii="Arial Narrow" w:hAnsi="Arial Narrow"/>
          <w:color w:val="000000" w:themeColor="text1"/>
          <w:sz w:val="22"/>
          <w:szCs w:val="22"/>
        </w:rPr>
        <w:t>,</w:t>
      </w:r>
      <w:r w:rsidRPr="00F37423">
        <w:rPr>
          <w:rFonts w:ascii="Arial Narrow" w:hAnsi="Arial Narrow"/>
          <w:color w:val="000000" w:themeColor="text1"/>
          <w:sz w:val="22"/>
          <w:szCs w:val="22"/>
        </w:rPr>
        <w:t xml:space="preserve"> and operate the facility in a manner to minimize the </w:t>
      </w:r>
      <w:r w:rsidRPr="00DB022A">
        <w:rPr>
          <w:rFonts w:ascii="Arial Narrow" w:hAnsi="Arial Narrow"/>
          <w:sz w:val="22"/>
          <w:szCs w:val="22"/>
        </w:rPr>
        <w:t xml:space="preserve">possibility of </w:t>
      </w:r>
      <w:r w:rsidR="004C3DBA" w:rsidRPr="00DB022A">
        <w:rPr>
          <w:rFonts w:ascii="Arial Narrow" w:hAnsi="Arial Narrow"/>
          <w:sz w:val="22"/>
          <w:szCs w:val="22"/>
        </w:rPr>
        <w:t>a</w:t>
      </w:r>
      <w:r w:rsidR="00413FE4" w:rsidRPr="00DB022A">
        <w:rPr>
          <w:rFonts w:ascii="Arial Narrow" w:hAnsi="Arial Narrow"/>
          <w:sz w:val="22"/>
          <w:szCs w:val="22"/>
        </w:rPr>
        <w:t xml:space="preserve">n </w:t>
      </w:r>
      <w:r w:rsidR="00271ACF">
        <w:rPr>
          <w:rFonts w:ascii="Arial Narrow" w:hAnsi="Arial Narrow"/>
          <w:sz w:val="22"/>
          <w:szCs w:val="22"/>
        </w:rPr>
        <w:t>unplanned</w:t>
      </w:r>
      <w:r w:rsidR="004C3DBA" w:rsidRPr="00DB022A">
        <w:rPr>
          <w:rFonts w:ascii="Arial Narrow" w:hAnsi="Arial Narrow"/>
          <w:sz w:val="22"/>
          <w:szCs w:val="22"/>
        </w:rPr>
        <w:t xml:space="preserve"> fire, </w:t>
      </w:r>
      <w:r w:rsidR="00271ACF">
        <w:rPr>
          <w:rFonts w:ascii="Arial Narrow" w:hAnsi="Arial Narrow"/>
          <w:sz w:val="22"/>
          <w:szCs w:val="22"/>
        </w:rPr>
        <w:t>unplanned</w:t>
      </w:r>
      <w:r w:rsidR="00573AAE">
        <w:rPr>
          <w:rFonts w:ascii="Arial Narrow" w:hAnsi="Arial Narrow"/>
          <w:sz w:val="22"/>
          <w:szCs w:val="22"/>
        </w:rPr>
        <w:t xml:space="preserve"> </w:t>
      </w:r>
      <w:r w:rsidR="004C3DBA" w:rsidRPr="00DB022A">
        <w:rPr>
          <w:rFonts w:ascii="Arial Narrow" w:hAnsi="Arial Narrow"/>
          <w:sz w:val="22"/>
          <w:szCs w:val="22"/>
        </w:rPr>
        <w:t xml:space="preserve">explosion, </w:t>
      </w:r>
      <w:r w:rsidR="00DB022A" w:rsidRPr="00DB022A">
        <w:rPr>
          <w:rFonts w:ascii="Arial Narrow" w:hAnsi="Arial Narrow"/>
          <w:sz w:val="22"/>
          <w:szCs w:val="22"/>
        </w:rPr>
        <w:t>or</w:t>
      </w:r>
      <w:r w:rsidR="004C3DBA" w:rsidRPr="00DB022A">
        <w:rPr>
          <w:rFonts w:ascii="Arial Narrow" w:hAnsi="Arial Narrow"/>
          <w:sz w:val="22"/>
          <w:szCs w:val="22"/>
        </w:rPr>
        <w:t xml:space="preserve"> sudden or non-sudden release of hazardous waste or hazardous waste constituents to air, soil, or surface water which could threaten human health or the environment.</w:t>
      </w:r>
      <w:r w:rsidR="00F905A5">
        <w:rPr>
          <w:rFonts w:ascii="Arial Narrow" w:hAnsi="Arial Narrow"/>
          <w:sz w:val="22"/>
          <w:szCs w:val="22"/>
        </w:rPr>
        <w:t xml:space="preserve"> </w:t>
      </w:r>
    </w:p>
    <w:p w14:paraId="2E1EDF3D" w14:textId="77777777" w:rsidR="00374360" w:rsidRPr="00F37423" w:rsidRDefault="00374360" w:rsidP="00BA38E3">
      <w:pPr>
        <w:tabs>
          <w:tab w:val="left" w:pos="720"/>
          <w:tab w:val="left" w:pos="1800"/>
        </w:tabs>
        <w:suppressAutoHyphens/>
        <w:ind w:left="1800"/>
        <w:rPr>
          <w:rFonts w:ascii="Arial Narrow" w:hAnsi="Arial Narrow"/>
          <w:i/>
          <w:color w:val="000000" w:themeColor="text1"/>
          <w:sz w:val="22"/>
          <w:szCs w:val="22"/>
        </w:rPr>
      </w:pPr>
    </w:p>
    <w:p w14:paraId="7166E460" w14:textId="77777777" w:rsidR="00374360" w:rsidRPr="005373B3" w:rsidRDefault="00374360" w:rsidP="00BA38E3">
      <w:pPr>
        <w:tabs>
          <w:tab w:val="left" w:pos="720"/>
          <w:tab w:val="left" w:pos="1800"/>
        </w:tabs>
        <w:suppressAutoHyphens/>
        <w:ind w:left="1800"/>
        <w:rPr>
          <w:rFonts w:ascii="Arial Narrow" w:hAnsi="Arial Narrow"/>
          <w:i/>
          <w:color w:val="404040" w:themeColor="text1" w:themeTint="BF"/>
          <w:sz w:val="22"/>
          <w:szCs w:val="22"/>
        </w:rPr>
      </w:pPr>
      <w:r w:rsidRPr="005373B3">
        <w:rPr>
          <w:rFonts w:ascii="Arial Narrow" w:hAnsi="Arial Narrow"/>
          <w:i/>
          <w:color w:val="404040" w:themeColor="text1" w:themeTint="BF"/>
          <w:sz w:val="22"/>
          <w:szCs w:val="22"/>
        </w:rPr>
        <w:t>[</w:t>
      </w:r>
      <w:r w:rsidR="008766F1" w:rsidRPr="005373B3">
        <w:rPr>
          <w:rFonts w:ascii="Arial Narrow" w:hAnsi="Arial Narrow"/>
          <w:i/>
          <w:color w:val="404040" w:themeColor="text1" w:themeTint="BF"/>
          <w:sz w:val="22"/>
          <w:szCs w:val="22"/>
        </w:rPr>
        <w:t>40 CFR 264.31</w:t>
      </w:r>
      <w:r w:rsidR="0053467E">
        <w:rPr>
          <w:rFonts w:ascii="Arial Narrow" w:hAnsi="Arial Narrow"/>
          <w:i/>
          <w:color w:val="404040" w:themeColor="text1" w:themeTint="BF"/>
          <w:sz w:val="22"/>
          <w:szCs w:val="22"/>
        </w:rPr>
        <w:t xml:space="preserve"> as established in </w:t>
      </w:r>
      <w:r w:rsidR="0053467E" w:rsidRPr="005373B3">
        <w:rPr>
          <w:rFonts w:ascii="Arial Narrow" w:hAnsi="Arial Narrow"/>
          <w:i/>
          <w:color w:val="404040" w:themeColor="text1" w:themeTint="BF"/>
          <w:sz w:val="22"/>
          <w:szCs w:val="22"/>
        </w:rPr>
        <w:t>401 KAR 39:090 Section 1</w:t>
      </w:r>
      <w:r w:rsidRPr="005373B3">
        <w:rPr>
          <w:rFonts w:ascii="Arial Narrow" w:hAnsi="Arial Narrow"/>
          <w:i/>
          <w:color w:val="404040" w:themeColor="text1" w:themeTint="BF"/>
          <w:sz w:val="22"/>
          <w:szCs w:val="22"/>
        </w:rPr>
        <w:t>]</w:t>
      </w:r>
    </w:p>
    <w:p w14:paraId="13542014" w14:textId="77777777" w:rsidR="00374360" w:rsidRPr="00F37423" w:rsidRDefault="00374360" w:rsidP="00BA38E3">
      <w:pPr>
        <w:tabs>
          <w:tab w:val="left" w:pos="720"/>
          <w:tab w:val="left" w:pos="1800"/>
        </w:tabs>
        <w:suppressAutoHyphens/>
        <w:ind w:left="1800"/>
        <w:rPr>
          <w:rFonts w:ascii="Arial Narrow" w:hAnsi="Arial Narrow"/>
          <w:i/>
          <w:color w:val="000000" w:themeColor="text1"/>
          <w:sz w:val="22"/>
          <w:szCs w:val="22"/>
        </w:rPr>
      </w:pPr>
    </w:p>
    <w:p w14:paraId="1D5F53A5" w14:textId="77777777" w:rsidR="00374360" w:rsidRPr="00F37423" w:rsidRDefault="002610DB" w:rsidP="00BA38E3">
      <w:pPr>
        <w:keepNext/>
        <w:tabs>
          <w:tab w:val="left" w:pos="720"/>
          <w:tab w:val="left" w:pos="1800"/>
        </w:tabs>
        <w:suppressAutoHyphens/>
        <w:ind w:left="720"/>
        <w:outlineLvl w:val="3"/>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F37423">
        <w:rPr>
          <w:rFonts w:ascii="Arial Narrow" w:hAnsi="Arial Narrow"/>
          <w:b/>
          <w:bCs/>
          <w:color w:val="000000" w:themeColor="text1"/>
          <w:sz w:val="22"/>
          <w:szCs w:val="22"/>
        </w:rPr>
        <w:t>II</w:t>
      </w:r>
      <w:r w:rsidR="00374360" w:rsidRPr="00F37423">
        <w:rPr>
          <w:rFonts w:ascii="Arial Narrow" w:hAnsi="Arial Narrow"/>
          <w:b/>
          <w:bCs/>
          <w:color w:val="000000" w:themeColor="text1"/>
          <w:sz w:val="22"/>
          <w:szCs w:val="22"/>
        </w:rPr>
        <w:t>.C.(2)</w:t>
      </w:r>
      <w:r w:rsidR="00374360" w:rsidRPr="00F37423">
        <w:rPr>
          <w:rFonts w:ascii="Arial Narrow" w:hAnsi="Arial Narrow"/>
          <w:b/>
          <w:bCs/>
          <w:color w:val="000000" w:themeColor="text1"/>
          <w:sz w:val="22"/>
          <w:szCs w:val="22"/>
        </w:rPr>
        <w:tab/>
        <w:t>Required Equipment</w:t>
      </w:r>
    </w:p>
    <w:p w14:paraId="6D189324" w14:textId="77777777" w:rsidR="00374360" w:rsidRPr="00F37423" w:rsidRDefault="00374360" w:rsidP="00BA38E3">
      <w:pPr>
        <w:tabs>
          <w:tab w:val="left" w:pos="720"/>
          <w:tab w:val="left" w:pos="1800"/>
        </w:tabs>
        <w:rPr>
          <w:rFonts w:ascii="Arial Narrow" w:hAnsi="Arial Narrow"/>
          <w:color w:val="000000" w:themeColor="text1"/>
          <w:sz w:val="22"/>
          <w:szCs w:val="22"/>
        </w:rPr>
      </w:pPr>
    </w:p>
    <w:p w14:paraId="62D1C0BD" w14:textId="77777777" w:rsidR="00374360" w:rsidRPr="00CD6932" w:rsidRDefault="007C32DB" w:rsidP="00BA38E3">
      <w:pPr>
        <w:tabs>
          <w:tab w:val="left" w:pos="0"/>
          <w:tab w:val="left" w:pos="720"/>
          <w:tab w:val="left" w:pos="1800"/>
          <w:tab w:val="left" w:pos="5040"/>
        </w:tabs>
        <w:suppressAutoHyphens/>
        <w:ind w:left="1800"/>
        <w:rPr>
          <w:rFonts w:ascii="Arial Narrow" w:hAnsi="Arial Narrow"/>
          <w:bCs/>
          <w:color w:val="000000" w:themeColor="text1"/>
          <w:sz w:val="22"/>
          <w:szCs w:val="22"/>
        </w:rPr>
      </w:pPr>
      <w:r w:rsidRPr="007C32DB">
        <w:rPr>
          <w:rFonts w:ascii="Arial Narrow" w:hAnsi="Arial Narrow"/>
          <w:bCs/>
          <w:sz w:val="22"/>
          <w:szCs w:val="22"/>
        </w:rPr>
        <w:t xml:space="preserve">The Permittee shall </w:t>
      </w:r>
      <w:r w:rsidR="00734F85">
        <w:rPr>
          <w:rFonts w:ascii="Arial Narrow" w:hAnsi="Arial Narrow"/>
          <w:bCs/>
          <w:sz w:val="22"/>
          <w:szCs w:val="22"/>
        </w:rPr>
        <w:t xml:space="preserve">keep at the facility the equipment listed below. </w:t>
      </w:r>
      <w:r w:rsidR="00A26992">
        <w:rPr>
          <w:rFonts w:ascii="Arial Narrow" w:hAnsi="Arial Narrow"/>
          <w:bCs/>
          <w:sz w:val="22"/>
          <w:szCs w:val="22"/>
        </w:rPr>
        <w:t xml:space="preserve"> </w:t>
      </w:r>
      <w:r w:rsidR="00734F85">
        <w:rPr>
          <w:rFonts w:ascii="Arial Narrow" w:hAnsi="Arial Narrow"/>
          <w:bCs/>
          <w:sz w:val="22"/>
          <w:szCs w:val="22"/>
        </w:rPr>
        <w:t>The equipment shall be maintained</w:t>
      </w:r>
      <w:r w:rsidRPr="007C32DB">
        <w:rPr>
          <w:rFonts w:ascii="Arial Narrow" w:hAnsi="Arial Narrow"/>
          <w:bCs/>
          <w:sz w:val="22"/>
          <w:szCs w:val="22"/>
        </w:rPr>
        <w:t xml:space="preserve"> as specified in the Contingency Plan, Attachment G</w:t>
      </w:r>
      <w:r w:rsidR="00734F85">
        <w:rPr>
          <w:rFonts w:ascii="Arial Narrow" w:hAnsi="Arial Narrow"/>
          <w:bCs/>
          <w:sz w:val="22"/>
          <w:szCs w:val="22"/>
        </w:rPr>
        <w:t>.</w:t>
      </w:r>
    </w:p>
    <w:p w14:paraId="23DC0BD2" w14:textId="77777777" w:rsidR="00374360" w:rsidRPr="00D706DA" w:rsidRDefault="00374360" w:rsidP="00BA38E3">
      <w:pPr>
        <w:numPr>
          <w:ilvl w:val="0"/>
          <w:numId w:val="2"/>
        </w:numPr>
        <w:tabs>
          <w:tab w:val="left" w:pos="0"/>
          <w:tab w:val="left" w:pos="720"/>
          <w:tab w:val="left" w:pos="1800"/>
        </w:tabs>
        <w:suppressAutoHyphens/>
        <w:ind w:left="1980" w:hanging="180"/>
        <w:rPr>
          <w:rFonts w:ascii="Arial Narrow" w:hAnsi="Arial Narrow"/>
          <w:color w:val="000000" w:themeColor="text1"/>
          <w:sz w:val="22"/>
          <w:szCs w:val="22"/>
        </w:rPr>
      </w:pPr>
      <w:r w:rsidRPr="00CD6932">
        <w:rPr>
          <w:rFonts w:ascii="Arial Narrow" w:hAnsi="Arial Narrow"/>
          <w:bCs/>
          <w:color w:val="000000" w:themeColor="text1"/>
          <w:sz w:val="22"/>
          <w:szCs w:val="22"/>
        </w:rPr>
        <w:t>An internal co</w:t>
      </w:r>
      <w:r w:rsidRPr="00D706DA">
        <w:rPr>
          <w:rFonts w:ascii="Arial Narrow" w:hAnsi="Arial Narrow"/>
          <w:bCs/>
          <w:color w:val="000000" w:themeColor="text1"/>
          <w:sz w:val="22"/>
          <w:szCs w:val="22"/>
        </w:rPr>
        <w:t>mmunications or alarm system capable of providing immediate emergency instruction (voice or signal) to facility personnel</w:t>
      </w:r>
      <w:r w:rsidR="002C6EEA" w:rsidRPr="00D706DA">
        <w:rPr>
          <w:rFonts w:ascii="Arial Narrow" w:hAnsi="Arial Narrow"/>
          <w:bCs/>
          <w:color w:val="000000" w:themeColor="text1"/>
          <w:sz w:val="22"/>
          <w:szCs w:val="22"/>
        </w:rPr>
        <w:t>;</w:t>
      </w:r>
    </w:p>
    <w:p w14:paraId="4BBE461D" w14:textId="77777777" w:rsidR="00374360" w:rsidRPr="00D706DA" w:rsidRDefault="00374360" w:rsidP="00BA38E3">
      <w:pPr>
        <w:numPr>
          <w:ilvl w:val="0"/>
          <w:numId w:val="2"/>
        </w:numPr>
        <w:tabs>
          <w:tab w:val="left" w:pos="0"/>
          <w:tab w:val="left" w:pos="720"/>
          <w:tab w:val="left" w:pos="1800"/>
        </w:tabs>
        <w:suppressAutoHyphens/>
        <w:ind w:left="1980" w:hanging="180"/>
        <w:rPr>
          <w:rFonts w:ascii="Arial Narrow" w:hAnsi="Arial Narrow"/>
          <w:color w:val="000000" w:themeColor="text1"/>
          <w:sz w:val="22"/>
          <w:szCs w:val="22"/>
        </w:rPr>
      </w:pPr>
      <w:r w:rsidRPr="00D706DA">
        <w:rPr>
          <w:rFonts w:ascii="Arial Narrow" w:hAnsi="Arial Narrow"/>
          <w:bCs/>
          <w:color w:val="000000" w:themeColor="text1"/>
          <w:sz w:val="22"/>
          <w:szCs w:val="22"/>
        </w:rPr>
        <w:t xml:space="preserve">A device, such as a telephone (immediately available at the scene of operations) or a hand-held two way radio, capable of summoning emergency assistance from BGAD security force, BGAD fire department, </w:t>
      </w:r>
      <w:r w:rsidR="002C6EEA" w:rsidRPr="00D706DA">
        <w:rPr>
          <w:rFonts w:ascii="Arial Narrow" w:hAnsi="Arial Narrow"/>
          <w:bCs/>
          <w:sz w:val="22"/>
          <w:szCs w:val="22"/>
        </w:rPr>
        <w:t xml:space="preserve">BGAD </w:t>
      </w:r>
      <w:r w:rsidRPr="00D706DA">
        <w:rPr>
          <w:rFonts w:ascii="Arial Narrow" w:hAnsi="Arial Narrow"/>
          <w:bCs/>
          <w:sz w:val="22"/>
          <w:szCs w:val="22"/>
        </w:rPr>
        <w:t xml:space="preserve">emergency operations center (EOC), </w:t>
      </w:r>
      <w:r w:rsidRPr="00D706DA">
        <w:rPr>
          <w:rFonts w:ascii="Arial Narrow" w:hAnsi="Arial Narrow"/>
          <w:bCs/>
          <w:color w:val="000000" w:themeColor="text1"/>
          <w:sz w:val="22"/>
          <w:szCs w:val="22"/>
        </w:rPr>
        <w:t>or state/local emergency response teams</w:t>
      </w:r>
      <w:r w:rsidR="002C6EEA" w:rsidRPr="00D706DA">
        <w:rPr>
          <w:rFonts w:ascii="Arial Narrow" w:hAnsi="Arial Narrow"/>
          <w:bCs/>
          <w:color w:val="000000" w:themeColor="text1"/>
          <w:sz w:val="22"/>
          <w:szCs w:val="22"/>
        </w:rPr>
        <w:t>;</w:t>
      </w:r>
    </w:p>
    <w:p w14:paraId="5D94A3AB" w14:textId="77777777" w:rsidR="00B73D7C" w:rsidRPr="00D706DA" w:rsidRDefault="002C6EEA" w:rsidP="00BA38E3">
      <w:pPr>
        <w:keepLines/>
        <w:numPr>
          <w:ilvl w:val="0"/>
          <w:numId w:val="2"/>
        </w:numPr>
        <w:tabs>
          <w:tab w:val="left" w:pos="180"/>
          <w:tab w:val="left" w:pos="518"/>
          <w:tab w:val="left" w:pos="720"/>
          <w:tab w:val="left" w:pos="1800"/>
        </w:tabs>
        <w:ind w:left="1980" w:hanging="180"/>
        <w:rPr>
          <w:rFonts w:ascii="Arial Narrow" w:hAnsi="Arial Narrow"/>
          <w:bCs/>
          <w:color w:val="000000" w:themeColor="text1"/>
          <w:sz w:val="22"/>
          <w:szCs w:val="22"/>
        </w:rPr>
      </w:pPr>
      <w:r w:rsidRPr="00D706DA">
        <w:rPr>
          <w:rFonts w:ascii="Arial Narrow" w:hAnsi="Arial Narrow"/>
          <w:bCs/>
          <w:color w:val="000000" w:themeColor="text1"/>
          <w:sz w:val="22"/>
          <w:szCs w:val="22"/>
        </w:rPr>
        <w:t>Portable fire extinguishers</w:t>
      </w:r>
      <w:r w:rsidR="00D706DA" w:rsidRPr="00D706DA">
        <w:rPr>
          <w:rFonts w:ascii="Arial Narrow" w:hAnsi="Arial Narrow"/>
          <w:bCs/>
          <w:color w:val="000000" w:themeColor="text1"/>
          <w:sz w:val="22"/>
          <w:szCs w:val="22"/>
        </w:rPr>
        <w:t xml:space="preserve"> and</w:t>
      </w:r>
      <w:r w:rsidRPr="00D706DA">
        <w:rPr>
          <w:rFonts w:ascii="Arial Narrow" w:hAnsi="Arial Narrow"/>
          <w:bCs/>
          <w:color w:val="000000" w:themeColor="text1"/>
          <w:sz w:val="22"/>
          <w:szCs w:val="22"/>
        </w:rPr>
        <w:t xml:space="preserve"> fire control equipment</w:t>
      </w:r>
      <w:r w:rsidR="000D60AB">
        <w:rPr>
          <w:rFonts w:ascii="Arial Narrow" w:hAnsi="Arial Narrow"/>
          <w:bCs/>
          <w:color w:val="000000" w:themeColor="text1"/>
          <w:sz w:val="22"/>
          <w:szCs w:val="22"/>
        </w:rPr>
        <w:t xml:space="preserve">, </w:t>
      </w:r>
      <w:r w:rsidRPr="00D706DA">
        <w:rPr>
          <w:rFonts w:ascii="Arial Narrow" w:hAnsi="Arial Narrow"/>
          <w:bCs/>
          <w:color w:val="000000" w:themeColor="text1"/>
          <w:sz w:val="22"/>
          <w:szCs w:val="22"/>
        </w:rPr>
        <w:t>including special extinguishing equipment, such as that using foam, inert gas, or</w:t>
      </w:r>
      <w:r w:rsidRPr="00D706DA">
        <w:rPr>
          <w:rFonts w:ascii="Arial Narrow" w:hAnsi="Arial Narrow"/>
          <w:bCs/>
          <w:sz w:val="22"/>
          <w:szCs w:val="22"/>
        </w:rPr>
        <w:t xml:space="preserve"> dry chemicals</w:t>
      </w:r>
      <w:r w:rsidR="000D60AB">
        <w:rPr>
          <w:rFonts w:ascii="Arial Narrow" w:hAnsi="Arial Narrow"/>
          <w:bCs/>
          <w:sz w:val="22"/>
          <w:szCs w:val="22"/>
        </w:rPr>
        <w:t>.</w:t>
      </w:r>
    </w:p>
    <w:p w14:paraId="2A57CEDC" w14:textId="77777777" w:rsidR="00374360" w:rsidRPr="00D706DA" w:rsidRDefault="00374360" w:rsidP="00BA38E3">
      <w:pPr>
        <w:keepLines/>
        <w:tabs>
          <w:tab w:val="left" w:pos="180"/>
          <w:tab w:val="left" w:pos="518"/>
          <w:tab w:val="left" w:pos="720"/>
          <w:tab w:val="left" w:pos="1800"/>
        </w:tabs>
        <w:ind w:left="1980"/>
        <w:rPr>
          <w:rFonts w:ascii="Arial Narrow" w:hAnsi="Arial Narrow"/>
          <w:bCs/>
          <w:color w:val="000000" w:themeColor="text1"/>
          <w:sz w:val="22"/>
          <w:szCs w:val="22"/>
        </w:rPr>
      </w:pPr>
    </w:p>
    <w:p w14:paraId="05A78B71" w14:textId="77777777" w:rsidR="00374360" w:rsidRPr="00D706DA" w:rsidRDefault="00374360" w:rsidP="00BA38E3">
      <w:pPr>
        <w:keepLines/>
        <w:tabs>
          <w:tab w:val="left" w:pos="180"/>
          <w:tab w:val="left" w:pos="518"/>
          <w:tab w:val="left" w:pos="720"/>
          <w:tab w:val="left" w:pos="1800"/>
          <w:tab w:val="left" w:pos="2520"/>
          <w:tab w:val="left" w:pos="3240"/>
          <w:tab w:val="left" w:pos="5760"/>
          <w:tab w:val="left" w:pos="7597"/>
          <w:tab w:val="left" w:pos="8697"/>
        </w:tabs>
        <w:ind w:left="1800"/>
        <w:rPr>
          <w:rFonts w:ascii="Arial Narrow" w:hAnsi="Arial Narrow"/>
          <w:bCs/>
          <w:i/>
          <w:color w:val="404040" w:themeColor="text1" w:themeTint="BF"/>
          <w:sz w:val="22"/>
          <w:szCs w:val="22"/>
        </w:rPr>
      </w:pPr>
      <w:r w:rsidRPr="00D706DA">
        <w:rPr>
          <w:rFonts w:ascii="Arial Narrow" w:hAnsi="Arial Narrow"/>
          <w:bCs/>
          <w:i/>
          <w:color w:val="404040" w:themeColor="text1" w:themeTint="BF"/>
          <w:sz w:val="22"/>
          <w:szCs w:val="22"/>
        </w:rPr>
        <w:t>[</w:t>
      </w:r>
      <w:r w:rsidR="008766F1" w:rsidRPr="00D706DA">
        <w:rPr>
          <w:rFonts w:ascii="Arial Narrow" w:hAnsi="Arial Narrow"/>
          <w:bCs/>
          <w:i/>
          <w:color w:val="404040" w:themeColor="text1" w:themeTint="BF"/>
          <w:sz w:val="22"/>
          <w:szCs w:val="22"/>
        </w:rPr>
        <w:t>40 CFR 264.32</w:t>
      </w:r>
      <w:r w:rsidR="0053467E">
        <w:rPr>
          <w:rFonts w:ascii="Arial Narrow" w:hAnsi="Arial Narrow"/>
          <w:bCs/>
          <w:i/>
          <w:color w:val="404040" w:themeColor="text1" w:themeTint="BF"/>
          <w:sz w:val="22"/>
          <w:szCs w:val="22"/>
        </w:rPr>
        <w:t xml:space="preserve"> </w:t>
      </w:r>
      <w:r w:rsidR="0053467E">
        <w:rPr>
          <w:rFonts w:ascii="Arial Narrow" w:hAnsi="Arial Narrow"/>
          <w:i/>
          <w:color w:val="404040" w:themeColor="text1" w:themeTint="BF"/>
          <w:sz w:val="22"/>
          <w:szCs w:val="22"/>
        </w:rPr>
        <w:t xml:space="preserve">as established in </w:t>
      </w:r>
      <w:r w:rsidR="0053467E" w:rsidRPr="005373B3">
        <w:rPr>
          <w:rFonts w:ascii="Arial Narrow" w:hAnsi="Arial Narrow"/>
          <w:i/>
          <w:color w:val="404040" w:themeColor="text1" w:themeTint="BF"/>
          <w:sz w:val="22"/>
          <w:szCs w:val="22"/>
        </w:rPr>
        <w:t>401 KAR 39:090 Section 1</w:t>
      </w:r>
      <w:r w:rsidR="00CF2271" w:rsidRPr="00D706DA">
        <w:rPr>
          <w:rFonts w:ascii="Arial Narrow" w:hAnsi="Arial Narrow"/>
          <w:bCs/>
          <w:i/>
          <w:color w:val="404040" w:themeColor="text1" w:themeTint="BF"/>
          <w:sz w:val="22"/>
          <w:szCs w:val="22"/>
        </w:rPr>
        <w:t>]</w:t>
      </w:r>
    </w:p>
    <w:p w14:paraId="079D2667" w14:textId="77777777" w:rsidR="00374360" w:rsidRPr="00D706DA" w:rsidRDefault="00374360" w:rsidP="00BA38E3">
      <w:pPr>
        <w:keepLines/>
        <w:tabs>
          <w:tab w:val="left" w:pos="720"/>
          <w:tab w:val="left" w:pos="1800"/>
          <w:tab w:val="left" w:pos="2178"/>
        </w:tabs>
        <w:ind w:left="738"/>
        <w:rPr>
          <w:rFonts w:ascii="Arial Narrow" w:hAnsi="Arial Narrow"/>
          <w:bCs/>
          <w:color w:val="000000" w:themeColor="text1"/>
          <w:sz w:val="22"/>
          <w:szCs w:val="22"/>
        </w:rPr>
      </w:pPr>
    </w:p>
    <w:p w14:paraId="32D6E14F" w14:textId="77777777" w:rsidR="00374360" w:rsidRPr="00CD6932" w:rsidRDefault="002610DB" w:rsidP="00BA38E3">
      <w:pPr>
        <w:keepNext/>
        <w:tabs>
          <w:tab w:val="left" w:pos="720"/>
          <w:tab w:val="left" w:pos="1800"/>
        </w:tabs>
        <w:suppressAutoHyphens/>
        <w:ind w:left="720"/>
        <w:outlineLvl w:val="3"/>
        <w:rPr>
          <w:rFonts w:ascii="Arial Narrow" w:hAnsi="Arial Narrow"/>
          <w:b/>
          <w:bCs/>
          <w:color w:val="000000" w:themeColor="text1"/>
          <w:sz w:val="22"/>
          <w:szCs w:val="22"/>
        </w:rPr>
      </w:pPr>
      <w:r w:rsidRPr="00D706DA">
        <w:rPr>
          <w:rFonts w:ascii="Arial Narrow" w:hAnsi="Arial Narrow"/>
          <w:b/>
          <w:bCs/>
          <w:color w:val="000000" w:themeColor="text1"/>
          <w:sz w:val="22"/>
          <w:szCs w:val="22"/>
        </w:rPr>
        <w:t>P.I</w:t>
      </w:r>
      <w:r w:rsidR="00571F78" w:rsidRPr="00D706DA">
        <w:rPr>
          <w:rFonts w:ascii="Arial Narrow" w:hAnsi="Arial Narrow"/>
          <w:b/>
          <w:bCs/>
          <w:color w:val="000000" w:themeColor="text1"/>
          <w:sz w:val="22"/>
          <w:szCs w:val="22"/>
        </w:rPr>
        <w:t>II</w:t>
      </w:r>
      <w:r w:rsidR="00374360" w:rsidRPr="00D706DA">
        <w:rPr>
          <w:rFonts w:ascii="Arial Narrow" w:hAnsi="Arial Narrow"/>
          <w:b/>
          <w:bCs/>
          <w:color w:val="000000" w:themeColor="text1"/>
          <w:sz w:val="22"/>
          <w:szCs w:val="22"/>
        </w:rPr>
        <w:t>.C.(3)</w:t>
      </w:r>
      <w:r w:rsidR="00374360" w:rsidRPr="00D706DA">
        <w:rPr>
          <w:rFonts w:ascii="Arial Narrow" w:hAnsi="Arial Narrow"/>
          <w:b/>
          <w:bCs/>
          <w:color w:val="000000" w:themeColor="text1"/>
          <w:sz w:val="22"/>
          <w:szCs w:val="22"/>
        </w:rPr>
        <w:tab/>
        <w:t>Testing and Maintenance of Equipm</w:t>
      </w:r>
      <w:r w:rsidR="00374360" w:rsidRPr="00CD6932">
        <w:rPr>
          <w:rFonts w:ascii="Arial Narrow" w:hAnsi="Arial Narrow"/>
          <w:b/>
          <w:bCs/>
          <w:color w:val="000000" w:themeColor="text1"/>
          <w:sz w:val="22"/>
          <w:szCs w:val="22"/>
        </w:rPr>
        <w:t>ent</w:t>
      </w:r>
    </w:p>
    <w:p w14:paraId="788E6DC3" w14:textId="77777777" w:rsidR="00374360" w:rsidRPr="00CD6932" w:rsidRDefault="00374360" w:rsidP="00BA38E3">
      <w:pPr>
        <w:tabs>
          <w:tab w:val="left" w:pos="720"/>
          <w:tab w:val="left" w:pos="1800"/>
        </w:tabs>
        <w:rPr>
          <w:rFonts w:ascii="Arial Narrow" w:hAnsi="Arial Narrow"/>
          <w:color w:val="000000" w:themeColor="text1"/>
          <w:sz w:val="22"/>
          <w:szCs w:val="22"/>
        </w:rPr>
      </w:pPr>
    </w:p>
    <w:p w14:paraId="0B15B86C" w14:textId="77777777" w:rsidR="00374360" w:rsidRPr="00CD6932" w:rsidRDefault="00374360" w:rsidP="00BA38E3">
      <w:pPr>
        <w:tabs>
          <w:tab w:val="left" w:pos="0"/>
          <w:tab w:val="left" w:pos="720"/>
          <w:tab w:val="left" w:pos="1800"/>
          <w:tab w:val="left" w:pos="5040"/>
        </w:tabs>
        <w:suppressAutoHyphens/>
        <w:ind w:left="1800"/>
        <w:rPr>
          <w:rFonts w:ascii="Arial Narrow" w:hAnsi="Arial Narrow"/>
          <w:bCs/>
          <w:color w:val="000000" w:themeColor="text1"/>
          <w:sz w:val="22"/>
          <w:szCs w:val="22"/>
        </w:rPr>
      </w:pPr>
      <w:r w:rsidRPr="00CD6932">
        <w:rPr>
          <w:rFonts w:ascii="Arial Narrow" w:hAnsi="Arial Narrow"/>
          <w:bCs/>
          <w:color w:val="000000" w:themeColor="text1"/>
          <w:sz w:val="22"/>
          <w:szCs w:val="22"/>
        </w:rPr>
        <w:t>To assure proper operation of emergency equipment, the Permittee shall:</w:t>
      </w:r>
    </w:p>
    <w:p w14:paraId="5B50ADF9" w14:textId="77777777" w:rsidR="00374360" w:rsidRPr="00CD6932" w:rsidRDefault="00374360" w:rsidP="00BA38E3">
      <w:pPr>
        <w:numPr>
          <w:ilvl w:val="0"/>
          <w:numId w:val="3"/>
        </w:numPr>
        <w:tabs>
          <w:tab w:val="left" w:pos="0"/>
          <w:tab w:val="left" w:pos="720"/>
          <w:tab w:val="left" w:pos="1800"/>
        </w:tabs>
        <w:suppressAutoHyphens/>
        <w:ind w:left="198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 xml:space="preserve">Test all emergency equipment at the facility, including </w:t>
      </w:r>
      <w:r w:rsidR="00DB5204" w:rsidRPr="00CD6932">
        <w:rPr>
          <w:rFonts w:ascii="Arial Narrow" w:hAnsi="Arial Narrow"/>
          <w:bCs/>
          <w:color w:val="000000" w:themeColor="text1"/>
          <w:sz w:val="22"/>
          <w:szCs w:val="22"/>
        </w:rPr>
        <w:t xml:space="preserve">any </w:t>
      </w:r>
      <w:r w:rsidRPr="00CD6932">
        <w:rPr>
          <w:rFonts w:ascii="Arial Narrow" w:hAnsi="Arial Narrow"/>
          <w:bCs/>
          <w:color w:val="000000" w:themeColor="text1"/>
          <w:sz w:val="22"/>
          <w:szCs w:val="22"/>
        </w:rPr>
        <w:t xml:space="preserve">communication, alarm, fire, spill control, and </w:t>
      </w:r>
      <w:r w:rsidRPr="00CD6932">
        <w:rPr>
          <w:rFonts w:ascii="Arial Narrow" w:hAnsi="Arial Narrow"/>
          <w:bCs/>
          <w:sz w:val="22"/>
          <w:szCs w:val="22"/>
        </w:rPr>
        <w:t>decontamination equipment</w:t>
      </w:r>
    </w:p>
    <w:p w14:paraId="412EFFC6" w14:textId="77777777" w:rsidR="00374360" w:rsidRPr="00CD6932" w:rsidRDefault="00374360" w:rsidP="00BA38E3">
      <w:pPr>
        <w:numPr>
          <w:ilvl w:val="0"/>
          <w:numId w:val="3"/>
        </w:numPr>
        <w:tabs>
          <w:tab w:val="left" w:pos="0"/>
          <w:tab w:val="left" w:pos="720"/>
          <w:tab w:val="left" w:pos="1800"/>
        </w:tabs>
        <w:suppressAutoHyphens/>
        <w:ind w:left="198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Maintain all equipment at the facility in good working order, consistent with the inspection schedule in the Procedures to Prevent Hazards, Attachment F</w:t>
      </w:r>
      <w:r w:rsidR="004764AD" w:rsidRPr="00CD6932">
        <w:rPr>
          <w:rFonts w:ascii="Arial Narrow" w:hAnsi="Arial Narrow"/>
          <w:bCs/>
          <w:color w:val="000000" w:themeColor="text1"/>
          <w:sz w:val="22"/>
          <w:szCs w:val="22"/>
        </w:rPr>
        <w:t>.</w:t>
      </w:r>
    </w:p>
    <w:p w14:paraId="4317325C" w14:textId="77777777" w:rsidR="00374360" w:rsidRPr="00CD6932" w:rsidRDefault="00374360" w:rsidP="00BA38E3">
      <w:pPr>
        <w:tabs>
          <w:tab w:val="left" w:pos="0"/>
          <w:tab w:val="left" w:pos="720"/>
          <w:tab w:val="left" w:pos="1800"/>
        </w:tabs>
        <w:suppressAutoHyphens/>
        <w:ind w:left="1980"/>
        <w:rPr>
          <w:rFonts w:ascii="Arial Narrow" w:hAnsi="Arial Narrow"/>
          <w:bCs/>
          <w:color w:val="000000" w:themeColor="text1"/>
          <w:sz w:val="22"/>
          <w:szCs w:val="22"/>
        </w:rPr>
      </w:pPr>
    </w:p>
    <w:p w14:paraId="6BF3CEAF" w14:textId="77777777" w:rsidR="00374360" w:rsidRPr="005373B3" w:rsidRDefault="00374360" w:rsidP="00BA38E3">
      <w:pPr>
        <w:tabs>
          <w:tab w:val="left" w:pos="0"/>
          <w:tab w:val="left" w:pos="720"/>
          <w:tab w:val="left" w:pos="1800"/>
          <w:tab w:val="left" w:pos="5040"/>
        </w:tabs>
        <w:suppressAutoHyphens/>
        <w:ind w:left="1800"/>
        <w:rPr>
          <w:rFonts w:ascii="Arial Narrow" w:hAnsi="Arial Narrow"/>
          <w:bCs/>
          <w:i/>
          <w:color w:val="404040" w:themeColor="text1" w:themeTint="BF"/>
          <w:sz w:val="22"/>
          <w:szCs w:val="22"/>
        </w:rPr>
      </w:pPr>
      <w:r w:rsidRPr="005373B3">
        <w:rPr>
          <w:rFonts w:ascii="Arial Narrow" w:hAnsi="Arial Narrow"/>
          <w:bCs/>
          <w:i/>
          <w:color w:val="404040" w:themeColor="text1" w:themeTint="BF"/>
          <w:sz w:val="22"/>
          <w:szCs w:val="22"/>
        </w:rPr>
        <w:t>[</w:t>
      </w:r>
      <w:r w:rsidR="00E64D24" w:rsidRPr="005373B3">
        <w:rPr>
          <w:rFonts w:ascii="Arial Narrow" w:hAnsi="Arial Narrow"/>
          <w:bCs/>
          <w:i/>
          <w:color w:val="404040" w:themeColor="text1" w:themeTint="BF"/>
          <w:sz w:val="22"/>
          <w:szCs w:val="22"/>
        </w:rPr>
        <w:t>40 CFR 264.33</w:t>
      </w:r>
      <w:r w:rsidR="0053467E">
        <w:rPr>
          <w:rFonts w:ascii="Arial Narrow" w:hAnsi="Arial Narrow"/>
          <w:bCs/>
          <w:i/>
          <w:color w:val="404040" w:themeColor="text1" w:themeTint="BF"/>
          <w:sz w:val="22"/>
          <w:szCs w:val="22"/>
        </w:rPr>
        <w:t xml:space="preserve"> </w:t>
      </w:r>
      <w:r w:rsidR="0053467E">
        <w:rPr>
          <w:rFonts w:ascii="Arial Narrow" w:hAnsi="Arial Narrow"/>
          <w:i/>
          <w:color w:val="404040" w:themeColor="text1" w:themeTint="BF"/>
          <w:sz w:val="22"/>
          <w:szCs w:val="22"/>
        </w:rPr>
        <w:t xml:space="preserve">as established in </w:t>
      </w:r>
      <w:r w:rsidR="0053467E" w:rsidRPr="005373B3">
        <w:rPr>
          <w:rFonts w:ascii="Arial Narrow" w:hAnsi="Arial Narrow"/>
          <w:i/>
          <w:color w:val="404040" w:themeColor="text1" w:themeTint="BF"/>
          <w:sz w:val="22"/>
          <w:szCs w:val="22"/>
        </w:rPr>
        <w:t>401 KAR 39:090 Section 1</w:t>
      </w:r>
      <w:r w:rsidRPr="005373B3">
        <w:rPr>
          <w:rFonts w:ascii="Arial Narrow" w:hAnsi="Arial Narrow"/>
          <w:bCs/>
          <w:i/>
          <w:color w:val="404040" w:themeColor="text1" w:themeTint="BF"/>
          <w:sz w:val="22"/>
          <w:szCs w:val="22"/>
        </w:rPr>
        <w:t>]</w:t>
      </w:r>
    </w:p>
    <w:p w14:paraId="034CF28F" w14:textId="77777777" w:rsidR="00374360" w:rsidRPr="00CD6932" w:rsidRDefault="00374360" w:rsidP="00BA38E3">
      <w:pPr>
        <w:keepNext/>
        <w:tabs>
          <w:tab w:val="left" w:pos="720"/>
          <w:tab w:val="left" w:pos="1800"/>
        </w:tabs>
        <w:suppressAutoHyphens/>
        <w:ind w:left="360"/>
        <w:outlineLvl w:val="3"/>
        <w:rPr>
          <w:rFonts w:ascii="Arial Narrow" w:hAnsi="Arial Narrow"/>
          <w:b/>
          <w:bCs/>
          <w:color w:val="000000" w:themeColor="text1"/>
          <w:sz w:val="22"/>
          <w:szCs w:val="22"/>
        </w:rPr>
      </w:pPr>
    </w:p>
    <w:p w14:paraId="3A02097A" w14:textId="77777777" w:rsidR="00374360" w:rsidRPr="00CD6932" w:rsidRDefault="002610DB" w:rsidP="00BA38E3">
      <w:pPr>
        <w:tabs>
          <w:tab w:val="left" w:pos="720"/>
          <w:tab w:val="left" w:pos="1800"/>
          <w:tab w:val="left" w:pos="4301"/>
        </w:tabs>
        <w:ind w:left="720"/>
        <w:rPr>
          <w:rFonts w:ascii="Arial Narrow" w:hAnsi="Arial Narrow"/>
          <w:b/>
          <w:color w:val="000000" w:themeColor="text1"/>
          <w:sz w:val="22"/>
          <w:szCs w:val="22"/>
        </w:rPr>
      </w:pPr>
      <w:r>
        <w:rPr>
          <w:rFonts w:ascii="Arial Narrow" w:hAnsi="Arial Narrow"/>
          <w:b/>
          <w:color w:val="000000" w:themeColor="text1"/>
          <w:sz w:val="22"/>
          <w:szCs w:val="22"/>
        </w:rPr>
        <w:t>P.I</w:t>
      </w:r>
      <w:r w:rsidR="00571F78" w:rsidRPr="00CD6932">
        <w:rPr>
          <w:rFonts w:ascii="Arial Narrow" w:hAnsi="Arial Narrow"/>
          <w:b/>
          <w:color w:val="000000" w:themeColor="text1"/>
          <w:sz w:val="22"/>
          <w:szCs w:val="22"/>
        </w:rPr>
        <w:t>II</w:t>
      </w:r>
      <w:r w:rsidR="00374360" w:rsidRPr="00CD6932">
        <w:rPr>
          <w:rFonts w:ascii="Arial Narrow" w:hAnsi="Arial Narrow"/>
          <w:b/>
          <w:color w:val="000000" w:themeColor="text1"/>
          <w:sz w:val="22"/>
          <w:szCs w:val="22"/>
        </w:rPr>
        <w:t>.C.(4)</w:t>
      </w:r>
      <w:r w:rsidR="00374360" w:rsidRPr="00CD6932">
        <w:rPr>
          <w:rFonts w:ascii="Arial Narrow" w:hAnsi="Arial Narrow"/>
          <w:b/>
          <w:color w:val="000000" w:themeColor="text1"/>
          <w:sz w:val="22"/>
          <w:szCs w:val="22"/>
        </w:rPr>
        <w:tab/>
        <w:t>Access to Communications or Alarm Systems</w:t>
      </w:r>
    </w:p>
    <w:p w14:paraId="7B3269A2" w14:textId="77777777" w:rsidR="00374360" w:rsidRPr="00413FE4" w:rsidRDefault="00374360" w:rsidP="00BA38E3">
      <w:pPr>
        <w:tabs>
          <w:tab w:val="left" w:pos="720"/>
          <w:tab w:val="left" w:pos="1800"/>
          <w:tab w:val="left" w:pos="4301"/>
        </w:tabs>
        <w:ind w:left="720"/>
        <w:rPr>
          <w:rFonts w:ascii="Arial Narrow" w:hAnsi="Arial Narrow"/>
          <w:b/>
          <w:sz w:val="22"/>
          <w:szCs w:val="22"/>
        </w:rPr>
      </w:pPr>
    </w:p>
    <w:p w14:paraId="580B544D" w14:textId="77777777" w:rsidR="00671696" w:rsidRPr="00413FE4" w:rsidRDefault="00724EBE" w:rsidP="00BA38E3">
      <w:pPr>
        <w:pStyle w:val="ListParagraph"/>
        <w:widowControl w:val="0"/>
        <w:tabs>
          <w:tab w:val="left" w:pos="720"/>
          <w:tab w:val="left" w:pos="1800"/>
          <w:tab w:val="left" w:pos="2790"/>
          <w:tab w:val="left" w:pos="4301"/>
        </w:tabs>
        <w:snapToGrid w:val="0"/>
        <w:ind w:left="1800"/>
        <w:contextualSpacing w:val="0"/>
        <w:rPr>
          <w:rFonts w:ascii="Arial Narrow" w:hAnsi="Arial Narrow"/>
          <w:bCs/>
          <w:sz w:val="22"/>
          <w:szCs w:val="22"/>
        </w:rPr>
      </w:pPr>
      <w:r>
        <w:rPr>
          <w:rFonts w:ascii="Arial Narrow" w:hAnsi="Arial Narrow"/>
          <w:bCs/>
          <w:sz w:val="22"/>
          <w:szCs w:val="22"/>
        </w:rPr>
        <w:t>If</w:t>
      </w:r>
      <w:r w:rsidR="00374360" w:rsidRPr="00413FE4">
        <w:rPr>
          <w:rFonts w:ascii="Arial Narrow" w:hAnsi="Arial Narrow"/>
          <w:bCs/>
          <w:sz w:val="22"/>
          <w:szCs w:val="22"/>
        </w:rPr>
        <w:t xml:space="preserve"> hazardous waste is present </w:t>
      </w:r>
      <w:r w:rsidR="005C6B7B" w:rsidRPr="00413FE4">
        <w:rPr>
          <w:rFonts w:ascii="Arial Narrow" w:hAnsi="Arial Narrow"/>
          <w:bCs/>
          <w:sz w:val="22"/>
          <w:szCs w:val="22"/>
        </w:rPr>
        <w:t>at</w:t>
      </w:r>
      <w:r w:rsidR="00374360" w:rsidRPr="00413FE4">
        <w:rPr>
          <w:rFonts w:ascii="Arial Narrow" w:hAnsi="Arial Narrow"/>
          <w:bCs/>
          <w:sz w:val="22"/>
          <w:szCs w:val="22"/>
        </w:rPr>
        <w:t xml:space="preserve"> the</w:t>
      </w:r>
      <w:r w:rsidR="005C6B7B" w:rsidRPr="00413FE4">
        <w:rPr>
          <w:rFonts w:ascii="Arial Narrow" w:hAnsi="Arial Narrow"/>
          <w:bCs/>
          <w:sz w:val="22"/>
          <w:szCs w:val="22"/>
        </w:rPr>
        <w:t xml:space="preserve"> OB or OD site</w:t>
      </w:r>
      <w:r w:rsidR="00374360" w:rsidRPr="00413FE4">
        <w:rPr>
          <w:rFonts w:ascii="Arial Narrow" w:hAnsi="Arial Narrow"/>
          <w:bCs/>
          <w:sz w:val="22"/>
          <w:szCs w:val="22"/>
        </w:rPr>
        <w:t xml:space="preserve">, all personnel </w:t>
      </w:r>
      <w:r w:rsidR="005C6B7B" w:rsidRPr="00413FE4">
        <w:rPr>
          <w:rFonts w:ascii="Arial Narrow" w:hAnsi="Arial Narrow"/>
          <w:bCs/>
          <w:sz w:val="22"/>
          <w:szCs w:val="22"/>
        </w:rPr>
        <w:t xml:space="preserve">at that site </w:t>
      </w:r>
      <w:r w:rsidR="00374360" w:rsidRPr="00413FE4">
        <w:rPr>
          <w:rFonts w:ascii="Arial Narrow" w:hAnsi="Arial Narrow"/>
          <w:bCs/>
          <w:sz w:val="22"/>
          <w:szCs w:val="22"/>
        </w:rPr>
        <w:t>shall have immediate access, either directly or through visual or voice contact with another employee, to a telephone or a hand-held two way radio that is capable of summoning emergency assistance.</w:t>
      </w:r>
      <w:r w:rsidR="00671696" w:rsidRPr="00413FE4" w:rsidDel="00671696">
        <w:rPr>
          <w:rFonts w:ascii="Arial Narrow" w:hAnsi="Arial Narrow"/>
          <w:bCs/>
          <w:sz w:val="22"/>
          <w:szCs w:val="22"/>
        </w:rPr>
        <w:t xml:space="preserve"> </w:t>
      </w:r>
    </w:p>
    <w:p w14:paraId="45ADEFE7" w14:textId="77777777" w:rsidR="004B5526" w:rsidRPr="00413FE4" w:rsidRDefault="004B5526" w:rsidP="00BA38E3">
      <w:pPr>
        <w:pStyle w:val="ListParagraph"/>
        <w:widowControl w:val="0"/>
        <w:tabs>
          <w:tab w:val="left" w:pos="720"/>
          <w:tab w:val="left" w:pos="1800"/>
          <w:tab w:val="left" w:pos="2790"/>
          <w:tab w:val="left" w:pos="4301"/>
        </w:tabs>
        <w:snapToGrid w:val="0"/>
        <w:ind w:left="1800"/>
        <w:contextualSpacing w:val="0"/>
        <w:rPr>
          <w:rFonts w:ascii="Arial Narrow" w:hAnsi="Arial Narrow"/>
          <w:bCs/>
          <w:sz w:val="22"/>
          <w:szCs w:val="22"/>
        </w:rPr>
      </w:pPr>
    </w:p>
    <w:p w14:paraId="3CD95A45" w14:textId="77777777" w:rsidR="00374360" w:rsidRPr="00413FE4" w:rsidRDefault="004B5526" w:rsidP="00BA38E3">
      <w:pPr>
        <w:pStyle w:val="ListParagraph"/>
        <w:widowControl w:val="0"/>
        <w:tabs>
          <w:tab w:val="left" w:pos="720"/>
          <w:tab w:val="left" w:pos="1800"/>
          <w:tab w:val="left" w:pos="2790"/>
          <w:tab w:val="left" w:pos="4301"/>
        </w:tabs>
        <w:snapToGrid w:val="0"/>
        <w:ind w:left="1800"/>
        <w:contextualSpacing w:val="0"/>
        <w:rPr>
          <w:rFonts w:ascii="Arial Narrow" w:hAnsi="Arial Narrow"/>
          <w:bCs/>
          <w:sz w:val="22"/>
          <w:szCs w:val="22"/>
        </w:rPr>
      </w:pPr>
      <w:r w:rsidRPr="00413FE4">
        <w:rPr>
          <w:rFonts w:ascii="Arial Narrow" w:hAnsi="Arial Narrow"/>
          <w:bCs/>
          <w:sz w:val="22"/>
          <w:szCs w:val="22"/>
        </w:rPr>
        <w:t>If there is ever just one employee on the premises while the </w:t>
      </w:r>
      <w:r w:rsidR="001B7BE2" w:rsidRPr="00413FE4">
        <w:rPr>
          <w:rFonts w:ascii="Arial Narrow" w:hAnsi="Arial Narrow"/>
          <w:sz w:val="22"/>
          <w:szCs w:val="22"/>
        </w:rPr>
        <w:t>facility</w:t>
      </w:r>
      <w:r w:rsidRPr="00413FE4">
        <w:rPr>
          <w:rFonts w:ascii="Arial Narrow" w:hAnsi="Arial Narrow"/>
          <w:bCs/>
          <w:sz w:val="22"/>
          <w:szCs w:val="22"/>
        </w:rPr>
        <w:t xml:space="preserve"> is operating, </w:t>
      </w:r>
      <w:r w:rsidR="005F4834" w:rsidRPr="00413FE4">
        <w:rPr>
          <w:rFonts w:ascii="Arial Narrow" w:hAnsi="Arial Narrow"/>
          <w:bCs/>
          <w:sz w:val="22"/>
          <w:szCs w:val="22"/>
        </w:rPr>
        <w:t>that employee</w:t>
      </w:r>
      <w:r w:rsidRPr="00413FE4">
        <w:rPr>
          <w:rFonts w:ascii="Arial Narrow" w:hAnsi="Arial Narrow"/>
          <w:bCs/>
          <w:sz w:val="22"/>
          <w:szCs w:val="22"/>
        </w:rPr>
        <w:t xml:space="preserve"> </w:t>
      </w:r>
      <w:r w:rsidR="00994218">
        <w:rPr>
          <w:rFonts w:ascii="Arial Narrow" w:hAnsi="Arial Narrow"/>
          <w:bCs/>
          <w:sz w:val="22"/>
          <w:szCs w:val="22"/>
        </w:rPr>
        <w:t>shall</w:t>
      </w:r>
      <w:r w:rsidR="00994218" w:rsidRPr="00413FE4">
        <w:rPr>
          <w:rFonts w:ascii="Arial Narrow" w:hAnsi="Arial Narrow"/>
          <w:bCs/>
          <w:sz w:val="22"/>
          <w:szCs w:val="22"/>
        </w:rPr>
        <w:t xml:space="preserve"> </w:t>
      </w:r>
      <w:r w:rsidRPr="00413FE4">
        <w:rPr>
          <w:rFonts w:ascii="Arial Narrow" w:hAnsi="Arial Narrow"/>
          <w:bCs/>
          <w:sz w:val="22"/>
          <w:szCs w:val="22"/>
        </w:rPr>
        <w:t>have immediate access to a device, such as a telephone (immediately available at the scene of operation) or a hand-held two-way radio, capable of summoning external emergency assistance.</w:t>
      </w:r>
    </w:p>
    <w:p w14:paraId="7968CB60" w14:textId="77777777" w:rsidR="00386C87" w:rsidRPr="00413FE4" w:rsidRDefault="00386C87" w:rsidP="00BA38E3">
      <w:pPr>
        <w:tabs>
          <w:tab w:val="left" w:pos="720"/>
          <w:tab w:val="left" w:pos="1800"/>
          <w:tab w:val="left" w:pos="5040"/>
        </w:tabs>
        <w:suppressAutoHyphens/>
        <w:ind w:left="1800"/>
        <w:rPr>
          <w:rFonts w:ascii="Arial Narrow" w:hAnsi="Arial Narrow"/>
          <w:bCs/>
          <w:i/>
          <w:sz w:val="22"/>
          <w:szCs w:val="22"/>
        </w:rPr>
      </w:pPr>
    </w:p>
    <w:p w14:paraId="444F1890" w14:textId="77777777" w:rsidR="00374360" w:rsidRPr="005373B3" w:rsidRDefault="00374360" w:rsidP="00BA38E3">
      <w:pPr>
        <w:tabs>
          <w:tab w:val="left" w:pos="720"/>
          <w:tab w:val="left" w:pos="1800"/>
          <w:tab w:val="left" w:pos="5040"/>
        </w:tabs>
        <w:suppressAutoHyphens/>
        <w:ind w:left="1800"/>
        <w:rPr>
          <w:rFonts w:ascii="Arial Narrow" w:hAnsi="Arial Narrow"/>
          <w:bCs/>
          <w:i/>
          <w:color w:val="404040" w:themeColor="text1" w:themeTint="BF"/>
          <w:sz w:val="22"/>
          <w:szCs w:val="22"/>
        </w:rPr>
      </w:pPr>
      <w:r w:rsidRPr="005373B3">
        <w:rPr>
          <w:rFonts w:ascii="Arial Narrow" w:hAnsi="Arial Narrow"/>
          <w:bCs/>
          <w:i/>
          <w:color w:val="404040" w:themeColor="text1" w:themeTint="BF"/>
          <w:sz w:val="22"/>
          <w:szCs w:val="22"/>
        </w:rPr>
        <w:t>[</w:t>
      </w:r>
      <w:r w:rsidR="00BE7B11" w:rsidRPr="005373B3">
        <w:rPr>
          <w:rFonts w:ascii="Arial Narrow" w:hAnsi="Arial Narrow"/>
          <w:bCs/>
          <w:i/>
          <w:color w:val="404040" w:themeColor="text1" w:themeTint="BF"/>
          <w:sz w:val="22"/>
          <w:szCs w:val="22"/>
        </w:rPr>
        <w:t>40 CFR 264.34</w:t>
      </w:r>
      <w:r w:rsidR="0053467E">
        <w:rPr>
          <w:rFonts w:ascii="Arial Narrow" w:hAnsi="Arial Narrow"/>
          <w:bCs/>
          <w:i/>
          <w:color w:val="404040" w:themeColor="text1" w:themeTint="BF"/>
          <w:sz w:val="22"/>
          <w:szCs w:val="22"/>
        </w:rPr>
        <w:t xml:space="preserve"> </w:t>
      </w:r>
      <w:r w:rsidR="0053467E">
        <w:rPr>
          <w:rFonts w:ascii="Arial Narrow" w:hAnsi="Arial Narrow"/>
          <w:i/>
          <w:color w:val="404040" w:themeColor="text1" w:themeTint="BF"/>
          <w:sz w:val="22"/>
          <w:szCs w:val="22"/>
        </w:rPr>
        <w:t xml:space="preserve">as established in </w:t>
      </w:r>
      <w:r w:rsidR="0053467E" w:rsidRPr="005373B3">
        <w:rPr>
          <w:rFonts w:ascii="Arial Narrow" w:hAnsi="Arial Narrow"/>
          <w:i/>
          <w:color w:val="404040" w:themeColor="text1" w:themeTint="BF"/>
          <w:sz w:val="22"/>
          <w:szCs w:val="22"/>
        </w:rPr>
        <w:t>401 KAR 39:090 Section 1</w:t>
      </w:r>
      <w:r w:rsidRPr="005373B3">
        <w:rPr>
          <w:rFonts w:ascii="Arial Narrow" w:hAnsi="Arial Narrow"/>
          <w:bCs/>
          <w:i/>
          <w:color w:val="404040" w:themeColor="text1" w:themeTint="BF"/>
          <w:sz w:val="22"/>
          <w:szCs w:val="22"/>
        </w:rPr>
        <w:t>]</w:t>
      </w:r>
    </w:p>
    <w:p w14:paraId="296E1B5D" w14:textId="77777777" w:rsidR="00374360" w:rsidRPr="00CD6932" w:rsidRDefault="00374360" w:rsidP="00BA38E3">
      <w:pPr>
        <w:keepNext/>
        <w:tabs>
          <w:tab w:val="left" w:pos="720"/>
          <w:tab w:val="left" w:pos="1800"/>
        </w:tabs>
        <w:suppressAutoHyphens/>
        <w:ind w:left="720"/>
        <w:outlineLvl w:val="3"/>
        <w:rPr>
          <w:rFonts w:ascii="Arial Narrow" w:hAnsi="Arial Narrow"/>
          <w:b/>
          <w:bCs/>
          <w:color w:val="000000" w:themeColor="text1"/>
          <w:sz w:val="22"/>
          <w:szCs w:val="22"/>
        </w:rPr>
      </w:pPr>
    </w:p>
    <w:p w14:paraId="001C8A78" w14:textId="77777777" w:rsidR="0068264F" w:rsidRPr="00CD6932" w:rsidRDefault="002610DB" w:rsidP="00BA38E3">
      <w:pPr>
        <w:keepNext/>
        <w:tabs>
          <w:tab w:val="left" w:pos="720"/>
          <w:tab w:val="left" w:pos="1800"/>
          <w:tab w:val="right" w:pos="10080"/>
        </w:tabs>
        <w:suppressAutoHyphens/>
        <w:ind w:left="720"/>
        <w:outlineLvl w:val="3"/>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CD6932">
        <w:rPr>
          <w:rFonts w:ascii="Arial Narrow" w:hAnsi="Arial Narrow"/>
          <w:b/>
          <w:bCs/>
          <w:color w:val="000000" w:themeColor="text1"/>
          <w:sz w:val="22"/>
          <w:szCs w:val="22"/>
        </w:rPr>
        <w:t>II</w:t>
      </w:r>
      <w:r w:rsidR="00374360" w:rsidRPr="00CD6932">
        <w:rPr>
          <w:rFonts w:ascii="Arial Narrow" w:hAnsi="Arial Narrow"/>
          <w:b/>
          <w:bCs/>
          <w:color w:val="000000" w:themeColor="text1"/>
          <w:sz w:val="22"/>
          <w:szCs w:val="22"/>
        </w:rPr>
        <w:t>.C.(5)</w:t>
      </w:r>
      <w:r w:rsidR="00374360" w:rsidRPr="00CD6932">
        <w:rPr>
          <w:rFonts w:ascii="Arial Narrow" w:hAnsi="Arial Narrow"/>
          <w:b/>
          <w:bCs/>
          <w:color w:val="000000" w:themeColor="text1"/>
          <w:sz w:val="22"/>
          <w:szCs w:val="22"/>
        </w:rPr>
        <w:tab/>
        <w:t>Required Aisle Space</w:t>
      </w:r>
      <w:r w:rsidR="007D7CB5">
        <w:rPr>
          <w:rFonts w:ascii="Arial Narrow" w:hAnsi="Arial Narrow"/>
          <w:b/>
          <w:bCs/>
          <w:color w:val="000000" w:themeColor="text1"/>
          <w:sz w:val="22"/>
          <w:szCs w:val="22"/>
        </w:rPr>
        <w:tab/>
        <w:t>(RESERVED)</w:t>
      </w:r>
      <w:r w:rsidR="00107DEA">
        <w:rPr>
          <w:rFonts w:ascii="Arial Narrow" w:hAnsi="Arial Narrow"/>
          <w:b/>
          <w:bCs/>
          <w:color w:val="000000" w:themeColor="text1"/>
          <w:sz w:val="22"/>
          <w:szCs w:val="22"/>
        </w:rPr>
        <w:t xml:space="preserve"> </w:t>
      </w:r>
    </w:p>
    <w:p w14:paraId="61F8BC3D" w14:textId="77777777" w:rsidR="0068264F" w:rsidRPr="00CD6932" w:rsidRDefault="0068264F" w:rsidP="00BA38E3">
      <w:pPr>
        <w:keepNext/>
        <w:tabs>
          <w:tab w:val="left" w:pos="720"/>
          <w:tab w:val="left" w:pos="1800"/>
          <w:tab w:val="right" w:pos="10080"/>
        </w:tabs>
        <w:suppressAutoHyphens/>
        <w:ind w:left="720"/>
        <w:outlineLvl w:val="3"/>
        <w:rPr>
          <w:rFonts w:ascii="Arial Narrow" w:hAnsi="Arial Narrow"/>
          <w:b/>
          <w:bCs/>
          <w:color w:val="000000" w:themeColor="text1"/>
          <w:sz w:val="22"/>
          <w:szCs w:val="22"/>
        </w:rPr>
      </w:pPr>
    </w:p>
    <w:p w14:paraId="1E5A552B" w14:textId="77777777" w:rsidR="00374360" w:rsidRPr="00CD6932" w:rsidRDefault="009C77C1" w:rsidP="007D7CB5">
      <w:pPr>
        <w:tabs>
          <w:tab w:val="left" w:pos="720"/>
          <w:tab w:val="left" w:pos="1800"/>
        </w:tabs>
        <w:ind w:left="1800"/>
        <w:jc w:val="both"/>
        <w:rPr>
          <w:rFonts w:ascii="Arial Narrow" w:hAnsi="Arial Narrow"/>
          <w:color w:val="000000" w:themeColor="text1"/>
          <w:sz w:val="22"/>
          <w:szCs w:val="22"/>
        </w:rPr>
      </w:pPr>
      <w:r w:rsidRPr="005373B3">
        <w:rPr>
          <w:rFonts w:ascii="Arial Narrow" w:hAnsi="Arial Narrow"/>
          <w:b/>
          <w:bCs/>
          <w:color w:val="404040" w:themeColor="text1" w:themeTint="BF"/>
          <w:sz w:val="22"/>
          <w:szCs w:val="22"/>
        </w:rPr>
        <w:tab/>
      </w:r>
    </w:p>
    <w:p w14:paraId="0A820ECB" w14:textId="77777777" w:rsidR="00374360" w:rsidRPr="00CD6932" w:rsidRDefault="002610DB" w:rsidP="00BA38E3">
      <w:pPr>
        <w:keepNext/>
        <w:tabs>
          <w:tab w:val="left" w:pos="720"/>
          <w:tab w:val="left" w:pos="1800"/>
        </w:tabs>
        <w:suppressAutoHyphens/>
        <w:ind w:left="720"/>
        <w:outlineLvl w:val="3"/>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CD6932">
        <w:rPr>
          <w:rFonts w:ascii="Arial Narrow" w:hAnsi="Arial Narrow"/>
          <w:b/>
          <w:bCs/>
          <w:color w:val="000000" w:themeColor="text1"/>
          <w:sz w:val="22"/>
          <w:szCs w:val="22"/>
        </w:rPr>
        <w:t>II</w:t>
      </w:r>
      <w:r w:rsidR="00374360" w:rsidRPr="00CD6932">
        <w:rPr>
          <w:rFonts w:ascii="Arial Narrow" w:hAnsi="Arial Narrow"/>
          <w:b/>
          <w:bCs/>
          <w:color w:val="000000" w:themeColor="text1"/>
          <w:sz w:val="22"/>
          <w:szCs w:val="22"/>
        </w:rPr>
        <w:t>.C.(6)</w:t>
      </w:r>
      <w:r w:rsidR="00374360" w:rsidRPr="00CD6932">
        <w:rPr>
          <w:rFonts w:ascii="Arial Narrow" w:hAnsi="Arial Narrow"/>
          <w:b/>
          <w:bCs/>
          <w:color w:val="000000" w:themeColor="text1"/>
          <w:sz w:val="22"/>
          <w:szCs w:val="22"/>
        </w:rPr>
        <w:tab/>
        <w:t>Arrangements with Local Authorities</w:t>
      </w:r>
    </w:p>
    <w:p w14:paraId="3A7E2FC1" w14:textId="77777777" w:rsidR="00374360" w:rsidRPr="00CD6932" w:rsidRDefault="00374360" w:rsidP="00BA38E3">
      <w:pPr>
        <w:tabs>
          <w:tab w:val="left" w:pos="720"/>
          <w:tab w:val="left" w:pos="1800"/>
        </w:tabs>
        <w:ind w:left="720"/>
        <w:jc w:val="both"/>
        <w:rPr>
          <w:rFonts w:ascii="Arial Narrow" w:hAnsi="Arial Narrow"/>
          <w:b/>
          <w:bCs/>
          <w:color w:val="000000" w:themeColor="text1"/>
          <w:sz w:val="22"/>
          <w:szCs w:val="22"/>
        </w:rPr>
      </w:pPr>
    </w:p>
    <w:p w14:paraId="15FAC6D3" w14:textId="77777777" w:rsidR="00374360" w:rsidRPr="00CD6932" w:rsidRDefault="00374360" w:rsidP="00BA38E3">
      <w:pPr>
        <w:tabs>
          <w:tab w:val="left" w:pos="720"/>
          <w:tab w:val="left" w:pos="1800"/>
        </w:tabs>
        <w:ind w:left="1800"/>
        <w:jc w:val="both"/>
        <w:rPr>
          <w:rFonts w:ascii="Arial Narrow" w:hAnsi="Arial Narrow"/>
          <w:bCs/>
          <w:color w:val="000000" w:themeColor="text1"/>
          <w:sz w:val="22"/>
          <w:szCs w:val="22"/>
        </w:rPr>
      </w:pPr>
      <w:r w:rsidRPr="00CD6932">
        <w:rPr>
          <w:rFonts w:ascii="Arial Narrow" w:hAnsi="Arial Narrow"/>
          <w:bCs/>
          <w:color w:val="000000" w:themeColor="text1"/>
          <w:sz w:val="22"/>
          <w:szCs w:val="22"/>
        </w:rPr>
        <w:t>See Entire Facility Section</w:t>
      </w:r>
    </w:p>
    <w:p w14:paraId="50AA399C" w14:textId="77777777" w:rsidR="00374360" w:rsidRPr="00CD6932" w:rsidRDefault="00374360" w:rsidP="00BA38E3">
      <w:pPr>
        <w:tabs>
          <w:tab w:val="left" w:pos="720"/>
          <w:tab w:val="left" w:pos="1800"/>
        </w:tabs>
        <w:ind w:left="1800"/>
        <w:jc w:val="both"/>
        <w:rPr>
          <w:rFonts w:ascii="Arial Narrow" w:hAnsi="Arial Narrow"/>
          <w:bCs/>
          <w:color w:val="000000" w:themeColor="text1"/>
          <w:sz w:val="22"/>
          <w:szCs w:val="22"/>
        </w:rPr>
      </w:pPr>
    </w:p>
    <w:p w14:paraId="2D70EEEA" w14:textId="77777777" w:rsidR="00374360" w:rsidRPr="00CD6932" w:rsidRDefault="002610DB" w:rsidP="00BA38E3">
      <w:pPr>
        <w:tabs>
          <w:tab w:val="left" w:pos="0"/>
          <w:tab w:val="left" w:pos="720"/>
          <w:tab w:val="left" w:pos="1800"/>
        </w:tabs>
        <w:jc w:val="both"/>
        <w:rPr>
          <w:rFonts w:ascii="Arial Narrow" w:hAnsi="Arial Narrow"/>
          <w:b/>
          <w:color w:val="000000" w:themeColor="text1"/>
          <w:sz w:val="22"/>
          <w:szCs w:val="22"/>
        </w:rPr>
      </w:pPr>
      <w:bookmarkStart w:id="5" w:name="D_Contingency_Plan_and_Emergency_Procedu"/>
      <w:r>
        <w:rPr>
          <w:rFonts w:ascii="Arial Narrow" w:hAnsi="Arial Narrow"/>
          <w:b/>
          <w:color w:val="000000" w:themeColor="text1"/>
          <w:sz w:val="22"/>
          <w:szCs w:val="22"/>
        </w:rPr>
        <w:t>P.I</w:t>
      </w:r>
      <w:r w:rsidR="00571F78" w:rsidRPr="00CD6932">
        <w:rPr>
          <w:rFonts w:ascii="Arial Narrow" w:hAnsi="Arial Narrow"/>
          <w:b/>
          <w:color w:val="000000" w:themeColor="text1"/>
          <w:sz w:val="22"/>
          <w:szCs w:val="22"/>
        </w:rPr>
        <w:t>II</w:t>
      </w:r>
      <w:r w:rsidR="00374360" w:rsidRPr="00CD6932">
        <w:rPr>
          <w:rFonts w:ascii="Arial Narrow" w:hAnsi="Arial Narrow"/>
          <w:b/>
          <w:color w:val="000000" w:themeColor="text1"/>
          <w:sz w:val="22"/>
          <w:szCs w:val="22"/>
        </w:rPr>
        <w:t>.D.</w:t>
      </w:r>
      <w:r w:rsidR="00374360" w:rsidRPr="00CD6932">
        <w:rPr>
          <w:rFonts w:ascii="Arial Narrow" w:hAnsi="Arial Narrow"/>
          <w:b/>
          <w:color w:val="000000" w:themeColor="text1"/>
          <w:sz w:val="22"/>
          <w:szCs w:val="22"/>
        </w:rPr>
        <w:tab/>
        <w:t>CONTINGENCY PLAN AND EMERGENCY PROCEDURES</w:t>
      </w:r>
    </w:p>
    <w:bookmarkEnd w:id="5"/>
    <w:p w14:paraId="608A474B" w14:textId="77777777" w:rsidR="00374360" w:rsidRPr="00CD6932" w:rsidRDefault="00374360" w:rsidP="00BA38E3">
      <w:pPr>
        <w:tabs>
          <w:tab w:val="left" w:pos="720"/>
          <w:tab w:val="left" w:pos="1800"/>
          <w:tab w:val="left" w:pos="4301"/>
        </w:tabs>
        <w:rPr>
          <w:rFonts w:ascii="Arial Narrow" w:hAnsi="Arial Narrow"/>
          <w:bCs/>
          <w:color w:val="000000" w:themeColor="text1"/>
          <w:sz w:val="22"/>
          <w:szCs w:val="22"/>
        </w:rPr>
      </w:pPr>
    </w:p>
    <w:p w14:paraId="33DE029B" w14:textId="77777777" w:rsidR="00374360" w:rsidRPr="00CD6932" w:rsidRDefault="002610DB" w:rsidP="00BA38E3">
      <w:pPr>
        <w:keepNext/>
        <w:tabs>
          <w:tab w:val="left" w:pos="720"/>
          <w:tab w:val="left" w:pos="1800"/>
        </w:tabs>
        <w:suppressAutoHyphens/>
        <w:ind w:left="720"/>
        <w:outlineLvl w:val="3"/>
        <w:rPr>
          <w:rFonts w:ascii="Arial Narrow" w:hAnsi="Arial Narrow"/>
          <w:bCs/>
          <w:color w:val="000000" w:themeColor="text1"/>
          <w:sz w:val="22"/>
          <w:szCs w:val="22"/>
        </w:rPr>
      </w:pPr>
      <w:r>
        <w:rPr>
          <w:rFonts w:ascii="Arial Narrow" w:hAnsi="Arial Narrow"/>
          <w:b/>
          <w:bCs/>
          <w:color w:val="000000" w:themeColor="text1"/>
          <w:sz w:val="22"/>
          <w:szCs w:val="22"/>
        </w:rPr>
        <w:t>P.I</w:t>
      </w:r>
      <w:r w:rsidR="00571F78" w:rsidRPr="00CD6932">
        <w:rPr>
          <w:rFonts w:ascii="Arial Narrow" w:hAnsi="Arial Narrow"/>
          <w:b/>
          <w:bCs/>
          <w:color w:val="000000" w:themeColor="text1"/>
          <w:sz w:val="22"/>
          <w:szCs w:val="22"/>
        </w:rPr>
        <w:t>II</w:t>
      </w:r>
      <w:r w:rsidR="00374360" w:rsidRPr="00CD6932">
        <w:rPr>
          <w:rFonts w:ascii="Arial Narrow" w:hAnsi="Arial Narrow"/>
          <w:b/>
          <w:bCs/>
          <w:color w:val="000000" w:themeColor="text1"/>
          <w:sz w:val="22"/>
          <w:szCs w:val="22"/>
        </w:rPr>
        <w:t>.D.(1)</w:t>
      </w:r>
      <w:r w:rsidR="00374360" w:rsidRPr="00CD6932">
        <w:rPr>
          <w:rFonts w:ascii="Arial Narrow" w:hAnsi="Arial Narrow"/>
          <w:b/>
          <w:bCs/>
          <w:color w:val="000000" w:themeColor="text1"/>
          <w:sz w:val="22"/>
          <w:szCs w:val="22"/>
        </w:rPr>
        <w:tab/>
        <w:t>Implementation of Plan</w:t>
      </w:r>
    </w:p>
    <w:p w14:paraId="6716BF89" w14:textId="77777777" w:rsidR="00374360" w:rsidRPr="00CD6932" w:rsidRDefault="00374360" w:rsidP="00BA38E3">
      <w:pPr>
        <w:tabs>
          <w:tab w:val="left" w:pos="720"/>
          <w:tab w:val="left" w:pos="1800"/>
        </w:tabs>
        <w:rPr>
          <w:rFonts w:ascii="Arial Narrow" w:hAnsi="Arial Narrow"/>
          <w:color w:val="000000" w:themeColor="text1"/>
          <w:sz w:val="22"/>
          <w:szCs w:val="22"/>
        </w:rPr>
      </w:pPr>
    </w:p>
    <w:p w14:paraId="6EBED2B1" w14:textId="77777777" w:rsidR="00374360" w:rsidRPr="00CD6932" w:rsidRDefault="005F7D10" w:rsidP="00BA38E3">
      <w:pPr>
        <w:keepLines/>
        <w:tabs>
          <w:tab w:val="left" w:pos="180"/>
          <w:tab w:val="left" w:pos="518"/>
          <w:tab w:val="left" w:pos="720"/>
          <w:tab w:val="left" w:pos="1800"/>
          <w:tab w:val="left" w:pos="2520"/>
          <w:tab w:val="left" w:pos="3240"/>
          <w:tab w:val="left" w:pos="5760"/>
          <w:tab w:val="left" w:pos="7597"/>
          <w:tab w:val="left" w:pos="8697"/>
        </w:tabs>
        <w:ind w:left="1800"/>
        <w:rPr>
          <w:rFonts w:ascii="Arial Narrow" w:hAnsi="Arial Narrow"/>
          <w:bCs/>
          <w:color w:val="FF0000"/>
          <w:sz w:val="22"/>
          <w:szCs w:val="22"/>
        </w:rPr>
      </w:pPr>
      <w:r w:rsidRPr="00CD6932">
        <w:rPr>
          <w:rFonts w:ascii="Arial Narrow" w:hAnsi="Arial Narrow"/>
          <w:bCs/>
          <w:sz w:val="22"/>
          <w:szCs w:val="22"/>
        </w:rPr>
        <w:t>The Permittee shall immediately carry out the provisions of the Contingency Plan, Attachment G, and follow the e</w:t>
      </w:r>
      <w:r w:rsidRPr="00062F77">
        <w:rPr>
          <w:rFonts w:ascii="Arial Narrow" w:hAnsi="Arial Narrow"/>
          <w:bCs/>
          <w:sz w:val="22"/>
          <w:szCs w:val="22"/>
        </w:rPr>
        <w:t xml:space="preserve">mergency procedures described in 401 KAR </w:t>
      </w:r>
      <w:r w:rsidR="00FB1F08">
        <w:rPr>
          <w:rFonts w:ascii="Arial Narrow" w:hAnsi="Arial Narrow"/>
          <w:bCs/>
          <w:sz w:val="22"/>
          <w:szCs w:val="22"/>
        </w:rPr>
        <w:t>39:090</w:t>
      </w:r>
      <w:r w:rsidR="0069575E">
        <w:rPr>
          <w:rFonts w:ascii="Arial Narrow" w:hAnsi="Arial Narrow"/>
          <w:bCs/>
          <w:sz w:val="22"/>
          <w:szCs w:val="22"/>
        </w:rPr>
        <w:t>,</w:t>
      </w:r>
      <w:r w:rsidR="00FB1F08">
        <w:rPr>
          <w:rFonts w:ascii="Arial Narrow" w:hAnsi="Arial Narrow"/>
          <w:bCs/>
          <w:sz w:val="22"/>
          <w:szCs w:val="22"/>
        </w:rPr>
        <w:t xml:space="preserve"> Section 1</w:t>
      </w:r>
      <w:r w:rsidR="00384045">
        <w:rPr>
          <w:rFonts w:ascii="Arial Narrow" w:hAnsi="Arial Narrow"/>
          <w:bCs/>
          <w:sz w:val="22"/>
          <w:szCs w:val="22"/>
        </w:rPr>
        <w:t>,</w:t>
      </w:r>
      <w:r w:rsidR="002C4649">
        <w:rPr>
          <w:rFonts w:ascii="Arial Narrow" w:hAnsi="Arial Narrow"/>
          <w:bCs/>
          <w:sz w:val="22"/>
          <w:szCs w:val="22"/>
        </w:rPr>
        <w:t xml:space="preserve"> and 401 KAR 39:060, Section 6(1)</w:t>
      </w:r>
      <w:r w:rsidRPr="00062F77">
        <w:rPr>
          <w:rFonts w:ascii="Arial Narrow" w:hAnsi="Arial Narrow"/>
          <w:bCs/>
          <w:sz w:val="22"/>
          <w:szCs w:val="22"/>
        </w:rPr>
        <w:t xml:space="preserve">, </w:t>
      </w:r>
      <w:r w:rsidR="00724EBE">
        <w:rPr>
          <w:rFonts w:ascii="Arial Narrow" w:hAnsi="Arial Narrow"/>
          <w:bCs/>
          <w:sz w:val="22"/>
          <w:szCs w:val="22"/>
        </w:rPr>
        <w:t>if</w:t>
      </w:r>
      <w:r w:rsidRPr="00062F77">
        <w:rPr>
          <w:rFonts w:ascii="Arial Narrow" w:hAnsi="Arial Narrow"/>
          <w:bCs/>
          <w:sz w:val="22"/>
          <w:szCs w:val="22"/>
        </w:rPr>
        <w:t xml:space="preserve"> there is a</w:t>
      </w:r>
      <w:r w:rsidR="00F414C4" w:rsidRPr="00062F77">
        <w:rPr>
          <w:rFonts w:ascii="Arial Narrow" w:hAnsi="Arial Narrow"/>
          <w:bCs/>
          <w:sz w:val="22"/>
          <w:szCs w:val="22"/>
        </w:rPr>
        <w:t xml:space="preserve">n </w:t>
      </w:r>
      <w:r w:rsidR="00271ACF" w:rsidRPr="00062F77">
        <w:rPr>
          <w:rFonts w:ascii="Arial Narrow" w:hAnsi="Arial Narrow"/>
          <w:bCs/>
          <w:sz w:val="22"/>
          <w:szCs w:val="22"/>
        </w:rPr>
        <w:t>un</w:t>
      </w:r>
      <w:r w:rsidR="00271ACF">
        <w:rPr>
          <w:rFonts w:ascii="Arial Narrow" w:hAnsi="Arial Narrow"/>
          <w:bCs/>
          <w:sz w:val="22"/>
          <w:szCs w:val="22"/>
        </w:rPr>
        <w:t>plann</w:t>
      </w:r>
      <w:r w:rsidR="00271ACF" w:rsidRPr="00062F77">
        <w:rPr>
          <w:rFonts w:ascii="Arial Narrow" w:hAnsi="Arial Narrow"/>
          <w:bCs/>
          <w:sz w:val="22"/>
          <w:szCs w:val="22"/>
        </w:rPr>
        <w:t xml:space="preserve">ed </w:t>
      </w:r>
      <w:r w:rsidRPr="00062F77">
        <w:rPr>
          <w:rFonts w:ascii="Arial Narrow" w:hAnsi="Arial Narrow"/>
          <w:bCs/>
          <w:sz w:val="22"/>
          <w:szCs w:val="22"/>
        </w:rPr>
        <w:t xml:space="preserve">fire, </w:t>
      </w:r>
      <w:r w:rsidR="00271ACF">
        <w:rPr>
          <w:rFonts w:ascii="Arial Narrow" w:hAnsi="Arial Narrow"/>
          <w:bCs/>
          <w:sz w:val="22"/>
          <w:szCs w:val="22"/>
        </w:rPr>
        <w:t>unplanned</w:t>
      </w:r>
      <w:r w:rsidR="004F3A31">
        <w:rPr>
          <w:rFonts w:ascii="Arial Narrow" w:hAnsi="Arial Narrow"/>
          <w:bCs/>
          <w:sz w:val="22"/>
          <w:szCs w:val="22"/>
        </w:rPr>
        <w:t xml:space="preserve"> </w:t>
      </w:r>
      <w:r w:rsidRPr="00062F77">
        <w:rPr>
          <w:rFonts w:ascii="Arial Narrow" w:hAnsi="Arial Narrow"/>
          <w:bCs/>
          <w:sz w:val="22"/>
          <w:szCs w:val="22"/>
        </w:rPr>
        <w:t>explosion, or release of hazardous waste or constituents that could threaten human health or the e</w:t>
      </w:r>
      <w:r w:rsidRPr="002A17B7">
        <w:rPr>
          <w:rFonts w:ascii="Arial Narrow" w:hAnsi="Arial Narrow"/>
          <w:bCs/>
          <w:sz w:val="22"/>
          <w:szCs w:val="22"/>
        </w:rPr>
        <w:t>nvironment.</w:t>
      </w:r>
      <w:r w:rsidRPr="00CD6932">
        <w:rPr>
          <w:rFonts w:ascii="Arial Narrow" w:hAnsi="Arial Narrow"/>
          <w:bCs/>
          <w:sz w:val="22"/>
          <w:szCs w:val="22"/>
        </w:rPr>
        <w:t xml:space="preserve">  </w:t>
      </w:r>
    </w:p>
    <w:p w14:paraId="29A5CE08" w14:textId="77777777" w:rsidR="00374360" w:rsidRPr="005373B3" w:rsidRDefault="00374360" w:rsidP="00BA38E3">
      <w:pPr>
        <w:keepLines/>
        <w:tabs>
          <w:tab w:val="left" w:pos="180"/>
          <w:tab w:val="left" w:pos="518"/>
          <w:tab w:val="left" w:pos="720"/>
          <w:tab w:val="left" w:pos="1800"/>
          <w:tab w:val="left" w:pos="2520"/>
          <w:tab w:val="left" w:pos="3240"/>
          <w:tab w:val="left" w:pos="5760"/>
          <w:tab w:val="left" w:pos="7597"/>
          <w:tab w:val="left" w:pos="8697"/>
        </w:tabs>
        <w:ind w:left="1800"/>
        <w:rPr>
          <w:rFonts w:ascii="Arial Narrow" w:hAnsi="Arial Narrow"/>
          <w:bCs/>
          <w:i/>
          <w:color w:val="404040" w:themeColor="text1" w:themeTint="BF"/>
          <w:sz w:val="22"/>
          <w:szCs w:val="22"/>
        </w:rPr>
      </w:pPr>
      <w:r w:rsidRPr="00CD6932">
        <w:rPr>
          <w:rFonts w:ascii="Arial Narrow" w:hAnsi="Arial Narrow"/>
          <w:bCs/>
          <w:i/>
          <w:color w:val="000000" w:themeColor="text1"/>
          <w:sz w:val="22"/>
          <w:szCs w:val="22"/>
        </w:rPr>
        <w:br/>
      </w:r>
      <w:r w:rsidRPr="005373B3">
        <w:rPr>
          <w:rFonts w:ascii="Arial Narrow" w:hAnsi="Arial Narrow"/>
          <w:bCs/>
          <w:i/>
          <w:color w:val="404040" w:themeColor="text1" w:themeTint="BF"/>
          <w:sz w:val="22"/>
          <w:szCs w:val="22"/>
        </w:rPr>
        <w:t>[</w:t>
      </w:r>
      <w:r w:rsidR="00271ACF" w:rsidRPr="005373B3">
        <w:rPr>
          <w:rFonts w:ascii="Arial Narrow" w:hAnsi="Arial Narrow"/>
          <w:bCs/>
          <w:i/>
          <w:color w:val="404040" w:themeColor="text1" w:themeTint="BF"/>
          <w:sz w:val="22"/>
          <w:szCs w:val="22"/>
        </w:rPr>
        <w:t>40 CFR 264.51</w:t>
      </w:r>
      <w:r w:rsidR="0053467E" w:rsidRPr="0053467E">
        <w:rPr>
          <w:rFonts w:ascii="Arial Narrow" w:hAnsi="Arial Narrow"/>
          <w:i/>
          <w:color w:val="404040" w:themeColor="text1" w:themeTint="BF"/>
          <w:sz w:val="22"/>
          <w:szCs w:val="22"/>
        </w:rPr>
        <w:t xml:space="preserve"> </w:t>
      </w:r>
      <w:r w:rsidR="0053467E">
        <w:rPr>
          <w:rFonts w:ascii="Arial Narrow" w:hAnsi="Arial Narrow"/>
          <w:i/>
          <w:color w:val="404040" w:themeColor="text1" w:themeTint="BF"/>
          <w:sz w:val="22"/>
          <w:szCs w:val="22"/>
        </w:rPr>
        <w:t xml:space="preserve">as established in </w:t>
      </w:r>
      <w:r w:rsidR="0053467E" w:rsidRPr="005373B3">
        <w:rPr>
          <w:rFonts w:ascii="Arial Narrow" w:hAnsi="Arial Narrow"/>
          <w:i/>
          <w:color w:val="404040" w:themeColor="text1" w:themeTint="BF"/>
          <w:sz w:val="22"/>
          <w:szCs w:val="22"/>
        </w:rPr>
        <w:t>401 KAR 39:090 Section 1</w:t>
      </w:r>
      <w:r w:rsidRPr="005373B3">
        <w:rPr>
          <w:rFonts w:ascii="Arial Narrow" w:hAnsi="Arial Narrow"/>
          <w:bCs/>
          <w:i/>
          <w:color w:val="404040" w:themeColor="text1" w:themeTint="BF"/>
          <w:sz w:val="22"/>
          <w:szCs w:val="22"/>
        </w:rPr>
        <w:t>]</w:t>
      </w:r>
    </w:p>
    <w:p w14:paraId="58DDDAF4" w14:textId="77777777" w:rsidR="00374360" w:rsidRPr="00CD6932" w:rsidRDefault="00374360" w:rsidP="00BA38E3">
      <w:pPr>
        <w:tabs>
          <w:tab w:val="left" w:pos="720"/>
          <w:tab w:val="left" w:pos="1800"/>
        </w:tabs>
        <w:rPr>
          <w:rFonts w:ascii="Arial Narrow" w:hAnsi="Arial Narrow"/>
          <w:b/>
          <w:color w:val="000000" w:themeColor="text1"/>
          <w:sz w:val="22"/>
          <w:szCs w:val="22"/>
          <w:highlight w:val="cyan"/>
        </w:rPr>
      </w:pPr>
    </w:p>
    <w:p w14:paraId="52259882" w14:textId="77777777" w:rsidR="00374360" w:rsidRPr="00CD6932" w:rsidRDefault="002610DB" w:rsidP="00BA38E3">
      <w:pPr>
        <w:tabs>
          <w:tab w:val="left" w:pos="720"/>
          <w:tab w:val="left" w:pos="1800"/>
        </w:tabs>
        <w:suppressAutoHyphens/>
        <w:ind w:firstLine="720"/>
        <w:rPr>
          <w:rFonts w:ascii="Arial Narrow" w:hAnsi="Arial Narrow"/>
          <w:b/>
          <w:color w:val="000000" w:themeColor="text1"/>
          <w:sz w:val="22"/>
          <w:szCs w:val="22"/>
        </w:rPr>
      </w:pPr>
      <w:r>
        <w:rPr>
          <w:rFonts w:ascii="Arial Narrow" w:hAnsi="Arial Narrow"/>
          <w:b/>
          <w:color w:val="000000" w:themeColor="text1"/>
          <w:sz w:val="22"/>
          <w:szCs w:val="22"/>
        </w:rPr>
        <w:t>P.I</w:t>
      </w:r>
      <w:r w:rsidR="00571F78" w:rsidRPr="00CD6932">
        <w:rPr>
          <w:rFonts w:ascii="Arial Narrow" w:hAnsi="Arial Narrow"/>
          <w:b/>
          <w:color w:val="000000" w:themeColor="text1"/>
          <w:sz w:val="22"/>
          <w:szCs w:val="22"/>
        </w:rPr>
        <w:t>II</w:t>
      </w:r>
      <w:r w:rsidR="00374360" w:rsidRPr="00CD6932">
        <w:rPr>
          <w:rFonts w:ascii="Arial Narrow" w:hAnsi="Arial Narrow"/>
          <w:b/>
          <w:color w:val="000000" w:themeColor="text1"/>
          <w:sz w:val="22"/>
          <w:szCs w:val="22"/>
        </w:rPr>
        <w:t>.D.(2)</w:t>
      </w:r>
      <w:r w:rsidR="00374360" w:rsidRPr="00CD6932">
        <w:rPr>
          <w:rFonts w:ascii="Arial Narrow" w:hAnsi="Arial Narrow"/>
          <w:b/>
          <w:color w:val="000000" w:themeColor="text1"/>
          <w:sz w:val="22"/>
          <w:szCs w:val="22"/>
        </w:rPr>
        <w:tab/>
        <w:t>Content of Plan</w:t>
      </w:r>
    </w:p>
    <w:p w14:paraId="07589337" w14:textId="77777777" w:rsidR="00374360" w:rsidRPr="00CD6932" w:rsidRDefault="00374360" w:rsidP="00BA38E3">
      <w:pPr>
        <w:tabs>
          <w:tab w:val="left" w:pos="720"/>
          <w:tab w:val="left" w:pos="1800"/>
          <w:tab w:val="left" w:pos="2178"/>
        </w:tabs>
        <w:ind w:left="1440"/>
        <w:rPr>
          <w:rFonts w:ascii="Arial Narrow" w:hAnsi="Arial Narrow"/>
          <w:bCs/>
          <w:color w:val="000000" w:themeColor="text1"/>
          <w:sz w:val="22"/>
          <w:szCs w:val="22"/>
        </w:rPr>
      </w:pPr>
      <w:r w:rsidRPr="00CD6932">
        <w:rPr>
          <w:rFonts w:ascii="Arial Narrow" w:hAnsi="Arial Narrow"/>
          <w:bCs/>
          <w:color w:val="000000" w:themeColor="text1"/>
          <w:sz w:val="22"/>
          <w:szCs w:val="22"/>
        </w:rPr>
        <w:tab/>
      </w:r>
    </w:p>
    <w:p w14:paraId="6C144C3E" w14:textId="77777777" w:rsidR="00374360" w:rsidRPr="00CD6932" w:rsidRDefault="00374360" w:rsidP="00BA38E3">
      <w:pPr>
        <w:tabs>
          <w:tab w:val="left" w:pos="720"/>
          <w:tab w:val="left" w:pos="1800"/>
          <w:tab w:val="left" w:pos="2178"/>
        </w:tabs>
        <w:ind w:left="1440"/>
        <w:rPr>
          <w:rFonts w:ascii="Arial Narrow" w:hAnsi="Arial Narrow"/>
          <w:bCs/>
          <w:color w:val="000000" w:themeColor="text1"/>
          <w:sz w:val="22"/>
          <w:szCs w:val="22"/>
        </w:rPr>
      </w:pPr>
      <w:r w:rsidRPr="00CD6932">
        <w:rPr>
          <w:rFonts w:ascii="Arial Narrow" w:hAnsi="Arial Narrow"/>
          <w:bCs/>
          <w:color w:val="000000" w:themeColor="text1"/>
          <w:sz w:val="22"/>
          <w:szCs w:val="22"/>
        </w:rPr>
        <w:tab/>
        <w:t>The Contingency Plan shall contain the following information and be kept up to date:</w:t>
      </w:r>
    </w:p>
    <w:p w14:paraId="61BDC741" w14:textId="77777777" w:rsidR="00374360" w:rsidRPr="00CD6932" w:rsidRDefault="00374360" w:rsidP="00BA38E3">
      <w:pPr>
        <w:numPr>
          <w:ilvl w:val="0"/>
          <w:numId w:val="11"/>
        </w:numPr>
        <w:tabs>
          <w:tab w:val="left" w:pos="720"/>
          <w:tab w:val="left" w:pos="1800"/>
        </w:tabs>
        <w:ind w:left="198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Actions that facility personnel shall take in response to</w:t>
      </w:r>
      <w:r w:rsidR="00CA559E">
        <w:rPr>
          <w:rFonts w:ascii="Arial Narrow" w:hAnsi="Arial Narrow"/>
          <w:bCs/>
          <w:color w:val="000000" w:themeColor="text1"/>
          <w:sz w:val="22"/>
          <w:szCs w:val="22"/>
        </w:rPr>
        <w:t xml:space="preserve"> </w:t>
      </w:r>
      <w:r w:rsidR="00271ACF">
        <w:rPr>
          <w:rFonts w:ascii="Arial Narrow" w:hAnsi="Arial Narrow"/>
          <w:bCs/>
          <w:sz w:val="22"/>
          <w:szCs w:val="22"/>
        </w:rPr>
        <w:t>unplanned</w:t>
      </w:r>
      <w:r w:rsidRPr="00CD6932">
        <w:rPr>
          <w:rFonts w:ascii="Arial Narrow" w:hAnsi="Arial Narrow"/>
          <w:bCs/>
          <w:color w:val="000000" w:themeColor="text1"/>
          <w:sz w:val="22"/>
          <w:szCs w:val="22"/>
        </w:rPr>
        <w:t xml:space="preserve"> fires, </w:t>
      </w:r>
      <w:r w:rsidR="00271ACF">
        <w:rPr>
          <w:rFonts w:ascii="Arial Narrow" w:hAnsi="Arial Narrow"/>
          <w:bCs/>
          <w:sz w:val="22"/>
          <w:szCs w:val="22"/>
        </w:rPr>
        <w:t>unplanned</w:t>
      </w:r>
      <w:r w:rsidR="00CA559E" w:rsidRPr="00062F77">
        <w:rPr>
          <w:rFonts w:ascii="Arial Narrow" w:hAnsi="Arial Narrow"/>
          <w:bCs/>
          <w:sz w:val="22"/>
          <w:szCs w:val="22"/>
        </w:rPr>
        <w:t xml:space="preserve"> </w:t>
      </w:r>
      <w:r w:rsidRPr="00CD6932">
        <w:rPr>
          <w:rFonts w:ascii="Arial Narrow" w:hAnsi="Arial Narrow"/>
          <w:bCs/>
          <w:color w:val="000000" w:themeColor="text1"/>
          <w:sz w:val="22"/>
          <w:szCs w:val="22"/>
        </w:rPr>
        <w:t>explosions, or any unplanned sudden or non-sudden release of hazardous waste or hazardous waste constituents to air, soil, or surface water at the facility</w:t>
      </w:r>
    </w:p>
    <w:p w14:paraId="4891F5A2" w14:textId="77777777" w:rsidR="00374360" w:rsidRPr="00CD6932" w:rsidRDefault="00374360" w:rsidP="00BA38E3">
      <w:pPr>
        <w:numPr>
          <w:ilvl w:val="0"/>
          <w:numId w:val="11"/>
        </w:numPr>
        <w:tabs>
          <w:tab w:val="left" w:pos="720"/>
          <w:tab w:val="left" w:pos="1800"/>
        </w:tabs>
        <w:ind w:left="198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Arrangements agreed to by local emergency services</w:t>
      </w:r>
    </w:p>
    <w:p w14:paraId="22892CB5" w14:textId="61DA2A50" w:rsidR="004447FC" w:rsidRPr="00CD6932" w:rsidRDefault="00374360" w:rsidP="00BA38E3">
      <w:pPr>
        <w:numPr>
          <w:ilvl w:val="0"/>
          <w:numId w:val="11"/>
        </w:numPr>
        <w:tabs>
          <w:tab w:val="left" w:pos="720"/>
          <w:tab w:val="left" w:pos="1800"/>
        </w:tabs>
        <w:ind w:left="198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 xml:space="preserve">All persons qualified to act as </w:t>
      </w:r>
      <w:r w:rsidR="000C77F1" w:rsidRPr="00CD6932">
        <w:rPr>
          <w:rFonts w:ascii="Arial Narrow" w:hAnsi="Arial Narrow"/>
          <w:bCs/>
          <w:color w:val="000000" w:themeColor="text1"/>
          <w:sz w:val="22"/>
          <w:szCs w:val="22"/>
        </w:rPr>
        <w:t>Emergency Coordinator</w:t>
      </w:r>
      <w:r w:rsidRPr="00CD6932">
        <w:rPr>
          <w:rFonts w:ascii="Arial Narrow" w:hAnsi="Arial Narrow"/>
          <w:bCs/>
          <w:color w:val="000000" w:themeColor="text1"/>
          <w:sz w:val="22"/>
          <w:szCs w:val="22"/>
        </w:rPr>
        <w:t xml:space="preserve">. </w:t>
      </w:r>
      <w:r w:rsidR="00A26992">
        <w:rPr>
          <w:rFonts w:ascii="Arial Narrow" w:hAnsi="Arial Narrow"/>
          <w:bCs/>
          <w:color w:val="000000" w:themeColor="text1"/>
          <w:sz w:val="22"/>
          <w:szCs w:val="22"/>
        </w:rPr>
        <w:t xml:space="preserve"> </w:t>
      </w:r>
      <w:r w:rsidRPr="00CD6932">
        <w:rPr>
          <w:rFonts w:ascii="Arial Narrow" w:hAnsi="Arial Narrow"/>
          <w:bCs/>
          <w:color w:val="000000" w:themeColor="text1"/>
          <w:sz w:val="22"/>
          <w:szCs w:val="22"/>
        </w:rPr>
        <w:t xml:space="preserve">Where more than one person is listed, one </w:t>
      </w:r>
      <w:r w:rsidR="00994218">
        <w:rPr>
          <w:rFonts w:ascii="Arial Narrow" w:hAnsi="Arial Narrow"/>
          <w:bCs/>
          <w:color w:val="000000" w:themeColor="text1"/>
          <w:sz w:val="22"/>
          <w:szCs w:val="22"/>
        </w:rPr>
        <w:t>shall</w:t>
      </w:r>
      <w:r w:rsidR="00994218" w:rsidRPr="00CD6932">
        <w:rPr>
          <w:rFonts w:ascii="Arial Narrow" w:hAnsi="Arial Narrow"/>
          <w:bCs/>
          <w:color w:val="000000" w:themeColor="text1"/>
          <w:sz w:val="22"/>
          <w:szCs w:val="22"/>
        </w:rPr>
        <w:t xml:space="preserve"> </w:t>
      </w:r>
      <w:r w:rsidRPr="00CD6932">
        <w:rPr>
          <w:rFonts w:ascii="Arial Narrow" w:hAnsi="Arial Narrow"/>
          <w:bCs/>
          <w:color w:val="000000" w:themeColor="text1"/>
          <w:sz w:val="22"/>
          <w:szCs w:val="22"/>
        </w:rPr>
        <w:t xml:space="preserve">be named as primary emergency coordinator and others </w:t>
      </w:r>
      <w:r w:rsidR="00994218">
        <w:rPr>
          <w:rFonts w:ascii="Arial Narrow" w:hAnsi="Arial Narrow"/>
          <w:bCs/>
          <w:color w:val="000000" w:themeColor="text1"/>
          <w:sz w:val="22"/>
          <w:szCs w:val="22"/>
        </w:rPr>
        <w:t>shall</w:t>
      </w:r>
      <w:r w:rsidR="00994218" w:rsidRPr="00CD6932">
        <w:rPr>
          <w:rFonts w:ascii="Arial Narrow" w:hAnsi="Arial Narrow"/>
          <w:bCs/>
          <w:color w:val="000000" w:themeColor="text1"/>
          <w:sz w:val="22"/>
          <w:szCs w:val="22"/>
        </w:rPr>
        <w:t xml:space="preserve"> </w:t>
      </w:r>
      <w:r w:rsidRPr="00CD6932">
        <w:rPr>
          <w:rFonts w:ascii="Arial Narrow" w:hAnsi="Arial Narrow"/>
          <w:bCs/>
          <w:color w:val="000000" w:themeColor="text1"/>
          <w:sz w:val="22"/>
          <w:szCs w:val="22"/>
        </w:rPr>
        <w:t xml:space="preserve">be listed in the order in which they </w:t>
      </w:r>
      <w:r w:rsidR="00425C36">
        <w:rPr>
          <w:rFonts w:ascii="Arial Narrow" w:hAnsi="Arial Narrow"/>
          <w:bCs/>
          <w:color w:val="000000" w:themeColor="text1"/>
          <w:sz w:val="22"/>
          <w:szCs w:val="22"/>
        </w:rPr>
        <w:t>shall</w:t>
      </w:r>
      <w:r w:rsidRPr="00CD6932">
        <w:rPr>
          <w:rFonts w:ascii="Arial Narrow" w:hAnsi="Arial Narrow"/>
          <w:bCs/>
          <w:color w:val="000000" w:themeColor="text1"/>
          <w:sz w:val="22"/>
          <w:szCs w:val="22"/>
        </w:rPr>
        <w:t xml:space="preserve"> assume responsibility as alter</w:t>
      </w:r>
      <w:r w:rsidR="004544C6">
        <w:rPr>
          <w:rFonts w:ascii="Arial Narrow" w:hAnsi="Arial Narrow"/>
          <w:bCs/>
          <w:color w:val="000000" w:themeColor="text1"/>
          <w:sz w:val="22"/>
          <w:szCs w:val="22"/>
        </w:rPr>
        <w:t>nates.</w:t>
      </w:r>
    </w:p>
    <w:p w14:paraId="0384E1F7" w14:textId="77777777" w:rsidR="00374360" w:rsidRPr="00CD6932" w:rsidRDefault="00374360" w:rsidP="00BA38E3">
      <w:pPr>
        <w:numPr>
          <w:ilvl w:val="0"/>
          <w:numId w:val="11"/>
        </w:numPr>
        <w:tabs>
          <w:tab w:val="left" w:pos="720"/>
          <w:tab w:val="left" w:pos="1800"/>
        </w:tabs>
        <w:ind w:left="198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A list of all emergency equipment, including the location and a physical description of each item on the list and a brief outline of its capabilities</w:t>
      </w:r>
    </w:p>
    <w:p w14:paraId="1BDD7BC7" w14:textId="099618D5" w:rsidR="00374360" w:rsidRPr="00CD6932" w:rsidRDefault="00374360" w:rsidP="00BA38E3">
      <w:pPr>
        <w:numPr>
          <w:ilvl w:val="0"/>
          <w:numId w:val="11"/>
        </w:numPr>
        <w:tabs>
          <w:tab w:val="left" w:pos="720"/>
          <w:tab w:val="left" w:pos="1800"/>
        </w:tabs>
        <w:ind w:left="198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Evacuation plan for facility personnel that describes signals, routes, and alternate routes</w:t>
      </w:r>
    </w:p>
    <w:p w14:paraId="1AE239DE" w14:textId="77777777" w:rsidR="00374360" w:rsidRPr="00CD6932" w:rsidRDefault="00374360" w:rsidP="00BA38E3">
      <w:pPr>
        <w:tabs>
          <w:tab w:val="left" w:pos="720"/>
          <w:tab w:val="left" w:pos="1800"/>
        </w:tabs>
        <w:rPr>
          <w:rFonts w:ascii="Arial Narrow" w:hAnsi="Arial Narrow"/>
          <w:bCs/>
          <w:color w:val="000000" w:themeColor="text1"/>
          <w:sz w:val="22"/>
          <w:szCs w:val="22"/>
        </w:rPr>
      </w:pPr>
    </w:p>
    <w:p w14:paraId="73D2B271" w14:textId="77777777" w:rsidR="00374360" w:rsidRPr="005373B3" w:rsidRDefault="00374360" w:rsidP="00BA38E3">
      <w:pPr>
        <w:tabs>
          <w:tab w:val="left" w:pos="720"/>
          <w:tab w:val="left" w:pos="1800"/>
        </w:tabs>
        <w:ind w:left="1800"/>
        <w:rPr>
          <w:rFonts w:ascii="Arial Narrow" w:hAnsi="Arial Narrow"/>
          <w:bCs/>
          <w:color w:val="404040" w:themeColor="text1" w:themeTint="BF"/>
          <w:sz w:val="22"/>
          <w:szCs w:val="22"/>
        </w:rPr>
      </w:pPr>
      <w:r w:rsidRPr="005373B3">
        <w:rPr>
          <w:rFonts w:ascii="Arial Narrow" w:hAnsi="Arial Narrow"/>
          <w:bCs/>
          <w:i/>
          <w:color w:val="404040" w:themeColor="text1" w:themeTint="BF"/>
          <w:sz w:val="22"/>
          <w:szCs w:val="22"/>
        </w:rPr>
        <w:t>[</w:t>
      </w:r>
      <w:r w:rsidR="00271ACF" w:rsidRPr="005373B3">
        <w:rPr>
          <w:rFonts w:ascii="Arial Narrow" w:hAnsi="Arial Narrow"/>
          <w:bCs/>
          <w:i/>
          <w:color w:val="404040" w:themeColor="text1" w:themeTint="BF"/>
          <w:sz w:val="22"/>
          <w:szCs w:val="22"/>
        </w:rPr>
        <w:t>40 CFR 264.52</w:t>
      </w:r>
      <w:r w:rsidR="0053467E" w:rsidRPr="0053467E">
        <w:rPr>
          <w:rFonts w:ascii="Arial Narrow" w:hAnsi="Arial Narrow"/>
          <w:i/>
          <w:color w:val="404040" w:themeColor="text1" w:themeTint="BF"/>
          <w:sz w:val="22"/>
          <w:szCs w:val="22"/>
        </w:rPr>
        <w:t xml:space="preserve"> </w:t>
      </w:r>
      <w:r w:rsidR="0053467E">
        <w:rPr>
          <w:rFonts w:ascii="Arial Narrow" w:hAnsi="Arial Narrow"/>
          <w:i/>
          <w:color w:val="404040" w:themeColor="text1" w:themeTint="BF"/>
          <w:sz w:val="22"/>
          <w:szCs w:val="22"/>
        </w:rPr>
        <w:t xml:space="preserve">as established in </w:t>
      </w:r>
      <w:r w:rsidR="0053467E" w:rsidRPr="005373B3">
        <w:rPr>
          <w:rFonts w:ascii="Arial Narrow" w:hAnsi="Arial Narrow"/>
          <w:i/>
          <w:color w:val="404040" w:themeColor="text1" w:themeTint="BF"/>
          <w:sz w:val="22"/>
          <w:szCs w:val="22"/>
        </w:rPr>
        <w:t>401 KAR 39:090 Section 1</w:t>
      </w:r>
      <w:r w:rsidRPr="005373B3">
        <w:rPr>
          <w:rFonts w:ascii="Arial Narrow" w:hAnsi="Arial Narrow"/>
          <w:bCs/>
          <w:i/>
          <w:color w:val="404040" w:themeColor="text1" w:themeTint="BF"/>
          <w:sz w:val="22"/>
          <w:szCs w:val="22"/>
        </w:rPr>
        <w:t>]</w:t>
      </w:r>
    </w:p>
    <w:p w14:paraId="75148D1D" w14:textId="77777777" w:rsidR="00374360" w:rsidRPr="00CD6932" w:rsidRDefault="00374360" w:rsidP="00BA38E3">
      <w:pPr>
        <w:tabs>
          <w:tab w:val="left" w:pos="720"/>
          <w:tab w:val="left" w:pos="1800"/>
          <w:tab w:val="left" w:pos="2178"/>
        </w:tabs>
        <w:ind w:left="1440"/>
        <w:rPr>
          <w:rFonts w:ascii="Arial Narrow" w:hAnsi="Arial Narrow"/>
          <w:bCs/>
          <w:color w:val="000000" w:themeColor="text1"/>
          <w:sz w:val="22"/>
          <w:szCs w:val="22"/>
        </w:rPr>
      </w:pPr>
    </w:p>
    <w:p w14:paraId="30767950" w14:textId="77777777" w:rsidR="00374360" w:rsidRPr="00CD6932" w:rsidRDefault="002610DB" w:rsidP="00BA38E3">
      <w:pPr>
        <w:keepLines/>
        <w:tabs>
          <w:tab w:val="left" w:pos="180"/>
          <w:tab w:val="left" w:pos="518"/>
          <w:tab w:val="left" w:pos="720"/>
          <w:tab w:val="left" w:pos="1800"/>
          <w:tab w:val="left" w:pos="2520"/>
          <w:tab w:val="left" w:pos="3240"/>
          <w:tab w:val="left" w:pos="5760"/>
          <w:tab w:val="left" w:pos="7597"/>
          <w:tab w:val="left" w:pos="8697"/>
        </w:tabs>
        <w:ind w:left="720"/>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CD6932">
        <w:rPr>
          <w:rFonts w:ascii="Arial Narrow" w:hAnsi="Arial Narrow"/>
          <w:b/>
          <w:bCs/>
          <w:color w:val="000000" w:themeColor="text1"/>
          <w:sz w:val="22"/>
          <w:szCs w:val="22"/>
        </w:rPr>
        <w:t>II</w:t>
      </w:r>
      <w:r w:rsidR="00374360" w:rsidRPr="00CD6932">
        <w:rPr>
          <w:rFonts w:ascii="Arial Narrow" w:hAnsi="Arial Narrow"/>
          <w:b/>
          <w:bCs/>
          <w:color w:val="000000" w:themeColor="text1"/>
          <w:sz w:val="22"/>
          <w:szCs w:val="22"/>
        </w:rPr>
        <w:t>.D.(3)</w:t>
      </w:r>
      <w:r w:rsidR="00374360" w:rsidRPr="00CD6932">
        <w:rPr>
          <w:rFonts w:ascii="Arial Narrow" w:hAnsi="Arial Narrow"/>
          <w:b/>
          <w:bCs/>
          <w:color w:val="000000" w:themeColor="text1"/>
          <w:sz w:val="22"/>
          <w:szCs w:val="22"/>
        </w:rPr>
        <w:tab/>
      </w:r>
      <w:r w:rsidR="005152CD" w:rsidRPr="005152CD">
        <w:rPr>
          <w:rFonts w:ascii="Arial Narrow" w:hAnsi="Arial Narrow"/>
          <w:b/>
          <w:bCs/>
          <w:color w:val="000000" w:themeColor="text1"/>
          <w:sz w:val="22"/>
          <w:szCs w:val="22"/>
        </w:rPr>
        <w:t xml:space="preserve">Copies </w:t>
      </w:r>
      <w:r w:rsidR="00374360" w:rsidRPr="00CD6932">
        <w:rPr>
          <w:rFonts w:ascii="Arial Narrow" w:hAnsi="Arial Narrow"/>
          <w:b/>
          <w:bCs/>
          <w:color w:val="000000" w:themeColor="text1"/>
          <w:sz w:val="22"/>
          <w:szCs w:val="22"/>
        </w:rPr>
        <w:t>of Plan</w:t>
      </w:r>
    </w:p>
    <w:p w14:paraId="4C18BB91" w14:textId="77777777" w:rsidR="00374360" w:rsidRPr="0056146A" w:rsidRDefault="00374360" w:rsidP="00BA38E3">
      <w:pPr>
        <w:keepLines/>
        <w:tabs>
          <w:tab w:val="left" w:pos="180"/>
          <w:tab w:val="left" w:pos="518"/>
          <w:tab w:val="left" w:pos="720"/>
          <w:tab w:val="left" w:pos="1800"/>
          <w:tab w:val="left" w:pos="2520"/>
          <w:tab w:val="left" w:pos="3240"/>
          <w:tab w:val="left" w:pos="5760"/>
          <w:tab w:val="left" w:pos="7597"/>
          <w:tab w:val="left" w:pos="8697"/>
        </w:tabs>
        <w:ind w:left="1800"/>
        <w:rPr>
          <w:rFonts w:ascii="Arial Narrow" w:hAnsi="Arial Narrow"/>
          <w:bCs/>
          <w:sz w:val="22"/>
          <w:szCs w:val="22"/>
        </w:rPr>
      </w:pPr>
      <w:r w:rsidRPr="00CD6932">
        <w:rPr>
          <w:rFonts w:ascii="Arial Narrow" w:hAnsi="Arial Narrow"/>
          <w:bCs/>
          <w:color w:val="000000" w:themeColor="text1"/>
          <w:sz w:val="22"/>
          <w:szCs w:val="22"/>
        </w:rPr>
        <w:br/>
        <w:t>A copy of the Contingency Pla</w:t>
      </w:r>
      <w:r w:rsidRPr="0056146A">
        <w:rPr>
          <w:rFonts w:ascii="Arial Narrow" w:hAnsi="Arial Narrow"/>
          <w:bCs/>
          <w:sz w:val="22"/>
          <w:szCs w:val="22"/>
        </w:rPr>
        <w:t xml:space="preserve">n, Attachment G, and all revisions to the plan shall be: </w:t>
      </w:r>
    </w:p>
    <w:p w14:paraId="6BE08AC8" w14:textId="77777777" w:rsidR="00374360" w:rsidRPr="0056146A" w:rsidRDefault="00374360" w:rsidP="00BA38E3">
      <w:pPr>
        <w:keepLines/>
        <w:numPr>
          <w:ilvl w:val="0"/>
          <w:numId w:val="5"/>
        </w:numPr>
        <w:tabs>
          <w:tab w:val="left" w:pos="180"/>
          <w:tab w:val="left" w:pos="518"/>
          <w:tab w:val="left" w:pos="720"/>
          <w:tab w:val="left" w:pos="1800"/>
        </w:tabs>
        <w:ind w:left="1980" w:hanging="180"/>
        <w:rPr>
          <w:rFonts w:ascii="Arial Narrow" w:hAnsi="Arial Narrow"/>
          <w:bCs/>
          <w:sz w:val="22"/>
          <w:szCs w:val="22"/>
        </w:rPr>
      </w:pPr>
      <w:r w:rsidRPr="0056146A">
        <w:rPr>
          <w:rFonts w:ascii="Arial Narrow" w:hAnsi="Arial Narrow"/>
          <w:bCs/>
          <w:sz w:val="22"/>
          <w:szCs w:val="22"/>
        </w:rPr>
        <w:t xml:space="preserve">Maintained at the </w:t>
      </w:r>
      <w:r w:rsidR="004C23C7" w:rsidRPr="0056146A">
        <w:rPr>
          <w:rFonts w:ascii="Arial Narrow" w:hAnsi="Arial Narrow"/>
          <w:bCs/>
          <w:sz w:val="22"/>
          <w:szCs w:val="22"/>
        </w:rPr>
        <w:t>OB/OD</w:t>
      </w:r>
      <w:r w:rsidRPr="0056146A">
        <w:rPr>
          <w:rFonts w:ascii="Arial Narrow" w:hAnsi="Arial Narrow"/>
          <w:bCs/>
          <w:sz w:val="22"/>
          <w:szCs w:val="22"/>
        </w:rPr>
        <w:t xml:space="preserve"> </w:t>
      </w:r>
      <w:r w:rsidR="00B372B7" w:rsidRPr="0056146A">
        <w:rPr>
          <w:rFonts w:ascii="Arial Narrow" w:hAnsi="Arial Narrow"/>
          <w:bCs/>
          <w:sz w:val="22"/>
          <w:szCs w:val="22"/>
        </w:rPr>
        <w:t>Demo Grounds Office (Building 270)</w:t>
      </w:r>
      <w:r w:rsidRPr="0056146A">
        <w:rPr>
          <w:rFonts w:ascii="Arial Narrow" w:hAnsi="Arial Narrow"/>
          <w:bCs/>
          <w:sz w:val="22"/>
          <w:szCs w:val="22"/>
        </w:rPr>
        <w:t xml:space="preserve"> </w:t>
      </w:r>
    </w:p>
    <w:p w14:paraId="20390415" w14:textId="77777777" w:rsidR="00374360" w:rsidRDefault="00374360" w:rsidP="00BA38E3">
      <w:pPr>
        <w:keepLines/>
        <w:numPr>
          <w:ilvl w:val="0"/>
          <w:numId w:val="5"/>
        </w:numPr>
        <w:tabs>
          <w:tab w:val="left" w:pos="180"/>
          <w:tab w:val="left" w:pos="518"/>
          <w:tab w:val="left" w:pos="720"/>
          <w:tab w:val="left" w:pos="1800"/>
        </w:tabs>
        <w:ind w:left="1980" w:hanging="180"/>
        <w:rPr>
          <w:rFonts w:ascii="Arial Narrow" w:hAnsi="Arial Narrow"/>
          <w:bCs/>
          <w:sz w:val="22"/>
          <w:szCs w:val="22"/>
        </w:rPr>
      </w:pPr>
      <w:r w:rsidRPr="0056146A">
        <w:rPr>
          <w:rFonts w:ascii="Arial Narrow" w:hAnsi="Arial Narrow"/>
          <w:bCs/>
          <w:sz w:val="22"/>
          <w:szCs w:val="22"/>
        </w:rPr>
        <w:t>Provided to BGAD Emergency Operations Center (EOC), all local police departments, fire departments, hospitals, and state and local emergency response teams that may be called upon to provide emergency services</w:t>
      </w:r>
    </w:p>
    <w:p w14:paraId="465E62FC" w14:textId="77777777" w:rsidR="00A512DC" w:rsidRPr="0056146A" w:rsidRDefault="00A512DC" w:rsidP="00BA38E3">
      <w:pPr>
        <w:keepLines/>
        <w:numPr>
          <w:ilvl w:val="0"/>
          <w:numId w:val="5"/>
        </w:numPr>
        <w:tabs>
          <w:tab w:val="left" w:pos="180"/>
          <w:tab w:val="left" w:pos="518"/>
          <w:tab w:val="left" w:pos="720"/>
          <w:tab w:val="left" w:pos="1800"/>
        </w:tabs>
        <w:ind w:left="1980" w:hanging="180"/>
        <w:rPr>
          <w:rFonts w:ascii="Arial Narrow" w:hAnsi="Arial Narrow"/>
          <w:bCs/>
          <w:sz w:val="22"/>
          <w:szCs w:val="22"/>
        </w:rPr>
      </w:pPr>
      <w:r w:rsidRPr="00CF160A">
        <w:rPr>
          <w:rFonts w:ascii="Arial Narrow" w:hAnsi="Arial Narrow"/>
          <w:bCs/>
          <w:color w:val="000000" w:themeColor="text1"/>
          <w:sz w:val="22"/>
          <w:szCs w:val="22"/>
        </w:rPr>
        <w:t>Provided to all outside agencies, contractors, and emergency response providers that have a Memorandum of Agreement (MOA) with BGAD to provide assistance in an emergency</w:t>
      </w:r>
    </w:p>
    <w:p w14:paraId="2E0830B8" w14:textId="09A2BCEC" w:rsidR="00374360" w:rsidRPr="00CD6932" w:rsidRDefault="00374360" w:rsidP="00BA38E3">
      <w:pPr>
        <w:keepLines/>
        <w:numPr>
          <w:ilvl w:val="0"/>
          <w:numId w:val="5"/>
        </w:numPr>
        <w:tabs>
          <w:tab w:val="left" w:pos="180"/>
          <w:tab w:val="left" w:pos="518"/>
          <w:tab w:val="left" w:pos="720"/>
          <w:tab w:val="left" w:pos="1800"/>
        </w:tabs>
        <w:ind w:left="198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Provided to the Hazardous Waste Branch Manager</w:t>
      </w:r>
    </w:p>
    <w:p w14:paraId="0B41CE26" w14:textId="77777777" w:rsidR="00374360" w:rsidRPr="00CD6932" w:rsidRDefault="00374360" w:rsidP="00BA38E3">
      <w:pPr>
        <w:keepLines/>
        <w:tabs>
          <w:tab w:val="left" w:pos="180"/>
          <w:tab w:val="left" w:pos="518"/>
          <w:tab w:val="left" w:pos="720"/>
          <w:tab w:val="left" w:pos="1800"/>
          <w:tab w:val="left" w:pos="2520"/>
          <w:tab w:val="left" w:pos="3240"/>
          <w:tab w:val="left" w:pos="5760"/>
          <w:tab w:val="left" w:pos="7597"/>
          <w:tab w:val="left" w:pos="8697"/>
        </w:tabs>
        <w:ind w:left="1440"/>
        <w:rPr>
          <w:rFonts w:ascii="Arial Narrow" w:hAnsi="Arial Narrow"/>
          <w:bCs/>
          <w:color w:val="000000" w:themeColor="text1"/>
          <w:sz w:val="22"/>
          <w:szCs w:val="22"/>
        </w:rPr>
      </w:pPr>
    </w:p>
    <w:p w14:paraId="768E5055" w14:textId="77777777" w:rsidR="00374360" w:rsidRPr="005373B3" w:rsidRDefault="00374360" w:rsidP="00BA38E3">
      <w:pPr>
        <w:keepLines/>
        <w:tabs>
          <w:tab w:val="left" w:pos="180"/>
          <w:tab w:val="left" w:pos="518"/>
          <w:tab w:val="left" w:pos="720"/>
          <w:tab w:val="left" w:pos="1800"/>
          <w:tab w:val="left" w:pos="2520"/>
          <w:tab w:val="left" w:pos="3240"/>
          <w:tab w:val="left" w:pos="5760"/>
          <w:tab w:val="left" w:pos="7597"/>
          <w:tab w:val="left" w:pos="8697"/>
        </w:tabs>
        <w:ind w:left="1800"/>
        <w:rPr>
          <w:rFonts w:ascii="Arial Narrow" w:hAnsi="Arial Narrow"/>
          <w:bCs/>
          <w:i/>
          <w:color w:val="404040" w:themeColor="text1" w:themeTint="BF"/>
          <w:sz w:val="22"/>
          <w:szCs w:val="22"/>
        </w:rPr>
      </w:pPr>
      <w:r w:rsidRPr="005373B3">
        <w:rPr>
          <w:rFonts w:ascii="Arial Narrow" w:hAnsi="Arial Narrow"/>
          <w:bCs/>
          <w:i/>
          <w:color w:val="404040" w:themeColor="text1" w:themeTint="BF"/>
          <w:sz w:val="22"/>
          <w:szCs w:val="22"/>
        </w:rPr>
        <w:t>[</w:t>
      </w:r>
      <w:r w:rsidR="00271ACF" w:rsidRPr="005373B3">
        <w:rPr>
          <w:rFonts w:ascii="Arial Narrow" w:hAnsi="Arial Narrow"/>
          <w:bCs/>
          <w:i/>
          <w:color w:val="404040" w:themeColor="text1" w:themeTint="BF"/>
          <w:sz w:val="22"/>
          <w:szCs w:val="22"/>
        </w:rPr>
        <w:t>40 CFR 264.53</w:t>
      </w:r>
      <w:r w:rsidR="0053467E" w:rsidRPr="0053467E">
        <w:rPr>
          <w:rFonts w:ascii="Arial Narrow" w:hAnsi="Arial Narrow"/>
          <w:i/>
          <w:color w:val="404040" w:themeColor="text1" w:themeTint="BF"/>
          <w:sz w:val="22"/>
          <w:szCs w:val="22"/>
        </w:rPr>
        <w:t xml:space="preserve"> </w:t>
      </w:r>
      <w:r w:rsidR="0053467E">
        <w:rPr>
          <w:rFonts w:ascii="Arial Narrow" w:hAnsi="Arial Narrow"/>
          <w:i/>
          <w:color w:val="404040" w:themeColor="text1" w:themeTint="BF"/>
          <w:sz w:val="22"/>
          <w:szCs w:val="22"/>
        </w:rPr>
        <w:t xml:space="preserve">as established in </w:t>
      </w:r>
      <w:r w:rsidR="0053467E" w:rsidRPr="005373B3">
        <w:rPr>
          <w:rFonts w:ascii="Arial Narrow" w:hAnsi="Arial Narrow"/>
          <w:i/>
          <w:color w:val="404040" w:themeColor="text1" w:themeTint="BF"/>
          <w:sz w:val="22"/>
          <w:szCs w:val="22"/>
        </w:rPr>
        <w:t>401 KAR 39:090 Section 1</w:t>
      </w:r>
      <w:r w:rsidRPr="005373B3">
        <w:rPr>
          <w:rFonts w:ascii="Arial Narrow" w:hAnsi="Arial Narrow"/>
          <w:bCs/>
          <w:i/>
          <w:color w:val="404040" w:themeColor="text1" w:themeTint="BF"/>
          <w:sz w:val="22"/>
          <w:szCs w:val="22"/>
        </w:rPr>
        <w:t>]</w:t>
      </w:r>
    </w:p>
    <w:p w14:paraId="4CACC67D" w14:textId="77777777" w:rsidR="00374360" w:rsidRPr="00CD6932" w:rsidRDefault="00374360" w:rsidP="00BA38E3">
      <w:pPr>
        <w:keepLines/>
        <w:tabs>
          <w:tab w:val="left" w:pos="180"/>
          <w:tab w:val="left" w:pos="518"/>
          <w:tab w:val="left" w:pos="720"/>
          <w:tab w:val="left" w:pos="1800"/>
          <w:tab w:val="left" w:pos="2520"/>
          <w:tab w:val="left" w:pos="3240"/>
          <w:tab w:val="left" w:pos="5760"/>
          <w:tab w:val="left" w:pos="7597"/>
          <w:tab w:val="left" w:pos="8697"/>
        </w:tabs>
        <w:ind w:left="1440" w:hanging="360"/>
        <w:rPr>
          <w:rFonts w:ascii="Arial Narrow" w:hAnsi="Arial Narrow"/>
          <w:bCs/>
          <w:color w:val="000000" w:themeColor="text1"/>
          <w:sz w:val="22"/>
          <w:szCs w:val="22"/>
        </w:rPr>
      </w:pPr>
    </w:p>
    <w:p w14:paraId="1B477BC2" w14:textId="77777777" w:rsidR="00374360" w:rsidRPr="00CD6932" w:rsidRDefault="002610DB" w:rsidP="00BA38E3">
      <w:pPr>
        <w:keepLines/>
        <w:tabs>
          <w:tab w:val="left" w:pos="180"/>
          <w:tab w:val="left" w:pos="518"/>
          <w:tab w:val="left" w:pos="720"/>
          <w:tab w:val="left" w:pos="1800"/>
          <w:tab w:val="left" w:pos="2520"/>
          <w:tab w:val="left" w:pos="3240"/>
          <w:tab w:val="left" w:pos="5760"/>
          <w:tab w:val="left" w:pos="7597"/>
          <w:tab w:val="left" w:pos="8697"/>
        </w:tabs>
        <w:ind w:left="720"/>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CD6932">
        <w:rPr>
          <w:rFonts w:ascii="Arial Narrow" w:hAnsi="Arial Narrow"/>
          <w:b/>
          <w:bCs/>
          <w:color w:val="000000" w:themeColor="text1"/>
          <w:sz w:val="22"/>
          <w:szCs w:val="22"/>
        </w:rPr>
        <w:t>II</w:t>
      </w:r>
      <w:r w:rsidR="00374360" w:rsidRPr="00CD6932">
        <w:rPr>
          <w:rFonts w:ascii="Arial Narrow" w:hAnsi="Arial Narrow"/>
          <w:b/>
          <w:bCs/>
          <w:color w:val="000000" w:themeColor="text1"/>
          <w:sz w:val="22"/>
          <w:szCs w:val="22"/>
        </w:rPr>
        <w:t>.D.(4)</w:t>
      </w:r>
      <w:r w:rsidR="00374360" w:rsidRPr="00CD6932">
        <w:rPr>
          <w:rFonts w:ascii="Arial Narrow" w:hAnsi="Arial Narrow"/>
          <w:b/>
          <w:bCs/>
          <w:color w:val="000000" w:themeColor="text1"/>
          <w:sz w:val="22"/>
          <w:szCs w:val="22"/>
        </w:rPr>
        <w:tab/>
        <w:t>Amendment of Plan</w:t>
      </w:r>
    </w:p>
    <w:p w14:paraId="20638CDB" w14:textId="77777777" w:rsidR="00374360" w:rsidRPr="00CD6932" w:rsidRDefault="00374360" w:rsidP="00BA38E3">
      <w:pPr>
        <w:keepLines/>
        <w:tabs>
          <w:tab w:val="left" w:pos="180"/>
          <w:tab w:val="left" w:pos="518"/>
          <w:tab w:val="left" w:pos="720"/>
          <w:tab w:val="left" w:pos="1800"/>
          <w:tab w:val="left" w:pos="2520"/>
          <w:tab w:val="left" w:pos="3240"/>
          <w:tab w:val="left" w:pos="5760"/>
          <w:tab w:val="left" w:pos="7597"/>
          <w:tab w:val="left" w:pos="8697"/>
        </w:tabs>
        <w:ind w:left="1800"/>
        <w:rPr>
          <w:rFonts w:ascii="Arial Narrow" w:hAnsi="Arial Narrow"/>
          <w:bCs/>
          <w:color w:val="000000" w:themeColor="text1"/>
          <w:sz w:val="22"/>
          <w:szCs w:val="22"/>
        </w:rPr>
      </w:pPr>
      <w:r w:rsidRPr="00CD6932">
        <w:rPr>
          <w:rFonts w:ascii="Arial Narrow" w:hAnsi="Arial Narrow"/>
          <w:bCs/>
          <w:color w:val="000000" w:themeColor="text1"/>
          <w:sz w:val="22"/>
          <w:szCs w:val="22"/>
        </w:rPr>
        <w:br/>
        <w:t xml:space="preserve">The Contingency Plan, Attachment G, shall be reviewed, and immediately amended, if necessary, </w:t>
      </w:r>
      <w:r w:rsidR="00724EBE">
        <w:rPr>
          <w:rFonts w:ascii="Arial Narrow" w:hAnsi="Arial Narrow"/>
          <w:bCs/>
          <w:color w:val="000000" w:themeColor="text1"/>
          <w:sz w:val="22"/>
          <w:szCs w:val="22"/>
        </w:rPr>
        <w:t>if</w:t>
      </w:r>
      <w:r w:rsidRPr="00CD6932">
        <w:rPr>
          <w:rFonts w:ascii="Arial Narrow" w:hAnsi="Arial Narrow"/>
          <w:bCs/>
          <w:color w:val="000000" w:themeColor="text1"/>
          <w:sz w:val="22"/>
          <w:szCs w:val="22"/>
        </w:rPr>
        <w:t xml:space="preserve">: </w:t>
      </w:r>
    </w:p>
    <w:p w14:paraId="261F7D0F" w14:textId="23656FE8" w:rsidR="00374360" w:rsidRPr="00CD6932" w:rsidRDefault="00374360" w:rsidP="00BA38E3">
      <w:pPr>
        <w:keepLines/>
        <w:numPr>
          <w:ilvl w:val="0"/>
          <w:numId w:val="6"/>
        </w:numPr>
        <w:tabs>
          <w:tab w:val="left" w:pos="180"/>
          <w:tab w:val="left" w:pos="518"/>
          <w:tab w:val="left" w:pos="720"/>
          <w:tab w:val="left" w:pos="1800"/>
        </w:tabs>
        <w:ind w:left="198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The facility permit is revised</w:t>
      </w:r>
    </w:p>
    <w:p w14:paraId="210D7793" w14:textId="48AC47EA" w:rsidR="00374360" w:rsidRPr="00CD6932" w:rsidRDefault="00374360" w:rsidP="00BA38E3">
      <w:pPr>
        <w:keepLines/>
        <w:numPr>
          <w:ilvl w:val="0"/>
          <w:numId w:val="6"/>
        </w:numPr>
        <w:tabs>
          <w:tab w:val="left" w:pos="180"/>
          <w:tab w:val="left" w:pos="518"/>
          <w:tab w:val="left" w:pos="720"/>
          <w:tab w:val="left" w:pos="1800"/>
        </w:tabs>
        <w:ind w:left="198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The plan fails in an emergency</w:t>
      </w:r>
    </w:p>
    <w:p w14:paraId="1CB1150D" w14:textId="350F25FD" w:rsidR="00374360" w:rsidRPr="00CD6932" w:rsidRDefault="00374360" w:rsidP="00BA38E3">
      <w:pPr>
        <w:keepLines/>
        <w:numPr>
          <w:ilvl w:val="0"/>
          <w:numId w:val="6"/>
        </w:numPr>
        <w:tabs>
          <w:tab w:val="left" w:pos="180"/>
          <w:tab w:val="left" w:pos="518"/>
          <w:tab w:val="left" w:pos="720"/>
          <w:tab w:val="left" w:pos="1800"/>
        </w:tabs>
        <w:ind w:left="198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The facility changes (e.g., in its design, construction, operation, maintenance, or other</w:t>
      </w:r>
      <w:r w:rsidR="000E5E70">
        <w:rPr>
          <w:rFonts w:ascii="Arial Narrow" w:hAnsi="Arial Narrow"/>
          <w:bCs/>
          <w:color w:val="000000" w:themeColor="text1"/>
          <w:sz w:val="22"/>
          <w:szCs w:val="22"/>
        </w:rPr>
        <w:t xml:space="preserve"> </w:t>
      </w:r>
      <w:r w:rsidRPr="00CD6932">
        <w:rPr>
          <w:rFonts w:ascii="Arial Narrow" w:hAnsi="Arial Narrow"/>
          <w:bCs/>
          <w:color w:val="000000" w:themeColor="text1"/>
          <w:sz w:val="22"/>
          <w:szCs w:val="22"/>
        </w:rPr>
        <w:t xml:space="preserve">circumstances) in a way that materially increases the potential for </w:t>
      </w:r>
      <w:r w:rsidR="00271ACF">
        <w:rPr>
          <w:rFonts w:ascii="Arial Narrow" w:hAnsi="Arial Narrow"/>
          <w:bCs/>
          <w:sz w:val="22"/>
          <w:szCs w:val="22"/>
        </w:rPr>
        <w:t>unplanned</w:t>
      </w:r>
      <w:r w:rsidR="002B53E7" w:rsidRPr="00062F77">
        <w:rPr>
          <w:rFonts w:ascii="Arial Narrow" w:hAnsi="Arial Narrow"/>
          <w:bCs/>
          <w:sz w:val="22"/>
          <w:szCs w:val="22"/>
        </w:rPr>
        <w:t xml:space="preserve"> </w:t>
      </w:r>
      <w:r w:rsidRPr="00CD6932">
        <w:rPr>
          <w:rFonts w:ascii="Arial Narrow" w:hAnsi="Arial Narrow"/>
          <w:bCs/>
          <w:color w:val="000000" w:themeColor="text1"/>
          <w:sz w:val="22"/>
          <w:szCs w:val="22"/>
        </w:rPr>
        <w:t xml:space="preserve">fires, </w:t>
      </w:r>
      <w:r w:rsidR="00271ACF">
        <w:rPr>
          <w:rFonts w:ascii="Arial Narrow" w:hAnsi="Arial Narrow"/>
          <w:bCs/>
          <w:sz w:val="22"/>
          <w:szCs w:val="22"/>
        </w:rPr>
        <w:t>unplanned</w:t>
      </w:r>
      <w:r w:rsidR="002B53E7" w:rsidRPr="00062F77">
        <w:rPr>
          <w:rFonts w:ascii="Arial Narrow" w:hAnsi="Arial Narrow"/>
          <w:bCs/>
          <w:sz w:val="22"/>
          <w:szCs w:val="22"/>
        </w:rPr>
        <w:t xml:space="preserve"> </w:t>
      </w:r>
      <w:r w:rsidRPr="00CD6932">
        <w:rPr>
          <w:rFonts w:ascii="Arial Narrow" w:hAnsi="Arial Narrow"/>
          <w:bCs/>
          <w:color w:val="000000" w:themeColor="text1"/>
          <w:sz w:val="22"/>
          <w:szCs w:val="22"/>
        </w:rPr>
        <w:t>explosions, or releases of hazardous waste or hazardous waste constituents, or changes the response necessary in an emergency</w:t>
      </w:r>
    </w:p>
    <w:p w14:paraId="5081549C" w14:textId="67FF3EFA" w:rsidR="00374360" w:rsidRPr="00CD6932" w:rsidRDefault="00374360" w:rsidP="00BA38E3">
      <w:pPr>
        <w:keepLines/>
        <w:numPr>
          <w:ilvl w:val="0"/>
          <w:numId w:val="6"/>
        </w:numPr>
        <w:tabs>
          <w:tab w:val="left" w:pos="180"/>
          <w:tab w:val="left" w:pos="518"/>
          <w:tab w:val="left" w:pos="720"/>
          <w:tab w:val="left" w:pos="1800"/>
        </w:tabs>
        <w:ind w:left="198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There is a change to the list of Emergency Coordinators</w:t>
      </w:r>
    </w:p>
    <w:p w14:paraId="0C97CA0E" w14:textId="53963FCF" w:rsidR="00374360" w:rsidRPr="00CD6932" w:rsidRDefault="00374360" w:rsidP="00BA38E3">
      <w:pPr>
        <w:keepLines/>
        <w:numPr>
          <w:ilvl w:val="0"/>
          <w:numId w:val="6"/>
        </w:numPr>
        <w:tabs>
          <w:tab w:val="left" w:pos="180"/>
          <w:tab w:val="left" w:pos="518"/>
          <w:tab w:val="left" w:pos="720"/>
          <w:tab w:val="left" w:pos="1800"/>
        </w:tabs>
        <w:ind w:left="198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The list of emergency equipment changes</w:t>
      </w:r>
    </w:p>
    <w:p w14:paraId="362F2559" w14:textId="77777777" w:rsidR="0014489C" w:rsidRDefault="0014489C" w:rsidP="0014489C">
      <w:pPr>
        <w:keepLines/>
        <w:tabs>
          <w:tab w:val="left" w:pos="180"/>
          <w:tab w:val="left" w:pos="518"/>
          <w:tab w:val="left" w:pos="720"/>
          <w:tab w:val="left" w:pos="1800"/>
        </w:tabs>
        <w:ind w:left="450"/>
        <w:rPr>
          <w:rFonts w:ascii="Arial Narrow" w:hAnsi="Arial Narrow"/>
          <w:bCs/>
          <w:color w:val="000000" w:themeColor="text1"/>
          <w:sz w:val="22"/>
          <w:szCs w:val="22"/>
        </w:rPr>
      </w:pPr>
    </w:p>
    <w:p w14:paraId="49B88BE4" w14:textId="77777777" w:rsidR="005152CD" w:rsidRPr="005152CD" w:rsidRDefault="005152CD" w:rsidP="0014489C">
      <w:pPr>
        <w:keepLines/>
        <w:tabs>
          <w:tab w:val="left" w:pos="180"/>
          <w:tab w:val="left" w:pos="720"/>
          <w:tab w:val="left" w:pos="1800"/>
        </w:tabs>
        <w:ind w:left="1800"/>
        <w:rPr>
          <w:rFonts w:ascii="Arial Narrow" w:hAnsi="Arial Narrow"/>
          <w:bCs/>
          <w:color w:val="000000" w:themeColor="text1"/>
          <w:sz w:val="22"/>
          <w:szCs w:val="22"/>
        </w:rPr>
      </w:pPr>
      <w:r w:rsidRPr="005152CD">
        <w:rPr>
          <w:rFonts w:ascii="Arial Narrow" w:hAnsi="Arial Narrow"/>
          <w:bCs/>
          <w:color w:val="000000" w:themeColor="text1"/>
          <w:sz w:val="22"/>
          <w:szCs w:val="22"/>
        </w:rPr>
        <w:t>Administrative updates and/or changes as identified above to the Contingency Plan may or may not warrant a permit modification.  These shall be submitted to the Hazardous Waste Branch Manager for determination.</w:t>
      </w:r>
    </w:p>
    <w:p w14:paraId="47DB8B62" w14:textId="77777777" w:rsidR="00374360" w:rsidRPr="00CD6932" w:rsidRDefault="00374360" w:rsidP="00BA38E3">
      <w:pPr>
        <w:keepLines/>
        <w:tabs>
          <w:tab w:val="left" w:pos="180"/>
          <w:tab w:val="left" w:pos="518"/>
          <w:tab w:val="left" w:pos="720"/>
          <w:tab w:val="left" w:pos="1800"/>
        </w:tabs>
        <w:ind w:left="1800"/>
        <w:rPr>
          <w:rFonts w:ascii="Arial Narrow" w:hAnsi="Arial Narrow"/>
          <w:bCs/>
          <w:color w:val="000000" w:themeColor="text1"/>
          <w:sz w:val="22"/>
          <w:szCs w:val="22"/>
        </w:rPr>
      </w:pPr>
    </w:p>
    <w:p w14:paraId="4C7F1B79" w14:textId="77777777" w:rsidR="00374360" w:rsidRPr="005373B3" w:rsidRDefault="00374360" w:rsidP="00BA38E3">
      <w:pPr>
        <w:keepLines/>
        <w:tabs>
          <w:tab w:val="left" w:pos="180"/>
          <w:tab w:val="left" w:pos="518"/>
          <w:tab w:val="left" w:pos="720"/>
          <w:tab w:val="left" w:pos="1800"/>
          <w:tab w:val="left" w:pos="2520"/>
          <w:tab w:val="left" w:pos="3240"/>
          <w:tab w:val="left" w:pos="5760"/>
          <w:tab w:val="left" w:pos="7597"/>
          <w:tab w:val="left" w:pos="8697"/>
        </w:tabs>
        <w:ind w:left="450"/>
        <w:rPr>
          <w:rFonts w:ascii="Arial Narrow" w:hAnsi="Arial Narrow"/>
          <w:bCs/>
          <w:i/>
          <w:color w:val="404040" w:themeColor="text1" w:themeTint="BF"/>
          <w:sz w:val="22"/>
          <w:szCs w:val="22"/>
        </w:rPr>
      </w:pPr>
      <w:r w:rsidRPr="005373B3">
        <w:rPr>
          <w:rFonts w:ascii="Arial Narrow" w:hAnsi="Arial Narrow"/>
          <w:bCs/>
          <w:i/>
          <w:color w:val="404040" w:themeColor="text1" w:themeTint="BF"/>
          <w:sz w:val="22"/>
          <w:szCs w:val="22"/>
        </w:rPr>
        <w:tab/>
      </w:r>
      <w:r w:rsidRPr="005373B3">
        <w:rPr>
          <w:rFonts w:ascii="Arial Narrow" w:hAnsi="Arial Narrow"/>
          <w:bCs/>
          <w:i/>
          <w:color w:val="404040" w:themeColor="text1" w:themeTint="BF"/>
          <w:sz w:val="22"/>
          <w:szCs w:val="22"/>
        </w:rPr>
        <w:tab/>
      </w:r>
      <w:r w:rsidRPr="005373B3">
        <w:rPr>
          <w:rFonts w:ascii="Arial Narrow" w:hAnsi="Arial Narrow"/>
          <w:bCs/>
          <w:i/>
          <w:color w:val="404040" w:themeColor="text1" w:themeTint="BF"/>
          <w:sz w:val="22"/>
          <w:szCs w:val="22"/>
        </w:rPr>
        <w:tab/>
        <w:t>[</w:t>
      </w:r>
      <w:r w:rsidR="00271ACF" w:rsidRPr="005373B3">
        <w:rPr>
          <w:rFonts w:ascii="Arial Narrow" w:hAnsi="Arial Narrow"/>
          <w:bCs/>
          <w:i/>
          <w:color w:val="404040" w:themeColor="text1" w:themeTint="BF"/>
          <w:sz w:val="22"/>
          <w:szCs w:val="22"/>
        </w:rPr>
        <w:t>40 CFR 264.54</w:t>
      </w:r>
      <w:r w:rsidR="005540E1" w:rsidRPr="005540E1">
        <w:rPr>
          <w:rFonts w:ascii="Arial Narrow" w:hAnsi="Arial Narrow"/>
          <w:i/>
          <w:color w:val="404040" w:themeColor="text1" w:themeTint="BF"/>
          <w:sz w:val="22"/>
          <w:szCs w:val="22"/>
        </w:rPr>
        <w:t xml:space="preserve"> </w:t>
      </w:r>
      <w:r w:rsidR="005540E1">
        <w:rPr>
          <w:rFonts w:ascii="Arial Narrow" w:hAnsi="Arial Narrow"/>
          <w:i/>
          <w:color w:val="404040" w:themeColor="text1" w:themeTint="BF"/>
          <w:sz w:val="22"/>
          <w:szCs w:val="22"/>
        </w:rPr>
        <w:t xml:space="preserve">as established in </w:t>
      </w:r>
      <w:r w:rsidR="005540E1" w:rsidRPr="005373B3">
        <w:rPr>
          <w:rFonts w:ascii="Arial Narrow" w:hAnsi="Arial Narrow"/>
          <w:i/>
          <w:color w:val="404040" w:themeColor="text1" w:themeTint="BF"/>
          <w:sz w:val="22"/>
          <w:szCs w:val="22"/>
        </w:rPr>
        <w:t>401 KAR 39:090 Section 1</w:t>
      </w:r>
      <w:r w:rsidRPr="005373B3">
        <w:rPr>
          <w:rFonts w:ascii="Arial Narrow" w:hAnsi="Arial Narrow"/>
          <w:bCs/>
          <w:i/>
          <w:color w:val="404040" w:themeColor="text1" w:themeTint="BF"/>
          <w:sz w:val="22"/>
          <w:szCs w:val="22"/>
        </w:rPr>
        <w:t>]</w:t>
      </w:r>
    </w:p>
    <w:p w14:paraId="434DC7E0" w14:textId="77777777" w:rsidR="00374360" w:rsidRPr="00CD6932" w:rsidRDefault="00374360" w:rsidP="00BA38E3">
      <w:pPr>
        <w:tabs>
          <w:tab w:val="left" w:pos="720"/>
          <w:tab w:val="left" w:pos="1800"/>
        </w:tabs>
        <w:rPr>
          <w:rFonts w:ascii="Arial Narrow" w:hAnsi="Arial Narrow"/>
          <w:bCs/>
          <w:color w:val="000000" w:themeColor="text1"/>
          <w:sz w:val="22"/>
          <w:szCs w:val="22"/>
        </w:rPr>
      </w:pPr>
    </w:p>
    <w:p w14:paraId="19F9AAD4" w14:textId="77777777" w:rsidR="00374360" w:rsidRPr="00CD6932" w:rsidRDefault="002610DB" w:rsidP="00BA38E3">
      <w:pPr>
        <w:tabs>
          <w:tab w:val="left" w:pos="720"/>
          <w:tab w:val="left" w:pos="1800"/>
          <w:tab w:val="left" w:pos="4301"/>
        </w:tabs>
        <w:ind w:left="720"/>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CD6932">
        <w:rPr>
          <w:rFonts w:ascii="Arial Narrow" w:hAnsi="Arial Narrow"/>
          <w:b/>
          <w:bCs/>
          <w:color w:val="000000" w:themeColor="text1"/>
          <w:sz w:val="22"/>
          <w:szCs w:val="22"/>
        </w:rPr>
        <w:t>II</w:t>
      </w:r>
      <w:r w:rsidR="00374360" w:rsidRPr="00CD6932">
        <w:rPr>
          <w:rFonts w:ascii="Arial Narrow" w:hAnsi="Arial Narrow"/>
          <w:b/>
          <w:bCs/>
          <w:color w:val="000000" w:themeColor="text1"/>
          <w:sz w:val="22"/>
          <w:szCs w:val="22"/>
        </w:rPr>
        <w:t>.D.(5)</w:t>
      </w:r>
      <w:r w:rsidR="00374360" w:rsidRPr="00CD6932">
        <w:rPr>
          <w:rFonts w:ascii="Arial Narrow" w:hAnsi="Arial Narrow"/>
          <w:b/>
          <w:bCs/>
          <w:color w:val="000000" w:themeColor="text1"/>
          <w:sz w:val="22"/>
          <w:szCs w:val="22"/>
        </w:rPr>
        <w:tab/>
        <w:t>Emergency Coordinator</w:t>
      </w:r>
    </w:p>
    <w:p w14:paraId="1A1B4150" w14:textId="77777777" w:rsidR="00374360" w:rsidRPr="00CD6932" w:rsidRDefault="00374360" w:rsidP="00BA38E3">
      <w:pPr>
        <w:tabs>
          <w:tab w:val="left" w:pos="720"/>
          <w:tab w:val="left" w:pos="1800"/>
          <w:tab w:val="left" w:pos="4301"/>
        </w:tabs>
        <w:ind w:left="720"/>
        <w:rPr>
          <w:rFonts w:ascii="Arial Narrow" w:hAnsi="Arial Narrow"/>
          <w:b/>
          <w:bCs/>
          <w:color w:val="000000" w:themeColor="text1"/>
          <w:sz w:val="22"/>
          <w:szCs w:val="22"/>
        </w:rPr>
      </w:pPr>
    </w:p>
    <w:p w14:paraId="22A559AE" w14:textId="77777777" w:rsidR="00374360" w:rsidRPr="00CD6932" w:rsidRDefault="00374360" w:rsidP="00BA38E3">
      <w:pPr>
        <w:tabs>
          <w:tab w:val="left" w:pos="720"/>
          <w:tab w:val="left" w:pos="1800"/>
        </w:tabs>
        <w:ind w:left="1800"/>
        <w:rPr>
          <w:rFonts w:ascii="Arial Narrow" w:hAnsi="Arial Narrow"/>
          <w:bCs/>
          <w:color w:val="000000" w:themeColor="text1"/>
          <w:sz w:val="22"/>
          <w:szCs w:val="22"/>
        </w:rPr>
      </w:pPr>
      <w:r w:rsidRPr="00CD6932">
        <w:rPr>
          <w:rFonts w:ascii="Arial Narrow" w:hAnsi="Arial Narrow"/>
          <w:bCs/>
          <w:color w:val="000000" w:themeColor="text1"/>
          <w:sz w:val="22"/>
          <w:szCs w:val="22"/>
        </w:rPr>
        <w:t xml:space="preserve">At all times, there shall be an Emergency Coordinator either at the facility or on call with the responsibility for coordinating all emergency response measures.  The Emergency Coordinator shall be thoroughly familiar with all aspects of the facility's Contingency Plans, all operations and activities at the facility, the location and characteristics of waste handled, the location of all records within the facility, and the facility layout. </w:t>
      </w:r>
      <w:r w:rsidR="00A26992">
        <w:rPr>
          <w:rFonts w:ascii="Arial Narrow" w:hAnsi="Arial Narrow"/>
          <w:bCs/>
          <w:color w:val="000000" w:themeColor="text1"/>
          <w:sz w:val="22"/>
          <w:szCs w:val="22"/>
        </w:rPr>
        <w:t xml:space="preserve"> </w:t>
      </w:r>
      <w:r w:rsidRPr="00CD6932">
        <w:rPr>
          <w:rFonts w:ascii="Arial Narrow" w:hAnsi="Arial Narrow"/>
          <w:bCs/>
          <w:color w:val="000000" w:themeColor="text1"/>
          <w:sz w:val="22"/>
          <w:szCs w:val="22"/>
        </w:rPr>
        <w:t>The Emergency Coordinator shall have the authority to commit the resources needed to carry out the Contingency Plan.</w:t>
      </w:r>
    </w:p>
    <w:p w14:paraId="3C6E23DB" w14:textId="77777777" w:rsidR="00374360" w:rsidRPr="00CD6932" w:rsidRDefault="00374360" w:rsidP="00BA38E3">
      <w:pPr>
        <w:tabs>
          <w:tab w:val="left" w:pos="720"/>
          <w:tab w:val="left" w:pos="1800"/>
          <w:tab w:val="left" w:pos="4301"/>
        </w:tabs>
        <w:ind w:left="1440"/>
        <w:rPr>
          <w:rFonts w:ascii="Arial Narrow" w:hAnsi="Arial Narrow"/>
          <w:bCs/>
          <w:color w:val="000000" w:themeColor="text1"/>
          <w:sz w:val="22"/>
          <w:szCs w:val="22"/>
        </w:rPr>
      </w:pPr>
    </w:p>
    <w:p w14:paraId="68625283" w14:textId="77777777" w:rsidR="00374360" w:rsidRPr="005373B3" w:rsidRDefault="00374360" w:rsidP="00BA38E3">
      <w:pPr>
        <w:tabs>
          <w:tab w:val="left" w:pos="720"/>
          <w:tab w:val="left" w:pos="1800"/>
          <w:tab w:val="left" w:pos="4301"/>
        </w:tabs>
        <w:ind w:left="1800"/>
        <w:rPr>
          <w:rFonts w:ascii="Arial Narrow" w:hAnsi="Arial Narrow"/>
          <w:bCs/>
          <w:i/>
          <w:color w:val="404040" w:themeColor="text1" w:themeTint="BF"/>
          <w:sz w:val="22"/>
          <w:szCs w:val="22"/>
        </w:rPr>
      </w:pPr>
      <w:r w:rsidRPr="005373B3">
        <w:rPr>
          <w:rFonts w:ascii="Arial Narrow" w:hAnsi="Arial Narrow"/>
          <w:bCs/>
          <w:i/>
          <w:color w:val="404040" w:themeColor="text1" w:themeTint="BF"/>
          <w:sz w:val="22"/>
          <w:szCs w:val="22"/>
        </w:rPr>
        <w:t>[</w:t>
      </w:r>
      <w:r w:rsidR="00271ACF" w:rsidRPr="005373B3">
        <w:rPr>
          <w:rFonts w:ascii="Arial Narrow" w:hAnsi="Arial Narrow"/>
          <w:bCs/>
          <w:i/>
          <w:color w:val="404040" w:themeColor="text1" w:themeTint="BF"/>
          <w:sz w:val="22"/>
          <w:szCs w:val="22"/>
        </w:rPr>
        <w:t>40 CFR 264.55</w:t>
      </w:r>
      <w:r w:rsidR="005540E1" w:rsidRPr="005540E1">
        <w:rPr>
          <w:rFonts w:ascii="Arial Narrow" w:hAnsi="Arial Narrow"/>
          <w:i/>
          <w:color w:val="404040" w:themeColor="text1" w:themeTint="BF"/>
          <w:sz w:val="22"/>
          <w:szCs w:val="22"/>
        </w:rPr>
        <w:t xml:space="preserve"> </w:t>
      </w:r>
      <w:r w:rsidR="005540E1">
        <w:rPr>
          <w:rFonts w:ascii="Arial Narrow" w:hAnsi="Arial Narrow"/>
          <w:i/>
          <w:color w:val="404040" w:themeColor="text1" w:themeTint="BF"/>
          <w:sz w:val="22"/>
          <w:szCs w:val="22"/>
        </w:rPr>
        <w:t xml:space="preserve">as established in </w:t>
      </w:r>
      <w:r w:rsidR="005540E1" w:rsidRPr="005373B3">
        <w:rPr>
          <w:rFonts w:ascii="Arial Narrow" w:hAnsi="Arial Narrow"/>
          <w:i/>
          <w:color w:val="404040" w:themeColor="text1" w:themeTint="BF"/>
          <w:sz w:val="22"/>
          <w:szCs w:val="22"/>
        </w:rPr>
        <w:t>401 KAR 39:090 Section 1</w:t>
      </w:r>
      <w:r w:rsidRPr="005373B3">
        <w:rPr>
          <w:rFonts w:ascii="Arial Narrow" w:hAnsi="Arial Narrow"/>
          <w:bCs/>
          <w:i/>
          <w:color w:val="404040" w:themeColor="text1" w:themeTint="BF"/>
          <w:sz w:val="22"/>
          <w:szCs w:val="22"/>
        </w:rPr>
        <w:t>]</w:t>
      </w:r>
    </w:p>
    <w:p w14:paraId="1F045025" w14:textId="77777777" w:rsidR="00374360" w:rsidRPr="00CD6932" w:rsidRDefault="00374360" w:rsidP="00BA38E3">
      <w:pPr>
        <w:tabs>
          <w:tab w:val="left" w:pos="720"/>
          <w:tab w:val="left" w:pos="1800"/>
        </w:tabs>
        <w:suppressAutoHyphens/>
        <w:ind w:firstLine="720"/>
        <w:rPr>
          <w:rFonts w:ascii="Arial Narrow" w:hAnsi="Arial Narrow"/>
          <w:b/>
          <w:color w:val="000000" w:themeColor="text1"/>
          <w:sz w:val="22"/>
          <w:szCs w:val="22"/>
        </w:rPr>
      </w:pPr>
    </w:p>
    <w:p w14:paraId="03836C25" w14:textId="77777777" w:rsidR="00374360" w:rsidRPr="00CD6932" w:rsidRDefault="002610DB" w:rsidP="00BA38E3">
      <w:pPr>
        <w:keepNext/>
        <w:tabs>
          <w:tab w:val="left" w:pos="720"/>
          <w:tab w:val="left" w:pos="1800"/>
        </w:tabs>
        <w:suppressAutoHyphens/>
        <w:ind w:left="720"/>
        <w:outlineLvl w:val="3"/>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CD6932">
        <w:rPr>
          <w:rFonts w:ascii="Arial Narrow" w:hAnsi="Arial Narrow"/>
          <w:b/>
          <w:bCs/>
          <w:color w:val="000000" w:themeColor="text1"/>
          <w:sz w:val="22"/>
          <w:szCs w:val="22"/>
        </w:rPr>
        <w:t>II</w:t>
      </w:r>
      <w:r w:rsidR="00374360" w:rsidRPr="00CD6932">
        <w:rPr>
          <w:rFonts w:ascii="Arial Narrow" w:hAnsi="Arial Narrow"/>
          <w:b/>
          <w:bCs/>
          <w:color w:val="000000" w:themeColor="text1"/>
          <w:sz w:val="22"/>
          <w:szCs w:val="22"/>
        </w:rPr>
        <w:t>.D.(6)</w:t>
      </w:r>
      <w:r w:rsidR="00374360" w:rsidRPr="00CD6932">
        <w:rPr>
          <w:rFonts w:ascii="Arial Narrow" w:hAnsi="Arial Narrow"/>
          <w:b/>
          <w:bCs/>
          <w:color w:val="000000" w:themeColor="text1"/>
          <w:sz w:val="22"/>
          <w:szCs w:val="22"/>
        </w:rPr>
        <w:tab/>
        <w:t>Emergency Procedures</w:t>
      </w:r>
    </w:p>
    <w:p w14:paraId="63D86C9B" w14:textId="77777777" w:rsidR="00374360" w:rsidRPr="00CD6932" w:rsidRDefault="00374360" w:rsidP="00BA38E3">
      <w:pPr>
        <w:tabs>
          <w:tab w:val="left" w:pos="720"/>
          <w:tab w:val="left" w:pos="1800"/>
        </w:tabs>
        <w:rPr>
          <w:rFonts w:ascii="Arial Narrow" w:hAnsi="Arial Narrow"/>
          <w:color w:val="000000" w:themeColor="text1"/>
          <w:sz w:val="22"/>
          <w:szCs w:val="22"/>
        </w:rPr>
      </w:pPr>
    </w:p>
    <w:p w14:paraId="00CB53C0" w14:textId="77777777" w:rsidR="00374360" w:rsidRPr="00CD6932" w:rsidRDefault="002610DB" w:rsidP="00BA38E3">
      <w:pPr>
        <w:tabs>
          <w:tab w:val="left" w:pos="720"/>
          <w:tab w:val="left" w:pos="1800"/>
          <w:tab w:val="left" w:pos="2160"/>
        </w:tabs>
        <w:ind w:left="1800" w:hanging="720"/>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CD6932">
        <w:rPr>
          <w:rFonts w:ascii="Arial Narrow" w:hAnsi="Arial Narrow"/>
          <w:b/>
          <w:bCs/>
          <w:color w:val="000000" w:themeColor="text1"/>
          <w:sz w:val="22"/>
          <w:szCs w:val="22"/>
        </w:rPr>
        <w:t>II</w:t>
      </w:r>
      <w:r w:rsidR="00374360" w:rsidRPr="00CD6932">
        <w:rPr>
          <w:rFonts w:ascii="Arial Narrow" w:hAnsi="Arial Narrow"/>
          <w:b/>
          <w:bCs/>
          <w:color w:val="000000" w:themeColor="text1"/>
          <w:sz w:val="22"/>
          <w:szCs w:val="22"/>
        </w:rPr>
        <w:t>.D.(6)(a)</w:t>
      </w:r>
      <w:r w:rsidR="0077356A" w:rsidRPr="00CD6932">
        <w:rPr>
          <w:rFonts w:ascii="Arial Narrow" w:hAnsi="Arial Narrow"/>
          <w:b/>
          <w:bCs/>
          <w:color w:val="000000" w:themeColor="text1"/>
          <w:sz w:val="22"/>
          <w:szCs w:val="22"/>
        </w:rPr>
        <w:t xml:space="preserve"> </w:t>
      </w:r>
      <w:r w:rsidR="00900082">
        <w:rPr>
          <w:rFonts w:ascii="Arial Narrow" w:hAnsi="Arial Narrow"/>
          <w:b/>
          <w:bCs/>
          <w:color w:val="000000" w:themeColor="text1"/>
          <w:sz w:val="22"/>
          <w:szCs w:val="22"/>
        </w:rPr>
        <w:tab/>
      </w:r>
      <w:r w:rsidR="00374360" w:rsidRPr="00CD6932">
        <w:rPr>
          <w:rFonts w:ascii="Arial Narrow" w:hAnsi="Arial Narrow"/>
          <w:b/>
          <w:bCs/>
          <w:color w:val="000000" w:themeColor="text1"/>
          <w:sz w:val="22"/>
          <w:szCs w:val="22"/>
        </w:rPr>
        <w:t>Activate Alarms</w:t>
      </w:r>
    </w:p>
    <w:p w14:paraId="13588D46" w14:textId="77777777" w:rsidR="00374360" w:rsidRPr="00CD6932" w:rsidRDefault="00374360" w:rsidP="00BA38E3">
      <w:pPr>
        <w:tabs>
          <w:tab w:val="left" w:pos="720"/>
          <w:tab w:val="left" w:pos="1800"/>
          <w:tab w:val="left" w:pos="2160"/>
          <w:tab w:val="left" w:pos="4301"/>
        </w:tabs>
        <w:ind w:left="2160" w:hanging="720"/>
        <w:rPr>
          <w:rFonts w:ascii="Arial Narrow" w:hAnsi="Arial Narrow"/>
          <w:bCs/>
          <w:color w:val="000000" w:themeColor="text1"/>
          <w:sz w:val="22"/>
          <w:szCs w:val="22"/>
        </w:rPr>
      </w:pPr>
      <w:r w:rsidRPr="00CD6932">
        <w:rPr>
          <w:rFonts w:ascii="Arial Narrow" w:hAnsi="Arial Narrow"/>
          <w:bCs/>
          <w:color w:val="000000" w:themeColor="text1"/>
          <w:sz w:val="22"/>
          <w:szCs w:val="22"/>
        </w:rPr>
        <w:br/>
      </w:r>
      <w:r w:rsidR="00724EBE">
        <w:rPr>
          <w:rFonts w:ascii="Arial Narrow" w:hAnsi="Arial Narrow"/>
          <w:bCs/>
          <w:color w:val="000000" w:themeColor="text1"/>
          <w:sz w:val="22"/>
          <w:szCs w:val="22"/>
        </w:rPr>
        <w:t>If</w:t>
      </w:r>
      <w:r w:rsidRPr="00CD6932">
        <w:rPr>
          <w:rFonts w:ascii="Arial Narrow" w:hAnsi="Arial Narrow"/>
          <w:bCs/>
          <w:color w:val="000000" w:themeColor="text1"/>
          <w:sz w:val="22"/>
          <w:szCs w:val="22"/>
        </w:rPr>
        <w:t xml:space="preserve"> there is an imminent or actual emergency situation, the Emergency Coordinator shall immediately activate internal facility alarms or communication systems, where applicable, to notify all facility personnel, and notify appropriate state and local agencies as specified in the Contingency Plan.</w:t>
      </w:r>
    </w:p>
    <w:p w14:paraId="47306376" w14:textId="77777777" w:rsidR="00374360" w:rsidRPr="00CD6932" w:rsidRDefault="00374360" w:rsidP="00BA38E3">
      <w:pPr>
        <w:tabs>
          <w:tab w:val="left" w:pos="720"/>
          <w:tab w:val="left" w:pos="1800"/>
          <w:tab w:val="left" w:pos="2160"/>
          <w:tab w:val="left" w:pos="4301"/>
        </w:tabs>
        <w:ind w:left="2160" w:hanging="720"/>
        <w:rPr>
          <w:rFonts w:ascii="Arial Narrow" w:hAnsi="Arial Narrow"/>
          <w:bCs/>
          <w:color w:val="000000" w:themeColor="text1"/>
          <w:sz w:val="22"/>
          <w:szCs w:val="22"/>
        </w:rPr>
      </w:pPr>
    </w:p>
    <w:p w14:paraId="26649194" w14:textId="77777777" w:rsidR="00374360" w:rsidRPr="005373B3" w:rsidRDefault="00374360" w:rsidP="00BA38E3">
      <w:pPr>
        <w:tabs>
          <w:tab w:val="left" w:pos="720"/>
          <w:tab w:val="left" w:pos="1800"/>
          <w:tab w:val="left" w:pos="2160"/>
          <w:tab w:val="left" w:pos="4301"/>
        </w:tabs>
        <w:ind w:left="2160"/>
        <w:rPr>
          <w:rFonts w:ascii="Arial Narrow" w:hAnsi="Arial Narrow"/>
          <w:bCs/>
          <w:i/>
          <w:color w:val="404040" w:themeColor="text1" w:themeTint="BF"/>
          <w:sz w:val="22"/>
          <w:szCs w:val="22"/>
        </w:rPr>
      </w:pPr>
      <w:r w:rsidRPr="005373B3">
        <w:rPr>
          <w:rFonts w:ascii="Arial Narrow" w:hAnsi="Arial Narrow"/>
          <w:bCs/>
          <w:i/>
          <w:color w:val="404040" w:themeColor="text1" w:themeTint="BF"/>
          <w:sz w:val="22"/>
          <w:szCs w:val="22"/>
        </w:rPr>
        <w:t>[</w:t>
      </w:r>
      <w:r w:rsidR="00271ACF" w:rsidRPr="005373B3">
        <w:rPr>
          <w:rFonts w:ascii="Arial Narrow" w:hAnsi="Arial Narrow"/>
          <w:bCs/>
          <w:i/>
          <w:color w:val="404040" w:themeColor="text1" w:themeTint="BF"/>
          <w:sz w:val="22"/>
          <w:szCs w:val="22"/>
        </w:rPr>
        <w:t>40 CFR 264.56</w:t>
      </w:r>
      <w:r w:rsidR="005540E1" w:rsidRPr="005540E1">
        <w:rPr>
          <w:rFonts w:ascii="Arial Narrow" w:hAnsi="Arial Narrow"/>
          <w:i/>
          <w:color w:val="404040" w:themeColor="text1" w:themeTint="BF"/>
          <w:sz w:val="22"/>
          <w:szCs w:val="22"/>
        </w:rPr>
        <w:t xml:space="preserve"> </w:t>
      </w:r>
      <w:r w:rsidR="005540E1">
        <w:rPr>
          <w:rFonts w:ascii="Arial Narrow" w:hAnsi="Arial Narrow"/>
          <w:i/>
          <w:color w:val="404040" w:themeColor="text1" w:themeTint="BF"/>
          <w:sz w:val="22"/>
          <w:szCs w:val="22"/>
        </w:rPr>
        <w:t xml:space="preserve">as established in </w:t>
      </w:r>
      <w:r w:rsidR="005540E1" w:rsidRPr="005373B3">
        <w:rPr>
          <w:rFonts w:ascii="Arial Narrow" w:hAnsi="Arial Narrow"/>
          <w:i/>
          <w:color w:val="404040" w:themeColor="text1" w:themeTint="BF"/>
          <w:sz w:val="22"/>
          <w:szCs w:val="22"/>
        </w:rPr>
        <w:t>401 KAR 39:090 Section 1</w:t>
      </w:r>
      <w:r w:rsidRPr="005373B3">
        <w:rPr>
          <w:rFonts w:ascii="Arial Narrow" w:hAnsi="Arial Narrow"/>
          <w:bCs/>
          <w:i/>
          <w:color w:val="404040" w:themeColor="text1" w:themeTint="BF"/>
          <w:sz w:val="22"/>
          <w:szCs w:val="22"/>
        </w:rPr>
        <w:t>]</w:t>
      </w:r>
    </w:p>
    <w:p w14:paraId="7B31A58A" w14:textId="77777777" w:rsidR="00374360" w:rsidRPr="00CD6932" w:rsidRDefault="00374360" w:rsidP="00BA38E3">
      <w:pPr>
        <w:tabs>
          <w:tab w:val="left" w:pos="720"/>
          <w:tab w:val="left" w:pos="1800"/>
          <w:tab w:val="left" w:pos="2160"/>
          <w:tab w:val="left" w:pos="4301"/>
        </w:tabs>
        <w:ind w:left="2160"/>
        <w:rPr>
          <w:rFonts w:ascii="Arial Narrow" w:hAnsi="Arial Narrow"/>
          <w:bCs/>
          <w:i/>
          <w:color w:val="000000" w:themeColor="text1"/>
          <w:sz w:val="22"/>
          <w:szCs w:val="22"/>
        </w:rPr>
      </w:pPr>
    </w:p>
    <w:p w14:paraId="3AA8A9FA" w14:textId="77777777" w:rsidR="00374360" w:rsidRPr="00CD6932" w:rsidRDefault="002610DB" w:rsidP="00BA38E3">
      <w:pPr>
        <w:tabs>
          <w:tab w:val="left" w:pos="720"/>
          <w:tab w:val="left" w:pos="1080"/>
          <w:tab w:val="left" w:pos="1800"/>
          <w:tab w:val="left" w:pos="2160"/>
        </w:tabs>
        <w:ind w:left="1080"/>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CD6932">
        <w:rPr>
          <w:rFonts w:ascii="Arial Narrow" w:hAnsi="Arial Narrow"/>
          <w:b/>
          <w:bCs/>
          <w:color w:val="000000" w:themeColor="text1"/>
          <w:sz w:val="22"/>
          <w:szCs w:val="22"/>
        </w:rPr>
        <w:t>II</w:t>
      </w:r>
      <w:r w:rsidR="00374360" w:rsidRPr="00CD6932">
        <w:rPr>
          <w:rFonts w:ascii="Arial Narrow" w:hAnsi="Arial Narrow"/>
          <w:b/>
          <w:bCs/>
          <w:color w:val="000000" w:themeColor="text1"/>
          <w:sz w:val="22"/>
          <w:szCs w:val="22"/>
        </w:rPr>
        <w:t>.D.(6)(b)</w:t>
      </w:r>
      <w:r w:rsidR="0077356A" w:rsidRPr="00CD6932">
        <w:rPr>
          <w:rFonts w:ascii="Arial Narrow" w:hAnsi="Arial Narrow"/>
          <w:b/>
          <w:bCs/>
          <w:color w:val="000000" w:themeColor="text1"/>
          <w:sz w:val="22"/>
          <w:szCs w:val="22"/>
        </w:rPr>
        <w:t xml:space="preserve"> </w:t>
      </w:r>
      <w:r w:rsidR="00900082">
        <w:rPr>
          <w:rFonts w:ascii="Arial Narrow" w:hAnsi="Arial Narrow"/>
          <w:b/>
          <w:bCs/>
          <w:color w:val="000000" w:themeColor="text1"/>
          <w:sz w:val="22"/>
          <w:szCs w:val="22"/>
        </w:rPr>
        <w:tab/>
      </w:r>
      <w:r w:rsidR="00374360" w:rsidRPr="00CD6932">
        <w:rPr>
          <w:rFonts w:ascii="Arial Narrow" w:hAnsi="Arial Narrow"/>
          <w:b/>
          <w:bCs/>
          <w:color w:val="000000" w:themeColor="text1"/>
          <w:sz w:val="22"/>
          <w:szCs w:val="22"/>
        </w:rPr>
        <w:t xml:space="preserve">Notify </w:t>
      </w:r>
      <w:r w:rsidR="002C3FE7" w:rsidRPr="00CD6932">
        <w:rPr>
          <w:rFonts w:ascii="Arial Narrow" w:hAnsi="Arial Narrow"/>
          <w:b/>
          <w:bCs/>
          <w:color w:val="000000" w:themeColor="text1"/>
          <w:sz w:val="22"/>
          <w:szCs w:val="22"/>
        </w:rPr>
        <w:t>Off-</w:t>
      </w:r>
      <w:r w:rsidR="00374360" w:rsidRPr="00CD6932">
        <w:rPr>
          <w:rFonts w:ascii="Arial Narrow" w:hAnsi="Arial Narrow"/>
          <w:b/>
          <w:bCs/>
          <w:color w:val="000000" w:themeColor="text1"/>
          <w:sz w:val="22"/>
          <w:szCs w:val="22"/>
        </w:rPr>
        <w:t>Post Emergency Responders</w:t>
      </w:r>
    </w:p>
    <w:p w14:paraId="738DA59F" w14:textId="77777777" w:rsidR="00374360" w:rsidRPr="00DF441A" w:rsidRDefault="00374360" w:rsidP="00BA38E3">
      <w:pPr>
        <w:tabs>
          <w:tab w:val="left" w:pos="720"/>
          <w:tab w:val="left" w:pos="810"/>
          <w:tab w:val="left" w:pos="1800"/>
          <w:tab w:val="left" w:pos="2160"/>
          <w:tab w:val="left" w:pos="4301"/>
        </w:tabs>
        <w:ind w:left="2160"/>
        <w:rPr>
          <w:rFonts w:ascii="Arial Narrow" w:hAnsi="Arial Narrow"/>
          <w:bCs/>
          <w:sz w:val="22"/>
          <w:szCs w:val="22"/>
        </w:rPr>
      </w:pPr>
      <w:r w:rsidRPr="00CD6932">
        <w:rPr>
          <w:rFonts w:ascii="Arial Narrow" w:hAnsi="Arial Narrow"/>
          <w:bCs/>
          <w:color w:val="000000" w:themeColor="text1"/>
          <w:sz w:val="22"/>
          <w:szCs w:val="22"/>
        </w:rPr>
        <w:br/>
      </w:r>
      <w:r w:rsidRPr="00DF441A">
        <w:rPr>
          <w:rFonts w:ascii="Arial Narrow" w:hAnsi="Arial Narrow"/>
          <w:bCs/>
          <w:sz w:val="22"/>
          <w:szCs w:val="22"/>
        </w:rPr>
        <w:t xml:space="preserve">If the Emergency Coordinator and BGAD EOC determine that the facility has had a release, </w:t>
      </w:r>
      <w:r w:rsidR="00271ACF">
        <w:rPr>
          <w:rFonts w:ascii="Arial Narrow" w:hAnsi="Arial Narrow"/>
          <w:bCs/>
          <w:sz w:val="22"/>
          <w:szCs w:val="22"/>
        </w:rPr>
        <w:t>unplanned</w:t>
      </w:r>
      <w:r w:rsidR="00573AAE">
        <w:rPr>
          <w:rFonts w:ascii="Arial Narrow" w:hAnsi="Arial Narrow"/>
          <w:bCs/>
          <w:sz w:val="22"/>
          <w:szCs w:val="22"/>
        </w:rPr>
        <w:t xml:space="preserve"> </w:t>
      </w:r>
      <w:r w:rsidRPr="00DF441A">
        <w:rPr>
          <w:rFonts w:ascii="Arial Narrow" w:hAnsi="Arial Narrow"/>
          <w:bCs/>
          <w:sz w:val="22"/>
          <w:szCs w:val="22"/>
        </w:rPr>
        <w:t xml:space="preserve">fire, or </w:t>
      </w:r>
      <w:r w:rsidR="00271ACF">
        <w:rPr>
          <w:rFonts w:ascii="Arial Narrow" w:hAnsi="Arial Narrow"/>
          <w:bCs/>
          <w:sz w:val="22"/>
          <w:szCs w:val="22"/>
        </w:rPr>
        <w:t>unplanned</w:t>
      </w:r>
      <w:r w:rsidR="00573AAE">
        <w:rPr>
          <w:rFonts w:ascii="Arial Narrow" w:hAnsi="Arial Narrow"/>
          <w:bCs/>
          <w:sz w:val="22"/>
          <w:szCs w:val="22"/>
        </w:rPr>
        <w:t xml:space="preserve"> </w:t>
      </w:r>
      <w:r w:rsidRPr="00DF441A">
        <w:rPr>
          <w:rFonts w:ascii="Arial Narrow" w:hAnsi="Arial Narrow"/>
          <w:bCs/>
          <w:sz w:val="22"/>
          <w:szCs w:val="22"/>
        </w:rPr>
        <w:t>explosion which could threaten human health or the environment outside the facility, findings shall be reported as follows:</w:t>
      </w:r>
    </w:p>
    <w:p w14:paraId="1C17C1BF" w14:textId="0E2DCAEF" w:rsidR="00374360" w:rsidRPr="00C506AC" w:rsidRDefault="00374360" w:rsidP="00C506AC">
      <w:pPr>
        <w:numPr>
          <w:ilvl w:val="0"/>
          <w:numId w:val="8"/>
        </w:numPr>
        <w:tabs>
          <w:tab w:val="left" w:pos="720"/>
          <w:tab w:val="left" w:pos="1800"/>
        </w:tabs>
        <w:ind w:left="2340" w:hanging="180"/>
        <w:rPr>
          <w:rFonts w:ascii="Arial Narrow" w:hAnsi="Arial Narrow"/>
          <w:bCs/>
          <w:sz w:val="22"/>
          <w:szCs w:val="22"/>
        </w:rPr>
      </w:pPr>
      <w:r w:rsidRPr="00DF441A">
        <w:rPr>
          <w:rFonts w:ascii="Arial Narrow" w:hAnsi="Arial Narrow"/>
          <w:bCs/>
          <w:sz w:val="22"/>
          <w:szCs w:val="22"/>
        </w:rPr>
        <w:t>Immediately notify appropriate local authorities</w:t>
      </w:r>
      <w:r w:rsidR="00C506AC">
        <w:rPr>
          <w:rFonts w:ascii="Arial Narrow" w:hAnsi="Arial Narrow"/>
          <w:bCs/>
          <w:sz w:val="22"/>
          <w:szCs w:val="22"/>
        </w:rPr>
        <w:t xml:space="preserve"> and b</w:t>
      </w:r>
      <w:r w:rsidR="00EF5316" w:rsidRPr="00C506AC">
        <w:rPr>
          <w:rFonts w:ascii="Arial Narrow" w:hAnsi="Arial Narrow"/>
          <w:bCs/>
          <w:sz w:val="22"/>
          <w:szCs w:val="22"/>
        </w:rPr>
        <w:t>e available to help decide whether local areas should be evacuated</w:t>
      </w:r>
    </w:p>
    <w:p w14:paraId="56706EF6" w14:textId="7698E944" w:rsidR="00374360" w:rsidRPr="00DF441A" w:rsidRDefault="00374360" w:rsidP="00BA38E3">
      <w:pPr>
        <w:numPr>
          <w:ilvl w:val="0"/>
          <w:numId w:val="8"/>
        </w:numPr>
        <w:tabs>
          <w:tab w:val="left" w:pos="720"/>
          <w:tab w:val="left" w:pos="1800"/>
        </w:tabs>
        <w:ind w:left="2340" w:hanging="180"/>
        <w:rPr>
          <w:rFonts w:ascii="Arial Narrow" w:hAnsi="Arial Narrow"/>
          <w:bCs/>
          <w:sz w:val="22"/>
          <w:szCs w:val="22"/>
        </w:rPr>
      </w:pPr>
      <w:r w:rsidRPr="00DF441A">
        <w:rPr>
          <w:rFonts w:ascii="Arial Narrow" w:hAnsi="Arial Narrow"/>
          <w:bCs/>
          <w:sz w:val="22"/>
          <w:szCs w:val="22"/>
        </w:rPr>
        <w:t>Notify the Madison County Emergency Operations Center and Kentu</w:t>
      </w:r>
      <w:r w:rsidR="004544C6">
        <w:rPr>
          <w:rFonts w:ascii="Arial Narrow" w:hAnsi="Arial Narrow"/>
          <w:bCs/>
          <w:sz w:val="22"/>
          <w:szCs w:val="22"/>
        </w:rPr>
        <w:t>cky Emergency Management (KYEM)</w:t>
      </w:r>
    </w:p>
    <w:p w14:paraId="325DC483" w14:textId="77777777" w:rsidR="00374360" w:rsidRPr="00DF441A" w:rsidRDefault="00374360" w:rsidP="00BA38E3">
      <w:pPr>
        <w:tabs>
          <w:tab w:val="left" w:pos="720"/>
          <w:tab w:val="left" w:pos="1800"/>
          <w:tab w:val="left" w:pos="4301"/>
        </w:tabs>
        <w:ind w:left="2340"/>
        <w:rPr>
          <w:rFonts w:ascii="Arial Narrow" w:hAnsi="Arial Narrow"/>
          <w:bCs/>
          <w:sz w:val="22"/>
          <w:szCs w:val="22"/>
        </w:rPr>
      </w:pPr>
    </w:p>
    <w:p w14:paraId="524893B4" w14:textId="77777777" w:rsidR="00374360" w:rsidRPr="005373B3" w:rsidRDefault="00374360" w:rsidP="00BA38E3">
      <w:pPr>
        <w:tabs>
          <w:tab w:val="left" w:pos="720"/>
          <w:tab w:val="left" w:pos="1800"/>
          <w:tab w:val="left" w:pos="4301"/>
        </w:tabs>
        <w:ind w:left="2160"/>
        <w:rPr>
          <w:rFonts w:ascii="Arial Narrow" w:hAnsi="Arial Narrow"/>
          <w:bCs/>
          <w:i/>
          <w:color w:val="404040" w:themeColor="text1" w:themeTint="BF"/>
          <w:sz w:val="22"/>
          <w:szCs w:val="22"/>
        </w:rPr>
      </w:pPr>
      <w:r w:rsidRPr="005373B3">
        <w:rPr>
          <w:rFonts w:ascii="Arial Narrow" w:hAnsi="Arial Narrow"/>
          <w:bCs/>
          <w:i/>
          <w:color w:val="404040" w:themeColor="text1" w:themeTint="BF"/>
          <w:sz w:val="22"/>
          <w:szCs w:val="22"/>
        </w:rPr>
        <w:t>[</w:t>
      </w:r>
      <w:r w:rsidR="002C4649" w:rsidRPr="005373B3">
        <w:rPr>
          <w:rFonts w:ascii="Arial Narrow" w:hAnsi="Arial Narrow"/>
          <w:bCs/>
          <w:i/>
          <w:color w:val="404040" w:themeColor="text1" w:themeTint="BF"/>
          <w:sz w:val="22"/>
          <w:szCs w:val="22"/>
        </w:rPr>
        <w:t xml:space="preserve">401 KAR 39:060 Section 6(1), </w:t>
      </w:r>
      <w:r w:rsidR="00271ACF" w:rsidRPr="005373B3">
        <w:rPr>
          <w:rFonts w:ascii="Arial Narrow" w:hAnsi="Arial Narrow"/>
          <w:bCs/>
          <w:i/>
          <w:color w:val="404040" w:themeColor="text1" w:themeTint="BF"/>
          <w:sz w:val="22"/>
          <w:szCs w:val="22"/>
        </w:rPr>
        <w:t>40 CFR 264.56</w:t>
      </w:r>
      <w:r w:rsidR="005540E1" w:rsidRPr="005540E1">
        <w:rPr>
          <w:rFonts w:ascii="Arial Narrow" w:hAnsi="Arial Narrow"/>
          <w:i/>
          <w:color w:val="404040" w:themeColor="text1" w:themeTint="BF"/>
          <w:sz w:val="22"/>
          <w:szCs w:val="22"/>
        </w:rPr>
        <w:t xml:space="preserve"> </w:t>
      </w:r>
      <w:r w:rsidR="005540E1">
        <w:rPr>
          <w:rFonts w:ascii="Arial Narrow" w:hAnsi="Arial Narrow"/>
          <w:i/>
          <w:color w:val="404040" w:themeColor="text1" w:themeTint="BF"/>
          <w:sz w:val="22"/>
          <w:szCs w:val="22"/>
        </w:rPr>
        <w:t xml:space="preserve">as established in </w:t>
      </w:r>
      <w:r w:rsidR="005540E1" w:rsidRPr="005373B3">
        <w:rPr>
          <w:rFonts w:ascii="Arial Narrow" w:hAnsi="Arial Narrow"/>
          <w:i/>
          <w:color w:val="404040" w:themeColor="text1" w:themeTint="BF"/>
          <w:sz w:val="22"/>
          <w:szCs w:val="22"/>
        </w:rPr>
        <w:t>401 KAR 39:090 Section 1</w:t>
      </w:r>
      <w:r w:rsidRPr="005373B3">
        <w:rPr>
          <w:rFonts w:ascii="Arial Narrow" w:hAnsi="Arial Narrow"/>
          <w:bCs/>
          <w:i/>
          <w:color w:val="404040" w:themeColor="text1" w:themeTint="BF"/>
          <w:sz w:val="22"/>
          <w:szCs w:val="22"/>
        </w:rPr>
        <w:t>]</w:t>
      </w:r>
    </w:p>
    <w:p w14:paraId="4557507C" w14:textId="77777777" w:rsidR="00374360" w:rsidRPr="00DF441A" w:rsidRDefault="00374360" w:rsidP="00BA38E3">
      <w:pPr>
        <w:tabs>
          <w:tab w:val="left" w:pos="720"/>
          <w:tab w:val="left" w:pos="1800"/>
          <w:tab w:val="left" w:pos="4301"/>
        </w:tabs>
        <w:ind w:left="2160"/>
        <w:rPr>
          <w:rFonts w:ascii="Arial Narrow" w:hAnsi="Arial Narrow"/>
          <w:bCs/>
          <w:i/>
          <w:sz w:val="22"/>
          <w:szCs w:val="22"/>
        </w:rPr>
      </w:pPr>
    </w:p>
    <w:p w14:paraId="41B774B2" w14:textId="77777777" w:rsidR="00374360" w:rsidRPr="00DF441A" w:rsidRDefault="002610DB" w:rsidP="00BA38E3">
      <w:pPr>
        <w:tabs>
          <w:tab w:val="left" w:pos="720"/>
          <w:tab w:val="left" w:pos="1080"/>
          <w:tab w:val="left" w:pos="1800"/>
          <w:tab w:val="left" w:pos="2160"/>
        </w:tabs>
        <w:ind w:left="1080"/>
        <w:rPr>
          <w:rFonts w:ascii="Arial Narrow" w:hAnsi="Arial Narrow"/>
          <w:b/>
          <w:bCs/>
          <w:sz w:val="22"/>
          <w:szCs w:val="22"/>
        </w:rPr>
      </w:pPr>
      <w:r>
        <w:rPr>
          <w:rFonts w:ascii="Arial Narrow" w:hAnsi="Arial Narrow"/>
          <w:b/>
          <w:bCs/>
          <w:sz w:val="22"/>
          <w:szCs w:val="22"/>
        </w:rPr>
        <w:t>P.I</w:t>
      </w:r>
      <w:r w:rsidR="00571F78" w:rsidRPr="00DF441A">
        <w:rPr>
          <w:rFonts w:ascii="Arial Narrow" w:hAnsi="Arial Narrow"/>
          <w:b/>
          <w:bCs/>
          <w:sz w:val="22"/>
          <w:szCs w:val="22"/>
        </w:rPr>
        <w:t>II</w:t>
      </w:r>
      <w:r w:rsidR="00374360" w:rsidRPr="00DF441A">
        <w:rPr>
          <w:rFonts w:ascii="Arial Narrow" w:hAnsi="Arial Narrow"/>
          <w:b/>
          <w:bCs/>
          <w:sz w:val="22"/>
          <w:szCs w:val="22"/>
        </w:rPr>
        <w:t>.D.(6)(c)</w:t>
      </w:r>
      <w:r w:rsidR="0077356A" w:rsidRPr="00DF441A">
        <w:rPr>
          <w:rFonts w:ascii="Arial Narrow" w:hAnsi="Arial Narrow"/>
          <w:b/>
          <w:bCs/>
          <w:sz w:val="22"/>
          <w:szCs w:val="22"/>
        </w:rPr>
        <w:t xml:space="preserve"> </w:t>
      </w:r>
      <w:r w:rsidR="00900082">
        <w:rPr>
          <w:rFonts w:ascii="Arial Narrow" w:hAnsi="Arial Narrow"/>
          <w:b/>
          <w:bCs/>
          <w:sz w:val="22"/>
          <w:szCs w:val="22"/>
        </w:rPr>
        <w:tab/>
      </w:r>
      <w:r w:rsidR="00374360" w:rsidRPr="00DF441A">
        <w:rPr>
          <w:rFonts w:ascii="Arial Narrow" w:hAnsi="Arial Narrow"/>
          <w:b/>
          <w:bCs/>
          <w:sz w:val="22"/>
          <w:szCs w:val="22"/>
        </w:rPr>
        <w:t>Release, Fire, or Explosion</w:t>
      </w:r>
    </w:p>
    <w:p w14:paraId="3604ADBA" w14:textId="77777777" w:rsidR="00374360" w:rsidRPr="00DF441A" w:rsidRDefault="00374360" w:rsidP="00BA38E3">
      <w:pPr>
        <w:tabs>
          <w:tab w:val="left" w:pos="720"/>
          <w:tab w:val="left" w:pos="1800"/>
          <w:tab w:val="left" w:pos="4301"/>
        </w:tabs>
        <w:ind w:left="720"/>
        <w:rPr>
          <w:rFonts w:ascii="Arial Narrow" w:hAnsi="Arial Narrow"/>
          <w:b/>
          <w:bCs/>
          <w:sz w:val="22"/>
          <w:szCs w:val="22"/>
        </w:rPr>
      </w:pPr>
    </w:p>
    <w:p w14:paraId="6C8982F9" w14:textId="77777777" w:rsidR="00374360" w:rsidRPr="00CD6932" w:rsidRDefault="00374360" w:rsidP="00BA38E3">
      <w:pPr>
        <w:tabs>
          <w:tab w:val="left" w:pos="720"/>
          <w:tab w:val="left" w:pos="1800"/>
          <w:tab w:val="left" w:pos="4301"/>
        </w:tabs>
        <w:ind w:left="2160"/>
        <w:rPr>
          <w:rFonts w:ascii="Arial Narrow" w:hAnsi="Arial Narrow"/>
          <w:bCs/>
          <w:color w:val="000000" w:themeColor="text1"/>
          <w:sz w:val="22"/>
          <w:szCs w:val="22"/>
        </w:rPr>
      </w:pPr>
      <w:r w:rsidRPr="00DF441A">
        <w:rPr>
          <w:rFonts w:ascii="Arial Narrow" w:hAnsi="Arial Narrow"/>
          <w:bCs/>
          <w:sz w:val="22"/>
          <w:szCs w:val="22"/>
        </w:rPr>
        <w:t xml:space="preserve">The Emergency Coordinator and the BGAD EOC shall </w:t>
      </w:r>
      <w:r w:rsidRPr="00CD6932">
        <w:rPr>
          <w:rFonts w:ascii="Arial Narrow" w:hAnsi="Arial Narrow"/>
          <w:bCs/>
          <w:color w:val="000000" w:themeColor="text1"/>
          <w:sz w:val="22"/>
          <w:szCs w:val="22"/>
        </w:rPr>
        <w:t>assess possible hazards to human health or the environment that may result from a release,</w:t>
      </w:r>
      <w:r w:rsidR="00573AAE">
        <w:rPr>
          <w:rFonts w:ascii="Arial Narrow" w:hAnsi="Arial Narrow"/>
          <w:bCs/>
          <w:color w:val="000000" w:themeColor="text1"/>
          <w:sz w:val="22"/>
          <w:szCs w:val="22"/>
        </w:rPr>
        <w:t xml:space="preserve"> </w:t>
      </w:r>
      <w:r w:rsidR="00975BCE">
        <w:rPr>
          <w:rFonts w:ascii="Arial Narrow" w:hAnsi="Arial Narrow"/>
          <w:bCs/>
          <w:color w:val="000000" w:themeColor="text1"/>
          <w:sz w:val="22"/>
          <w:szCs w:val="22"/>
        </w:rPr>
        <w:t xml:space="preserve">an </w:t>
      </w:r>
      <w:r w:rsidR="00271ACF">
        <w:rPr>
          <w:rFonts w:ascii="Arial Narrow" w:hAnsi="Arial Narrow"/>
          <w:bCs/>
          <w:sz w:val="22"/>
          <w:szCs w:val="22"/>
        </w:rPr>
        <w:t>unplanned</w:t>
      </w:r>
      <w:r w:rsidRPr="00CD6932">
        <w:rPr>
          <w:rFonts w:ascii="Arial Narrow" w:hAnsi="Arial Narrow"/>
          <w:bCs/>
          <w:color w:val="000000" w:themeColor="text1"/>
          <w:sz w:val="22"/>
          <w:szCs w:val="22"/>
        </w:rPr>
        <w:t xml:space="preserve"> fire, or </w:t>
      </w:r>
      <w:r w:rsidR="00975BCE">
        <w:rPr>
          <w:rFonts w:ascii="Arial Narrow" w:hAnsi="Arial Narrow"/>
          <w:bCs/>
          <w:color w:val="000000" w:themeColor="text1"/>
          <w:sz w:val="22"/>
          <w:szCs w:val="22"/>
        </w:rPr>
        <w:t xml:space="preserve">an </w:t>
      </w:r>
      <w:r w:rsidR="00271ACF">
        <w:rPr>
          <w:rFonts w:ascii="Arial Narrow" w:hAnsi="Arial Narrow"/>
          <w:bCs/>
          <w:sz w:val="22"/>
          <w:szCs w:val="22"/>
        </w:rPr>
        <w:t>unplanned</w:t>
      </w:r>
      <w:r w:rsidR="00573AAE">
        <w:rPr>
          <w:rFonts w:ascii="Arial Narrow" w:hAnsi="Arial Narrow"/>
          <w:bCs/>
          <w:sz w:val="22"/>
          <w:szCs w:val="22"/>
        </w:rPr>
        <w:t xml:space="preserve"> </w:t>
      </w:r>
      <w:r w:rsidRPr="00CD6932">
        <w:rPr>
          <w:rFonts w:ascii="Arial Narrow" w:hAnsi="Arial Narrow"/>
          <w:bCs/>
          <w:color w:val="000000" w:themeColor="text1"/>
          <w:sz w:val="22"/>
          <w:szCs w:val="22"/>
        </w:rPr>
        <w:t>explosion.  This assessment shall consider both direct and indirect effects of the release, fire, or explosion (for example:  the effects of any toxic, irritating, or asphyxiating gases that are generated, or the effects of any hazardous surface water run-off from water or firefighting chemicals used to control fire and explosions).</w:t>
      </w:r>
    </w:p>
    <w:p w14:paraId="72727274" w14:textId="77777777" w:rsidR="00374360" w:rsidRPr="00CD6932" w:rsidRDefault="00374360" w:rsidP="00BA38E3">
      <w:pPr>
        <w:tabs>
          <w:tab w:val="left" w:pos="720"/>
          <w:tab w:val="left" w:pos="1800"/>
          <w:tab w:val="left" w:pos="4301"/>
        </w:tabs>
        <w:ind w:left="2160"/>
        <w:rPr>
          <w:rFonts w:ascii="Arial Narrow" w:hAnsi="Arial Narrow"/>
          <w:bCs/>
          <w:color w:val="000000" w:themeColor="text1"/>
          <w:sz w:val="22"/>
          <w:szCs w:val="22"/>
        </w:rPr>
      </w:pPr>
    </w:p>
    <w:p w14:paraId="2B9DD0D7" w14:textId="77777777" w:rsidR="00374360" w:rsidRPr="005373B3" w:rsidRDefault="00374360" w:rsidP="00BA38E3">
      <w:pPr>
        <w:tabs>
          <w:tab w:val="left" w:pos="720"/>
          <w:tab w:val="left" w:pos="1800"/>
          <w:tab w:val="left" w:pos="4301"/>
        </w:tabs>
        <w:ind w:left="2160"/>
        <w:rPr>
          <w:rFonts w:ascii="Arial Narrow" w:hAnsi="Arial Narrow"/>
          <w:bCs/>
          <w:i/>
          <w:color w:val="404040" w:themeColor="text1" w:themeTint="BF"/>
          <w:sz w:val="22"/>
          <w:szCs w:val="22"/>
        </w:rPr>
      </w:pPr>
      <w:r w:rsidRPr="005373B3">
        <w:rPr>
          <w:rFonts w:ascii="Arial Narrow" w:hAnsi="Arial Narrow"/>
          <w:bCs/>
          <w:i/>
          <w:color w:val="404040" w:themeColor="text1" w:themeTint="BF"/>
          <w:sz w:val="22"/>
          <w:szCs w:val="22"/>
        </w:rPr>
        <w:t>[</w:t>
      </w:r>
      <w:r w:rsidR="00271ACF" w:rsidRPr="005373B3">
        <w:rPr>
          <w:rFonts w:ascii="Arial Narrow" w:hAnsi="Arial Narrow"/>
          <w:bCs/>
          <w:i/>
          <w:color w:val="404040" w:themeColor="text1" w:themeTint="BF"/>
          <w:sz w:val="22"/>
          <w:szCs w:val="22"/>
        </w:rPr>
        <w:t>40 CFR 264.56</w:t>
      </w:r>
      <w:r w:rsidR="005540E1" w:rsidRPr="005540E1">
        <w:rPr>
          <w:rFonts w:ascii="Arial Narrow" w:hAnsi="Arial Narrow"/>
          <w:i/>
          <w:color w:val="404040" w:themeColor="text1" w:themeTint="BF"/>
          <w:sz w:val="22"/>
          <w:szCs w:val="22"/>
        </w:rPr>
        <w:t xml:space="preserve"> </w:t>
      </w:r>
      <w:r w:rsidR="005540E1">
        <w:rPr>
          <w:rFonts w:ascii="Arial Narrow" w:hAnsi="Arial Narrow"/>
          <w:i/>
          <w:color w:val="404040" w:themeColor="text1" w:themeTint="BF"/>
          <w:sz w:val="22"/>
          <w:szCs w:val="22"/>
        </w:rPr>
        <w:t xml:space="preserve">as established in </w:t>
      </w:r>
      <w:r w:rsidR="005540E1" w:rsidRPr="005373B3">
        <w:rPr>
          <w:rFonts w:ascii="Arial Narrow" w:hAnsi="Arial Narrow"/>
          <w:i/>
          <w:color w:val="404040" w:themeColor="text1" w:themeTint="BF"/>
          <w:sz w:val="22"/>
          <w:szCs w:val="22"/>
        </w:rPr>
        <w:t>401 KAR 39:090 Section 1</w:t>
      </w:r>
      <w:r w:rsidRPr="005373B3">
        <w:rPr>
          <w:rFonts w:ascii="Arial Narrow" w:hAnsi="Arial Narrow"/>
          <w:bCs/>
          <w:i/>
          <w:color w:val="404040" w:themeColor="text1" w:themeTint="BF"/>
          <w:sz w:val="22"/>
          <w:szCs w:val="22"/>
        </w:rPr>
        <w:t>]</w:t>
      </w:r>
    </w:p>
    <w:p w14:paraId="606195F4" w14:textId="77777777" w:rsidR="00374360" w:rsidRPr="00CD6932" w:rsidRDefault="00374360" w:rsidP="00BA38E3">
      <w:pPr>
        <w:tabs>
          <w:tab w:val="left" w:pos="720"/>
          <w:tab w:val="left" w:pos="1800"/>
        </w:tabs>
        <w:rPr>
          <w:rFonts w:ascii="Arial Narrow" w:hAnsi="Arial Narrow"/>
          <w:bCs/>
          <w:color w:val="000000" w:themeColor="text1"/>
          <w:sz w:val="22"/>
          <w:szCs w:val="22"/>
        </w:rPr>
      </w:pPr>
    </w:p>
    <w:p w14:paraId="1AC2A748" w14:textId="77777777" w:rsidR="00374360" w:rsidRPr="00CD6932" w:rsidRDefault="002610DB" w:rsidP="00BA38E3">
      <w:pPr>
        <w:tabs>
          <w:tab w:val="left" w:pos="720"/>
          <w:tab w:val="left" w:pos="1800"/>
          <w:tab w:val="left" w:pos="2160"/>
        </w:tabs>
        <w:ind w:left="1080"/>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CD6932">
        <w:rPr>
          <w:rFonts w:ascii="Arial Narrow" w:hAnsi="Arial Narrow"/>
          <w:b/>
          <w:bCs/>
          <w:color w:val="000000" w:themeColor="text1"/>
          <w:sz w:val="22"/>
          <w:szCs w:val="22"/>
        </w:rPr>
        <w:t>II</w:t>
      </w:r>
      <w:r w:rsidR="00374360" w:rsidRPr="00CD6932">
        <w:rPr>
          <w:rFonts w:ascii="Arial Narrow" w:hAnsi="Arial Narrow"/>
          <w:b/>
          <w:bCs/>
          <w:color w:val="000000" w:themeColor="text1"/>
          <w:sz w:val="22"/>
          <w:szCs w:val="22"/>
        </w:rPr>
        <w:t xml:space="preserve">.D.(6)(d) </w:t>
      </w:r>
      <w:r w:rsidR="00900082">
        <w:rPr>
          <w:rFonts w:ascii="Arial Narrow" w:hAnsi="Arial Narrow"/>
          <w:b/>
          <w:bCs/>
          <w:color w:val="000000" w:themeColor="text1"/>
          <w:sz w:val="22"/>
          <w:szCs w:val="22"/>
        </w:rPr>
        <w:tab/>
      </w:r>
      <w:r w:rsidR="00374360" w:rsidRPr="00CD6932">
        <w:rPr>
          <w:rFonts w:ascii="Arial Narrow" w:hAnsi="Arial Narrow"/>
          <w:b/>
          <w:bCs/>
          <w:color w:val="000000" w:themeColor="text1"/>
          <w:sz w:val="22"/>
          <w:szCs w:val="22"/>
        </w:rPr>
        <w:t>Affected Areas</w:t>
      </w:r>
    </w:p>
    <w:p w14:paraId="38982F60" w14:textId="77777777" w:rsidR="00374360" w:rsidRPr="00CD6932" w:rsidRDefault="00374360" w:rsidP="00BA38E3">
      <w:pPr>
        <w:tabs>
          <w:tab w:val="left" w:pos="720"/>
          <w:tab w:val="left" w:pos="1800"/>
          <w:tab w:val="left" w:pos="2160"/>
          <w:tab w:val="left" w:pos="4301"/>
        </w:tabs>
        <w:ind w:left="2160"/>
        <w:rPr>
          <w:rFonts w:ascii="Arial Narrow" w:hAnsi="Arial Narrow"/>
          <w:bCs/>
          <w:color w:val="000000" w:themeColor="text1"/>
          <w:sz w:val="22"/>
          <w:szCs w:val="22"/>
        </w:rPr>
      </w:pPr>
      <w:r w:rsidRPr="00CD6932">
        <w:rPr>
          <w:rFonts w:ascii="Arial Narrow" w:hAnsi="Arial Narrow"/>
          <w:bCs/>
          <w:color w:val="000000" w:themeColor="text1"/>
          <w:sz w:val="22"/>
          <w:szCs w:val="22"/>
        </w:rPr>
        <w:br/>
        <w:t>The Emergency Coordinator shall ensure that, in the affected area of the facility:</w:t>
      </w:r>
    </w:p>
    <w:p w14:paraId="415E54E2" w14:textId="77777777" w:rsidR="00374360" w:rsidRPr="00CD6932" w:rsidRDefault="00374360" w:rsidP="00BA38E3">
      <w:pPr>
        <w:numPr>
          <w:ilvl w:val="0"/>
          <w:numId w:val="9"/>
        </w:numPr>
        <w:tabs>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No waste that may be incompatible with the released material is treated, stored, or disposed of until cleanup procedures are completed</w:t>
      </w:r>
    </w:p>
    <w:p w14:paraId="5AEB483A" w14:textId="77777777" w:rsidR="00374360" w:rsidRPr="00CD6932" w:rsidRDefault="00374360" w:rsidP="00BA38E3">
      <w:pPr>
        <w:numPr>
          <w:ilvl w:val="0"/>
          <w:numId w:val="9"/>
        </w:numPr>
        <w:tabs>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All emergency equipment listed in the Contingency Plan is cleaned and fit for its intended use before operations are resumed.</w:t>
      </w:r>
    </w:p>
    <w:p w14:paraId="0F3EC904" w14:textId="77777777" w:rsidR="00374360" w:rsidRPr="00CD6932" w:rsidRDefault="00374360" w:rsidP="00BA38E3">
      <w:pPr>
        <w:tabs>
          <w:tab w:val="left" w:pos="720"/>
          <w:tab w:val="left" w:pos="1800"/>
        </w:tabs>
        <w:ind w:left="1980"/>
        <w:rPr>
          <w:rFonts w:ascii="Arial Narrow" w:hAnsi="Arial Narrow"/>
          <w:bCs/>
          <w:color w:val="000000" w:themeColor="text1"/>
          <w:sz w:val="22"/>
          <w:szCs w:val="22"/>
        </w:rPr>
      </w:pPr>
    </w:p>
    <w:p w14:paraId="76B2602A" w14:textId="77777777" w:rsidR="00374360" w:rsidRPr="005373B3" w:rsidRDefault="00374360" w:rsidP="00BA38E3">
      <w:pPr>
        <w:tabs>
          <w:tab w:val="left" w:pos="720"/>
          <w:tab w:val="left" w:pos="1800"/>
          <w:tab w:val="left" w:pos="2160"/>
        </w:tabs>
        <w:ind w:left="2160"/>
        <w:rPr>
          <w:rFonts w:ascii="Arial Narrow" w:hAnsi="Arial Narrow"/>
          <w:bCs/>
          <w:i/>
          <w:color w:val="404040" w:themeColor="text1" w:themeTint="BF"/>
          <w:sz w:val="22"/>
          <w:szCs w:val="22"/>
        </w:rPr>
      </w:pPr>
      <w:r w:rsidRPr="005373B3">
        <w:rPr>
          <w:rFonts w:ascii="Arial Narrow" w:hAnsi="Arial Narrow"/>
          <w:bCs/>
          <w:i/>
          <w:color w:val="404040" w:themeColor="text1" w:themeTint="BF"/>
          <w:sz w:val="22"/>
          <w:szCs w:val="22"/>
        </w:rPr>
        <w:t>[</w:t>
      </w:r>
      <w:r w:rsidR="00271ACF" w:rsidRPr="005373B3">
        <w:rPr>
          <w:rFonts w:ascii="Arial Narrow" w:hAnsi="Arial Narrow"/>
          <w:bCs/>
          <w:i/>
          <w:color w:val="404040" w:themeColor="text1" w:themeTint="BF"/>
          <w:sz w:val="22"/>
          <w:szCs w:val="22"/>
        </w:rPr>
        <w:t>40 CFR 264.56</w:t>
      </w:r>
      <w:r w:rsidR="005540E1" w:rsidRPr="005540E1">
        <w:rPr>
          <w:rFonts w:ascii="Arial Narrow" w:hAnsi="Arial Narrow"/>
          <w:i/>
          <w:color w:val="404040" w:themeColor="text1" w:themeTint="BF"/>
          <w:sz w:val="22"/>
          <w:szCs w:val="22"/>
        </w:rPr>
        <w:t xml:space="preserve"> </w:t>
      </w:r>
      <w:r w:rsidR="005540E1">
        <w:rPr>
          <w:rFonts w:ascii="Arial Narrow" w:hAnsi="Arial Narrow"/>
          <w:i/>
          <w:color w:val="404040" w:themeColor="text1" w:themeTint="BF"/>
          <w:sz w:val="22"/>
          <w:szCs w:val="22"/>
        </w:rPr>
        <w:t xml:space="preserve">as established in </w:t>
      </w:r>
      <w:r w:rsidR="005540E1" w:rsidRPr="005373B3">
        <w:rPr>
          <w:rFonts w:ascii="Arial Narrow" w:hAnsi="Arial Narrow"/>
          <w:i/>
          <w:color w:val="404040" w:themeColor="text1" w:themeTint="BF"/>
          <w:sz w:val="22"/>
          <w:szCs w:val="22"/>
        </w:rPr>
        <w:t>401 KAR 39:090 Section 1</w:t>
      </w:r>
      <w:r w:rsidRPr="005373B3">
        <w:rPr>
          <w:rFonts w:ascii="Arial Narrow" w:hAnsi="Arial Narrow"/>
          <w:bCs/>
          <w:i/>
          <w:color w:val="404040" w:themeColor="text1" w:themeTint="BF"/>
          <w:sz w:val="22"/>
          <w:szCs w:val="22"/>
        </w:rPr>
        <w:t>]</w:t>
      </w:r>
    </w:p>
    <w:p w14:paraId="34201090" w14:textId="77777777" w:rsidR="00374360" w:rsidRPr="00CD6932" w:rsidRDefault="00374360" w:rsidP="00BA38E3">
      <w:pPr>
        <w:tabs>
          <w:tab w:val="left" w:pos="720"/>
          <w:tab w:val="left" w:pos="1800"/>
          <w:tab w:val="left" w:pos="2160"/>
        </w:tabs>
        <w:ind w:left="1080"/>
        <w:rPr>
          <w:rFonts w:ascii="Arial Narrow" w:hAnsi="Arial Narrow"/>
          <w:b/>
          <w:bCs/>
          <w:color w:val="000000" w:themeColor="text1"/>
          <w:sz w:val="22"/>
          <w:szCs w:val="22"/>
        </w:rPr>
      </w:pPr>
    </w:p>
    <w:p w14:paraId="4D282DF7" w14:textId="77777777" w:rsidR="00374360" w:rsidRPr="00CD6932" w:rsidRDefault="002610DB" w:rsidP="00BA38E3">
      <w:pPr>
        <w:tabs>
          <w:tab w:val="left" w:pos="720"/>
          <w:tab w:val="left" w:pos="1800"/>
          <w:tab w:val="left" w:pos="2160"/>
        </w:tabs>
        <w:ind w:left="1080"/>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CD6932">
        <w:rPr>
          <w:rFonts w:ascii="Arial Narrow" w:hAnsi="Arial Narrow"/>
          <w:b/>
          <w:bCs/>
          <w:color w:val="000000" w:themeColor="text1"/>
          <w:sz w:val="22"/>
          <w:szCs w:val="22"/>
        </w:rPr>
        <w:t>II</w:t>
      </w:r>
      <w:r w:rsidR="00374360" w:rsidRPr="00CD6932">
        <w:rPr>
          <w:rFonts w:ascii="Arial Narrow" w:hAnsi="Arial Narrow"/>
          <w:b/>
          <w:bCs/>
          <w:color w:val="000000" w:themeColor="text1"/>
          <w:sz w:val="22"/>
          <w:szCs w:val="22"/>
        </w:rPr>
        <w:t>.D.(6)(e)</w:t>
      </w:r>
      <w:r w:rsidR="00812FD6" w:rsidRPr="00CD6932">
        <w:rPr>
          <w:rFonts w:ascii="Arial Narrow" w:hAnsi="Arial Narrow"/>
          <w:b/>
          <w:bCs/>
          <w:color w:val="000000" w:themeColor="text1"/>
          <w:sz w:val="22"/>
          <w:szCs w:val="22"/>
        </w:rPr>
        <w:t xml:space="preserve"> </w:t>
      </w:r>
      <w:r w:rsidR="00900082">
        <w:rPr>
          <w:rFonts w:ascii="Arial Narrow" w:hAnsi="Arial Narrow"/>
          <w:b/>
          <w:bCs/>
          <w:color w:val="000000" w:themeColor="text1"/>
          <w:sz w:val="22"/>
          <w:szCs w:val="22"/>
        </w:rPr>
        <w:tab/>
      </w:r>
      <w:r w:rsidR="00374360" w:rsidRPr="00CD6932">
        <w:rPr>
          <w:rFonts w:ascii="Arial Narrow" w:hAnsi="Arial Narrow"/>
          <w:b/>
          <w:bCs/>
          <w:color w:val="000000" w:themeColor="text1"/>
          <w:sz w:val="22"/>
          <w:szCs w:val="22"/>
        </w:rPr>
        <w:t>Evaluate Release</w:t>
      </w:r>
    </w:p>
    <w:p w14:paraId="19784BC7" w14:textId="77777777" w:rsidR="00374360" w:rsidRDefault="00374360" w:rsidP="00BA38E3">
      <w:pPr>
        <w:tabs>
          <w:tab w:val="left" w:pos="720"/>
          <w:tab w:val="left" w:pos="1800"/>
          <w:tab w:val="left" w:pos="4301"/>
        </w:tabs>
        <w:ind w:left="2160"/>
        <w:rPr>
          <w:rFonts w:ascii="Arial Narrow" w:hAnsi="Arial Narrow"/>
          <w:bCs/>
          <w:sz w:val="22"/>
          <w:szCs w:val="22"/>
        </w:rPr>
      </w:pPr>
      <w:r w:rsidRPr="00CD6932">
        <w:rPr>
          <w:rFonts w:ascii="Arial Narrow" w:hAnsi="Arial Narrow"/>
          <w:bCs/>
          <w:color w:val="000000" w:themeColor="text1"/>
          <w:sz w:val="22"/>
          <w:szCs w:val="22"/>
          <w:highlight w:val="yellow"/>
        </w:rPr>
        <w:br/>
      </w:r>
      <w:r w:rsidR="00724EBE">
        <w:rPr>
          <w:rFonts w:ascii="Arial Narrow" w:hAnsi="Arial Narrow"/>
          <w:bCs/>
          <w:color w:val="000000" w:themeColor="text1"/>
          <w:sz w:val="22"/>
          <w:szCs w:val="22"/>
        </w:rPr>
        <w:t>If</w:t>
      </w:r>
      <w:r w:rsidRPr="000B2A3C">
        <w:rPr>
          <w:rFonts w:ascii="Arial Narrow" w:hAnsi="Arial Narrow"/>
          <w:bCs/>
          <w:sz w:val="22"/>
          <w:szCs w:val="22"/>
        </w:rPr>
        <w:t xml:space="preserve"> there is a</w:t>
      </w:r>
      <w:r w:rsidR="000C0CB6" w:rsidRPr="000B2A3C">
        <w:rPr>
          <w:rFonts w:ascii="Arial Narrow" w:hAnsi="Arial Narrow"/>
          <w:bCs/>
          <w:sz w:val="22"/>
          <w:szCs w:val="22"/>
        </w:rPr>
        <w:t xml:space="preserve"> </w:t>
      </w:r>
      <w:r w:rsidRPr="000B2A3C">
        <w:rPr>
          <w:rFonts w:ascii="Arial Narrow" w:hAnsi="Arial Narrow"/>
          <w:bCs/>
          <w:sz w:val="22"/>
          <w:szCs w:val="22"/>
        </w:rPr>
        <w:t xml:space="preserve">release, </w:t>
      </w:r>
      <w:r w:rsidR="000E5E70">
        <w:rPr>
          <w:rFonts w:ascii="Arial Narrow" w:hAnsi="Arial Narrow"/>
          <w:bCs/>
          <w:sz w:val="22"/>
          <w:szCs w:val="22"/>
        </w:rPr>
        <w:t xml:space="preserve">an </w:t>
      </w:r>
      <w:r w:rsidR="00271ACF">
        <w:rPr>
          <w:rFonts w:ascii="Arial Narrow" w:hAnsi="Arial Narrow"/>
          <w:bCs/>
          <w:sz w:val="22"/>
          <w:szCs w:val="22"/>
        </w:rPr>
        <w:t>unplanned</w:t>
      </w:r>
      <w:r w:rsidR="00573AAE">
        <w:rPr>
          <w:rFonts w:ascii="Arial Narrow" w:hAnsi="Arial Narrow"/>
          <w:bCs/>
          <w:sz w:val="22"/>
          <w:szCs w:val="22"/>
        </w:rPr>
        <w:t xml:space="preserve"> </w:t>
      </w:r>
      <w:r w:rsidRPr="000B2A3C">
        <w:rPr>
          <w:rFonts w:ascii="Arial Narrow" w:hAnsi="Arial Narrow"/>
          <w:bCs/>
          <w:sz w:val="22"/>
          <w:szCs w:val="22"/>
        </w:rPr>
        <w:t xml:space="preserve">fire, or </w:t>
      </w:r>
      <w:r w:rsidR="000E5E70">
        <w:rPr>
          <w:rFonts w:ascii="Arial Narrow" w:hAnsi="Arial Narrow"/>
          <w:bCs/>
          <w:sz w:val="22"/>
          <w:szCs w:val="22"/>
        </w:rPr>
        <w:t xml:space="preserve">an </w:t>
      </w:r>
      <w:r w:rsidR="00271ACF">
        <w:rPr>
          <w:rFonts w:ascii="Arial Narrow" w:hAnsi="Arial Narrow"/>
          <w:bCs/>
          <w:sz w:val="22"/>
          <w:szCs w:val="22"/>
        </w:rPr>
        <w:t>unplanned</w:t>
      </w:r>
      <w:r w:rsidR="00573AAE">
        <w:rPr>
          <w:rFonts w:ascii="Arial Narrow" w:hAnsi="Arial Narrow"/>
          <w:bCs/>
          <w:sz w:val="22"/>
          <w:szCs w:val="22"/>
        </w:rPr>
        <w:t xml:space="preserve"> </w:t>
      </w:r>
      <w:r w:rsidRPr="000B2A3C">
        <w:rPr>
          <w:rFonts w:ascii="Arial Narrow" w:hAnsi="Arial Narrow"/>
          <w:bCs/>
          <w:sz w:val="22"/>
          <w:szCs w:val="22"/>
        </w:rPr>
        <w:t>explosion, the Emergency Coordinator shall</w:t>
      </w:r>
      <w:r w:rsidR="00B26EAC" w:rsidRPr="000B2A3C">
        <w:rPr>
          <w:rFonts w:ascii="Arial Narrow" w:hAnsi="Arial Narrow"/>
          <w:bCs/>
          <w:sz w:val="22"/>
          <w:szCs w:val="22"/>
        </w:rPr>
        <w:t xml:space="preserve"> identify the character, exact source, amount, and areal extent of any released materials.</w:t>
      </w:r>
      <w:r w:rsidRPr="000B2A3C">
        <w:rPr>
          <w:rFonts w:ascii="Arial Narrow" w:hAnsi="Arial Narrow"/>
          <w:bCs/>
          <w:sz w:val="22"/>
          <w:szCs w:val="22"/>
        </w:rPr>
        <w:t xml:space="preserve"> </w:t>
      </w:r>
      <w:r w:rsidR="00A26992">
        <w:rPr>
          <w:rFonts w:ascii="Arial Narrow" w:hAnsi="Arial Narrow"/>
          <w:bCs/>
          <w:sz w:val="22"/>
          <w:szCs w:val="22"/>
        </w:rPr>
        <w:t xml:space="preserve"> </w:t>
      </w:r>
      <w:r w:rsidR="00C346CB" w:rsidRPr="000B2A3C">
        <w:rPr>
          <w:rFonts w:ascii="Arial Narrow" w:hAnsi="Arial Narrow"/>
          <w:bCs/>
          <w:sz w:val="22"/>
          <w:szCs w:val="22"/>
        </w:rPr>
        <w:t xml:space="preserve">In addition, the Emergency Coordinator shall </w:t>
      </w:r>
      <w:r w:rsidRPr="000B2A3C">
        <w:rPr>
          <w:rFonts w:ascii="Arial Narrow" w:hAnsi="Arial Narrow"/>
          <w:bCs/>
          <w:sz w:val="22"/>
          <w:szCs w:val="22"/>
        </w:rPr>
        <w:t>communicate the details of the emergency to the BGAD EOC</w:t>
      </w:r>
      <w:r w:rsidR="00B26EAC" w:rsidRPr="000B2A3C">
        <w:rPr>
          <w:rFonts w:ascii="Arial Narrow" w:hAnsi="Arial Narrow"/>
          <w:bCs/>
          <w:sz w:val="22"/>
          <w:szCs w:val="22"/>
        </w:rPr>
        <w:t>.</w:t>
      </w:r>
      <w:r w:rsidRPr="000B2A3C">
        <w:rPr>
          <w:rFonts w:ascii="Arial Narrow" w:hAnsi="Arial Narrow"/>
          <w:bCs/>
          <w:sz w:val="22"/>
          <w:szCs w:val="22"/>
        </w:rPr>
        <w:t xml:space="preserve"> </w:t>
      </w:r>
    </w:p>
    <w:p w14:paraId="36FFCC1D" w14:textId="77777777" w:rsidR="00554033" w:rsidRPr="00CD6932" w:rsidRDefault="00554033" w:rsidP="00BA38E3">
      <w:pPr>
        <w:tabs>
          <w:tab w:val="left" w:pos="720"/>
          <w:tab w:val="left" w:pos="1800"/>
          <w:tab w:val="left" w:pos="4301"/>
        </w:tabs>
        <w:ind w:left="2160"/>
        <w:rPr>
          <w:rFonts w:ascii="Arial Narrow" w:hAnsi="Arial Narrow"/>
          <w:bCs/>
          <w:color w:val="000000" w:themeColor="text1"/>
          <w:sz w:val="22"/>
          <w:szCs w:val="22"/>
        </w:rPr>
      </w:pPr>
    </w:p>
    <w:p w14:paraId="0E463E91" w14:textId="77777777" w:rsidR="00374360" w:rsidRDefault="00554033" w:rsidP="00BA38E3">
      <w:pPr>
        <w:keepLines/>
        <w:tabs>
          <w:tab w:val="left" w:pos="720"/>
          <w:tab w:val="left" w:pos="1800"/>
          <w:tab w:val="left" w:pos="1980"/>
        </w:tabs>
        <w:ind w:left="2160"/>
        <w:outlineLvl w:val="3"/>
        <w:rPr>
          <w:rFonts w:ascii="Arial Narrow" w:hAnsi="Arial Narrow"/>
          <w:bCs/>
          <w:iCs/>
          <w:color w:val="000000" w:themeColor="text1"/>
          <w:sz w:val="22"/>
          <w:szCs w:val="22"/>
        </w:rPr>
      </w:pPr>
      <w:r w:rsidRPr="005152CD">
        <w:rPr>
          <w:rFonts w:ascii="Arial Narrow" w:hAnsi="Arial Narrow"/>
          <w:bCs/>
          <w:iCs/>
          <w:color w:val="000000" w:themeColor="text1"/>
          <w:sz w:val="22"/>
          <w:szCs w:val="22"/>
        </w:rPr>
        <w:t>During the emergency, the Emergency Coordinator shall take all reasonable measures necessary to ensure that fires, explosions, and releases do not occur, recur, or spread.  These measures shall include, where applicable, stopping processes and operations, collecting and containing released waste, and removing or isolating containers.</w:t>
      </w:r>
    </w:p>
    <w:p w14:paraId="37DB05D6" w14:textId="77777777" w:rsidR="00554033" w:rsidRPr="00CD6932" w:rsidRDefault="00554033" w:rsidP="00BA38E3">
      <w:pPr>
        <w:keepLines/>
        <w:tabs>
          <w:tab w:val="left" w:pos="720"/>
          <w:tab w:val="left" w:pos="1800"/>
          <w:tab w:val="left" w:pos="1980"/>
        </w:tabs>
        <w:ind w:left="2160"/>
        <w:outlineLvl w:val="3"/>
        <w:rPr>
          <w:rFonts w:ascii="Arial Narrow" w:hAnsi="Arial Narrow"/>
          <w:bCs/>
          <w:color w:val="000000" w:themeColor="text1"/>
          <w:sz w:val="22"/>
          <w:szCs w:val="22"/>
        </w:rPr>
      </w:pPr>
    </w:p>
    <w:p w14:paraId="687BAF51" w14:textId="77777777" w:rsidR="00374360" w:rsidRPr="005373B3" w:rsidRDefault="00374360" w:rsidP="00BA38E3">
      <w:pPr>
        <w:tabs>
          <w:tab w:val="left" w:pos="720"/>
          <w:tab w:val="left" w:pos="1800"/>
          <w:tab w:val="left" w:pos="4301"/>
        </w:tabs>
        <w:ind w:left="2160"/>
        <w:rPr>
          <w:rFonts w:ascii="Arial Narrow" w:hAnsi="Arial Narrow"/>
          <w:bCs/>
          <w:i/>
          <w:color w:val="404040" w:themeColor="text1" w:themeTint="BF"/>
          <w:sz w:val="22"/>
          <w:szCs w:val="22"/>
        </w:rPr>
      </w:pPr>
      <w:r w:rsidRPr="005373B3">
        <w:rPr>
          <w:rFonts w:ascii="Arial Narrow" w:hAnsi="Arial Narrow"/>
          <w:bCs/>
          <w:i/>
          <w:color w:val="404040" w:themeColor="text1" w:themeTint="BF"/>
          <w:sz w:val="22"/>
          <w:szCs w:val="22"/>
        </w:rPr>
        <w:t>[</w:t>
      </w:r>
      <w:r w:rsidR="00271ACF" w:rsidRPr="005373B3">
        <w:rPr>
          <w:rFonts w:ascii="Arial Narrow" w:hAnsi="Arial Narrow"/>
          <w:bCs/>
          <w:i/>
          <w:color w:val="404040" w:themeColor="text1" w:themeTint="BF"/>
          <w:sz w:val="22"/>
          <w:szCs w:val="22"/>
        </w:rPr>
        <w:t>40 CFR 264.56</w:t>
      </w:r>
      <w:r w:rsidR="005540E1" w:rsidRPr="005540E1">
        <w:rPr>
          <w:rFonts w:ascii="Arial Narrow" w:hAnsi="Arial Narrow"/>
          <w:i/>
          <w:color w:val="404040" w:themeColor="text1" w:themeTint="BF"/>
          <w:sz w:val="22"/>
          <w:szCs w:val="22"/>
        </w:rPr>
        <w:t xml:space="preserve"> </w:t>
      </w:r>
      <w:r w:rsidR="005540E1">
        <w:rPr>
          <w:rFonts w:ascii="Arial Narrow" w:hAnsi="Arial Narrow"/>
          <w:i/>
          <w:color w:val="404040" w:themeColor="text1" w:themeTint="BF"/>
          <w:sz w:val="22"/>
          <w:szCs w:val="22"/>
        </w:rPr>
        <w:t xml:space="preserve">as established in </w:t>
      </w:r>
      <w:r w:rsidR="005540E1" w:rsidRPr="005373B3">
        <w:rPr>
          <w:rFonts w:ascii="Arial Narrow" w:hAnsi="Arial Narrow"/>
          <w:i/>
          <w:color w:val="404040" w:themeColor="text1" w:themeTint="BF"/>
          <w:sz w:val="22"/>
          <w:szCs w:val="22"/>
        </w:rPr>
        <w:t>401 KAR 39:090 Section 1</w:t>
      </w:r>
      <w:r w:rsidRPr="005373B3">
        <w:rPr>
          <w:rFonts w:ascii="Arial Narrow" w:hAnsi="Arial Narrow"/>
          <w:bCs/>
          <w:i/>
          <w:color w:val="404040" w:themeColor="text1" w:themeTint="BF"/>
          <w:sz w:val="22"/>
          <w:szCs w:val="22"/>
        </w:rPr>
        <w:t>]</w:t>
      </w:r>
    </w:p>
    <w:p w14:paraId="6C01A8B0" w14:textId="77777777" w:rsidR="00374360" w:rsidRPr="00CD6932" w:rsidRDefault="00374360" w:rsidP="00BA38E3">
      <w:pPr>
        <w:tabs>
          <w:tab w:val="left" w:pos="720"/>
          <w:tab w:val="left" w:pos="1800"/>
          <w:tab w:val="left" w:pos="4301"/>
        </w:tabs>
        <w:rPr>
          <w:rFonts w:ascii="Arial Narrow" w:hAnsi="Arial Narrow"/>
          <w:bCs/>
          <w:color w:val="000000" w:themeColor="text1"/>
          <w:sz w:val="22"/>
          <w:szCs w:val="22"/>
        </w:rPr>
      </w:pPr>
    </w:p>
    <w:p w14:paraId="16B16838" w14:textId="77777777" w:rsidR="00374360" w:rsidRPr="00CD6932" w:rsidRDefault="002610DB" w:rsidP="00BA38E3">
      <w:pPr>
        <w:tabs>
          <w:tab w:val="left" w:pos="720"/>
          <w:tab w:val="left" w:pos="1800"/>
          <w:tab w:val="left" w:pos="2160"/>
        </w:tabs>
        <w:ind w:left="1080"/>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CD6932">
        <w:rPr>
          <w:rFonts w:ascii="Arial Narrow" w:hAnsi="Arial Narrow"/>
          <w:b/>
          <w:bCs/>
          <w:color w:val="000000" w:themeColor="text1"/>
          <w:sz w:val="22"/>
          <w:szCs w:val="22"/>
        </w:rPr>
        <w:t>II</w:t>
      </w:r>
      <w:r w:rsidR="00374360" w:rsidRPr="00CD6932">
        <w:rPr>
          <w:rFonts w:ascii="Arial Narrow" w:hAnsi="Arial Narrow"/>
          <w:b/>
          <w:bCs/>
          <w:color w:val="000000" w:themeColor="text1"/>
          <w:sz w:val="22"/>
          <w:szCs w:val="22"/>
        </w:rPr>
        <w:t>.D.(6)(f)</w:t>
      </w:r>
      <w:r w:rsidR="00374360" w:rsidRPr="00CD6932">
        <w:rPr>
          <w:rFonts w:ascii="Arial Narrow" w:hAnsi="Arial Narrow"/>
          <w:b/>
          <w:bCs/>
          <w:color w:val="000000" w:themeColor="text1"/>
          <w:sz w:val="22"/>
          <w:szCs w:val="22"/>
        </w:rPr>
        <w:tab/>
        <w:t>Secure Recovered Waste</w:t>
      </w:r>
    </w:p>
    <w:p w14:paraId="2EF7DE9F" w14:textId="77777777" w:rsidR="00C346CB" w:rsidRDefault="00C346CB" w:rsidP="00A83A72">
      <w:pPr>
        <w:tabs>
          <w:tab w:val="left" w:pos="720"/>
          <w:tab w:val="left" w:pos="1800"/>
          <w:tab w:val="left" w:pos="4301"/>
        </w:tabs>
        <w:rPr>
          <w:rFonts w:ascii="Arial Narrow" w:hAnsi="Arial Narrow"/>
          <w:bCs/>
          <w:color w:val="000000" w:themeColor="text1"/>
          <w:sz w:val="22"/>
          <w:szCs w:val="22"/>
        </w:rPr>
      </w:pPr>
    </w:p>
    <w:p w14:paraId="76244F07" w14:textId="77777777" w:rsidR="00374360" w:rsidRPr="00CD6932" w:rsidRDefault="00374360" w:rsidP="00BA38E3">
      <w:pPr>
        <w:tabs>
          <w:tab w:val="left" w:pos="720"/>
          <w:tab w:val="left" w:pos="1800"/>
          <w:tab w:val="left" w:pos="4301"/>
        </w:tabs>
        <w:ind w:left="2160"/>
        <w:rPr>
          <w:rFonts w:ascii="Arial Narrow" w:hAnsi="Arial Narrow"/>
          <w:bCs/>
          <w:color w:val="000000" w:themeColor="text1"/>
          <w:sz w:val="22"/>
          <w:szCs w:val="22"/>
        </w:rPr>
      </w:pPr>
      <w:r w:rsidRPr="00CD6932">
        <w:rPr>
          <w:rFonts w:ascii="Arial Narrow" w:hAnsi="Arial Narrow"/>
          <w:bCs/>
          <w:color w:val="000000" w:themeColor="text1"/>
          <w:sz w:val="22"/>
          <w:szCs w:val="22"/>
        </w:rPr>
        <w:t xml:space="preserve">Immediately after an emergency, the Emergency Coordinator shall provide for treating, storing, or disposing of recovered waste; contaminated soil, surface, or ground water; or other material that may result from a release, </w:t>
      </w:r>
      <w:r w:rsidR="00271ACF">
        <w:rPr>
          <w:rFonts w:ascii="Arial Narrow" w:hAnsi="Arial Narrow"/>
          <w:bCs/>
          <w:sz w:val="22"/>
          <w:szCs w:val="22"/>
        </w:rPr>
        <w:t>unplanned</w:t>
      </w:r>
      <w:r w:rsidR="002B53E7" w:rsidRPr="00CD6932">
        <w:rPr>
          <w:rFonts w:ascii="Arial Narrow" w:hAnsi="Arial Narrow"/>
          <w:bCs/>
          <w:color w:val="000000" w:themeColor="text1"/>
          <w:sz w:val="22"/>
          <w:szCs w:val="22"/>
        </w:rPr>
        <w:t xml:space="preserve"> </w:t>
      </w:r>
      <w:r w:rsidRPr="00CD6932">
        <w:rPr>
          <w:rFonts w:ascii="Arial Narrow" w:hAnsi="Arial Narrow"/>
          <w:bCs/>
          <w:color w:val="000000" w:themeColor="text1"/>
          <w:sz w:val="22"/>
          <w:szCs w:val="22"/>
        </w:rPr>
        <w:t xml:space="preserve">fire, or </w:t>
      </w:r>
      <w:r w:rsidR="00271ACF">
        <w:rPr>
          <w:rFonts w:ascii="Arial Narrow" w:hAnsi="Arial Narrow"/>
          <w:bCs/>
          <w:sz w:val="22"/>
          <w:szCs w:val="22"/>
        </w:rPr>
        <w:t>unplanned</w:t>
      </w:r>
      <w:r w:rsidR="002B53E7" w:rsidRPr="00CD6932">
        <w:rPr>
          <w:rFonts w:ascii="Arial Narrow" w:hAnsi="Arial Narrow"/>
          <w:bCs/>
          <w:color w:val="000000" w:themeColor="text1"/>
          <w:sz w:val="22"/>
          <w:szCs w:val="22"/>
        </w:rPr>
        <w:t xml:space="preserve"> </w:t>
      </w:r>
      <w:r w:rsidRPr="00CD6932">
        <w:rPr>
          <w:rFonts w:ascii="Arial Narrow" w:hAnsi="Arial Narrow"/>
          <w:bCs/>
          <w:color w:val="000000" w:themeColor="text1"/>
          <w:sz w:val="22"/>
          <w:szCs w:val="22"/>
        </w:rPr>
        <w:t>explosion at the facility.</w:t>
      </w:r>
    </w:p>
    <w:p w14:paraId="69F8B481" w14:textId="77777777" w:rsidR="00374360" w:rsidRPr="005373B3" w:rsidRDefault="00374360" w:rsidP="00BA38E3">
      <w:pPr>
        <w:tabs>
          <w:tab w:val="left" w:pos="720"/>
          <w:tab w:val="left" w:pos="1800"/>
          <w:tab w:val="left" w:pos="4301"/>
        </w:tabs>
        <w:ind w:left="2160"/>
        <w:rPr>
          <w:rFonts w:ascii="Arial Narrow" w:hAnsi="Arial Narrow"/>
          <w:bCs/>
          <w:i/>
          <w:color w:val="404040" w:themeColor="text1" w:themeTint="BF"/>
          <w:sz w:val="22"/>
          <w:szCs w:val="22"/>
        </w:rPr>
      </w:pPr>
      <w:r w:rsidRPr="00CD6932">
        <w:rPr>
          <w:rFonts w:ascii="Arial Narrow" w:hAnsi="Arial Narrow"/>
          <w:bCs/>
          <w:i/>
          <w:color w:val="000000" w:themeColor="text1"/>
          <w:sz w:val="22"/>
          <w:szCs w:val="22"/>
        </w:rPr>
        <w:br/>
      </w:r>
      <w:r w:rsidRPr="005373B3">
        <w:rPr>
          <w:rFonts w:ascii="Arial Narrow" w:hAnsi="Arial Narrow"/>
          <w:bCs/>
          <w:i/>
          <w:color w:val="404040" w:themeColor="text1" w:themeTint="BF"/>
          <w:sz w:val="22"/>
          <w:szCs w:val="22"/>
        </w:rPr>
        <w:t>[</w:t>
      </w:r>
      <w:r w:rsidR="00271ACF" w:rsidRPr="005373B3">
        <w:rPr>
          <w:rFonts w:ascii="Arial Narrow" w:hAnsi="Arial Narrow"/>
          <w:bCs/>
          <w:i/>
          <w:color w:val="404040" w:themeColor="text1" w:themeTint="BF"/>
          <w:sz w:val="22"/>
          <w:szCs w:val="22"/>
        </w:rPr>
        <w:t>40 CFR 264.56</w:t>
      </w:r>
      <w:r w:rsidR="005540E1" w:rsidRPr="005540E1">
        <w:rPr>
          <w:rFonts w:ascii="Arial Narrow" w:hAnsi="Arial Narrow"/>
          <w:i/>
          <w:color w:val="404040" w:themeColor="text1" w:themeTint="BF"/>
          <w:sz w:val="22"/>
          <w:szCs w:val="22"/>
        </w:rPr>
        <w:t xml:space="preserve"> </w:t>
      </w:r>
      <w:r w:rsidR="005540E1">
        <w:rPr>
          <w:rFonts w:ascii="Arial Narrow" w:hAnsi="Arial Narrow"/>
          <w:i/>
          <w:color w:val="404040" w:themeColor="text1" w:themeTint="BF"/>
          <w:sz w:val="22"/>
          <w:szCs w:val="22"/>
        </w:rPr>
        <w:t xml:space="preserve">as established in </w:t>
      </w:r>
      <w:r w:rsidR="005540E1" w:rsidRPr="005373B3">
        <w:rPr>
          <w:rFonts w:ascii="Arial Narrow" w:hAnsi="Arial Narrow"/>
          <w:i/>
          <w:color w:val="404040" w:themeColor="text1" w:themeTint="BF"/>
          <w:sz w:val="22"/>
          <w:szCs w:val="22"/>
        </w:rPr>
        <w:t>401 KAR 39:090 Section 1</w:t>
      </w:r>
      <w:r w:rsidRPr="005373B3">
        <w:rPr>
          <w:rFonts w:ascii="Arial Narrow" w:hAnsi="Arial Narrow"/>
          <w:bCs/>
          <w:i/>
          <w:color w:val="404040" w:themeColor="text1" w:themeTint="BF"/>
          <w:sz w:val="22"/>
          <w:szCs w:val="22"/>
        </w:rPr>
        <w:t>]</w:t>
      </w:r>
    </w:p>
    <w:p w14:paraId="0531A789" w14:textId="77777777" w:rsidR="00374360" w:rsidRPr="00CD6932" w:rsidRDefault="00374360" w:rsidP="00BA38E3">
      <w:pPr>
        <w:tabs>
          <w:tab w:val="left" w:pos="720"/>
          <w:tab w:val="left" w:pos="1800"/>
          <w:tab w:val="left" w:pos="2160"/>
        </w:tabs>
        <w:ind w:left="1080"/>
        <w:rPr>
          <w:rFonts w:ascii="Arial Narrow" w:hAnsi="Arial Narrow"/>
          <w:b/>
          <w:bCs/>
          <w:color w:val="000000" w:themeColor="text1"/>
          <w:sz w:val="22"/>
          <w:szCs w:val="22"/>
        </w:rPr>
      </w:pPr>
    </w:p>
    <w:p w14:paraId="5CF4F11C" w14:textId="77777777" w:rsidR="00374360" w:rsidRPr="00CD6932" w:rsidRDefault="002610DB" w:rsidP="00BA38E3">
      <w:pPr>
        <w:tabs>
          <w:tab w:val="left" w:pos="720"/>
          <w:tab w:val="left" w:pos="1800"/>
          <w:tab w:val="left" w:pos="2160"/>
        </w:tabs>
        <w:ind w:left="1080"/>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CD6932">
        <w:rPr>
          <w:rFonts w:ascii="Arial Narrow" w:hAnsi="Arial Narrow"/>
          <w:b/>
          <w:bCs/>
          <w:color w:val="000000" w:themeColor="text1"/>
          <w:sz w:val="22"/>
          <w:szCs w:val="22"/>
        </w:rPr>
        <w:t>II</w:t>
      </w:r>
      <w:r w:rsidR="00374360" w:rsidRPr="00CD6932">
        <w:rPr>
          <w:rFonts w:ascii="Arial Narrow" w:hAnsi="Arial Narrow"/>
          <w:b/>
          <w:bCs/>
          <w:color w:val="000000" w:themeColor="text1"/>
          <w:sz w:val="22"/>
          <w:szCs w:val="22"/>
        </w:rPr>
        <w:t>.D.(6)(g)</w:t>
      </w:r>
      <w:r w:rsidR="00812FD6" w:rsidRPr="00CD6932">
        <w:rPr>
          <w:rFonts w:ascii="Arial Narrow" w:hAnsi="Arial Narrow"/>
          <w:b/>
          <w:bCs/>
          <w:color w:val="000000" w:themeColor="text1"/>
          <w:sz w:val="22"/>
          <w:szCs w:val="22"/>
        </w:rPr>
        <w:t xml:space="preserve"> </w:t>
      </w:r>
      <w:r w:rsidR="00900082">
        <w:rPr>
          <w:rFonts w:ascii="Arial Narrow" w:hAnsi="Arial Narrow"/>
          <w:b/>
          <w:bCs/>
          <w:color w:val="000000" w:themeColor="text1"/>
          <w:sz w:val="22"/>
          <w:szCs w:val="22"/>
        </w:rPr>
        <w:tab/>
      </w:r>
      <w:r w:rsidR="00374360" w:rsidRPr="00CD6932">
        <w:rPr>
          <w:rFonts w:ascii="Arial Narrow" w:hAnsi="Arial Narrow"/>
          <w:b/>
          <w:bCs/>
          <w:color w:val="000000" w:themeColor="text1"/>
          <w:sz w:val="22"/>
          <w:szCs w:val="22"/>
        </w:rPr>
        <w:t>Environmental Emergency Written Report</w:t>
      </w:r>
    </w:p>
    <w:p w14:paraId="3BD29DCF" w14:textId="77777777" w:rsidR="00374360" w:rsidRPr="00CD6932" w:rsidRDefault="00374360" w:rsidP="00BA38E3">
      <w:pPr>
        <w:tabs>
          <w:tab w:val="left" w:pos="720"/>
          <w:tab w:val="left" w:pos="1800"/>
          <w:tab w:val="left" w:pos="4301"/>
        </w:tabs>
        <w:ind w:left="720"/>
        <w:rPr>
          <w:rFonts w:ascii="Arial Narrow" w:hAnsi="Arial Narrow"/>
          <w:b/>
          <w:bCs/>
          <w:color w:val="000000" w:themeColor="text1"/>
          <w:sz w:val="22"/>
          <w:szCs w:val="22"/>
        </w:rPr>
      </w:pPr>
    </w:p>
    <w:p w14:paraId="19FCD17D" w14:textId="77777777" w:rsidR="00374360" w:rsidRPr="00CD6932" w:rsidRDefault="00374360" w:rsidP="00BA38E3">
      <w:pPr>
        <w:tabs>
          <w:tab w:val="left" w:pos="720"/>
          <w:tab w:val="left" w:pos="1800"/>
        </w:tabs>
        <w:suppressAutoHyphens/>
        <w:ind w:left="2160"/>
        <w:rPr>
          <w:rFonts w:ascii="Arial Narrow" w:hAnsi="Arial Narrow"/>
          <w:bCs/>
          <w:color w:val="000000" w:themeColor="text1"/>
          <w:sz w:val="22"/>
          <w:szCs w:val="22"/>
        </w:rPr>
      </w:pPr>
      <w:r w:rsidRPr="00295307">
        <w:rPr>
          <w:rFonts w:ascii="Arial Narrow" w:hAnsi="Arial Narrow"/>
          <w:sz w:val="22"/>
          <w:szCs w:val="22"/>
        </w:rPr>
        <w:t>The Permittee shall note in the Operating Record the time, date, and details of any incident that requires implementation of the Contingency Plan</w:t>
      </w:r>
      <w:r w:rsidR="00A408C7">
        <w:rPr>
          <w:rFonts w:ascii="Arial Narrow" w:hAnsi="Arial Narrow"/>
          <w:sz w:val="22"/>
          <w:szCs w:val="22"/>
        </w:rPr>
        <w:t>, Attachment G</w:t>
      </w:r>
      <w:r w:rsidRPr="00295307">
        <w:rPr>
          <w:rFonts w:ascii="Arial Narrow" w:hAnsi="Arial Narrow"/>
          <w:sz w:val="22"/>
          <w:szCs w:val="22"/>
        </w:rPr>
        <w:t xml:space="preserve">. </w:t>
      </w:r>
      <w:r w:rsidR="00A26992">
        <w:rPr>
          <w:rFonts w:ascii="Arial Narrow" w:hAnsi="Arial Narrow"/>
          <w:sz w:val="22"/>
          <w:szCs w:val="22"/>
        </w:rPr>
        <w:t xml:space="preserve"> </w:t>
      </w:r>
      <w:r w:rsidRPr="00295307">
        <w:rPr>
          <w:rFonts w:ascii="Arial Narrow" w:hAnsi="Arial Narrow"/>
          <w:sz w:val="22"/>
          <w:szCs w:val="22"/>
        </w:rPr>
        <w:t>Within fifteen days after the incident,</w:t>
      </w:r>
      <w:r w:rsidRPr="00295307">
        <w:rPr>
          <w:rFonts w:ascii="Arial Narrow" w:hAnsi="Arial Narrow"/>
          <w:bCs/>
          <w:sz w:val="22"/>
          <w:szCs w:val="22"/>
        </w:rPr>
        <w:t xml:space="preserve"> the Permittee shall submit a written report on the inci</w:t>
      </w:r>
      <w:r w:rsidRPr="00CD6932">
        <w:rPr>
          <w:rFonts w:ascii="Arial Narrow" w:hAnsi="Arial Narrow"/>
          <w:bCs/>
          <w:color w:val="000000" w:themeColor="text1"/>
          <w:sz w:val="22"/>
          <w:szCs w:val="22"/>
        </w:rPr>
        <w:t>dent to the Hazardous Waste Branch Manager and the Division Field Office.  The report shall include:</w:t>
      </w:r>
    </w:p>
    <w:p w14:paraId="12FD603C" w14:textId="77777777" w:rsidR="00374360" w:rsidRPr="00CD6932" w:rsidRDefault="00374360" w:rsidP="00BA38E3">
      <w:pPr>
        <w:numPr>
          <w:ilvl w:val="1"/>
          <w:numId w:val="7"/>
        </w:numPr>
        <w:tabs>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Name, address, and telephone number of the Permittee</w:t>
      </w:r>
    </w:p>
    <w:p w14:paraId="1D619DA3" w14:textId="77777777" w:rsidR="00374360" w:rsidRPr="00CD6932" w:rsidRDefault="00374360" w:rsidP="00BA38E3">
      <w:pPr>
        <w:numPr>
          <w:ilvl w:val="1"/>
          <w:numId w:val="7"/>
        </w:numPr>
        <w:tabs>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Name, address, and telephone number of the facility</w:t>
      </w:r>
    </w:p>
    <w:p w14:paraId="44E946C3" w14:textId="77777777" w:rsidR="00374360" w:rsidRPr="00CD6932" w:rsidRDefault="00374360" w:rsidP="00BA38E3">
      <w:pPr>
        <w:numPr>
          <w:ilvl w:val="1"/>
          <w:numId w:val="7"/>
        </w:numPr>
        <w:tabs>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Name, address, and telephone number of persons having actual knowledge of the facts surrounding the release or threatened release</w:t>
      </w:r>
    </w:p>
    <w:p w14:paraId="444C8ACB" w14:textId="77777777" w:rsidR="00374360" w:rsidRPr="00CD6932" w:rsidRDefault="00374360" w:rsidP="00BA38E3">
      <w:pPr>
        <w:numPr>
          <w:ilvl w:val="1"/>
          <w:numId w:val="7"/>
        </w:numPr>
        <w:tabs>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Date, time, and type of incident (for example, fire or explosion)</w:t>
      </w:r>
    </w:p>
    <w:p w14:paraId="4775736C" w14:textId="77777777" w:rsidR="00374360" w:rsidRPr="00CD6932" w:rsidRDefault="00374360" w:rsidP="00BA38E3">
      <w:pPr>
        <w:numPr>
          <w:ilvl w:val="1"/>
          <w:numId w:val="7"/>
        </w:numPr>
        <w:tabs>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Name, quantity,</w:t>
      </w:r>
      <w:r w:rsidR="00AB724A" w:rsidRPr="00CD6932">
        <w:rPr>
          <w:rFonts w:ascii="Arial Narrow" w:hAnsi="Arial Narrow"/>
          <w:bCs/>
          <w:color w:val="000000" w:themeColor="text1"/>
          <w:sz w:val="22"/>
          <w:szCs w:val="22"/>
        </w:rPr>
        <w:t xml:space="preserve"> and</w:t>
      </w:r>
      <w:r w:rsidRPr="00CD6932">
        <w:rPr>
          <w:rFonts w:ascii="Arial Narrow" w:hAnsi="Arial Narrow"/>
          <w:bCs/>
          <w:color w:val="000000" w:themeColor="text1"/>
          <w:sz w:val="22"/>
          <w:szCs w:val="22"/>
        </w:rPr>
        <w:t xml:space="preserve"> concentration of materials, pollutant, or contaminant involved</w:t>
      </w:r>
    </w:p>
    <w:p w14:paraId="7FD9E2BA" w14:textId="77777777" w:rsidR="00374360" w:rsidRPr="00CD6932" w:rsidRDefault="00374360" w:rsidP="00BA38E3">
      <w:pPr>
        <w:numPr>
          <w:ilvl w:val="1"/>
          <w:numId w:val="7"/>
        </w:numPr>
        <w:tabs>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Precise location, circumstances, and cause</w:t>
      </w:r>
    </w:p>
    <w:p w14:paraId="64DBFA5F" w14:textId="77777777" w:rsidR="00374360" w:rsidRPr="00CD6932" w:rsidRDefault="00374360" w:rsidP="00BA38E3">
      <w:pPr>
        <w:numPr>
          <w:ilvl w:val="1"/>
          <w:numId w:val="7"/>
        </w:numPr>
        <w:tabs>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The extent of injuries, if any</w:t>
      </w:r>
    </w:p>
    <w:p w14:paraId="6620F1A4" w14:textId="77777777" w:rsidR="00374360" w:rsidRPr="00CD6932" w:rsidRDefault="00374360" w:rsidP="00BA38E3">
      <w:pPr>
        <w:numPr>
          <w:ilvl w:val="1"/>
          <w:numId w:val="7"/>
        </w:numPr>
        <w:tabs>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An assessment of actual or potential hazards to human health or the environment, and daily efforts taken by the Permittee to control or mitigate, including monitoring data</w:t>
      </w:r>
    </w:p>
    <w:p w14:paraId="18E30655" w14:textId="77777777" w:rsidR="00374360" w:rsidRPr="00CD6932" w:rsidRDefault="00374360" w:rsidP="00BA38E3">
      <w:pPr>
        <w:numPr>
          <w:ilvl w:val="1"/>
          <w:numId w:val="7"/>
        </w:numPr>
        <w:tabs>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Estimated quantity and disposition of recovered material that resulted from the incident.</w:t>
      </w:r>
    </w:p>
    <w:p w14:paraId="5876B7FB" w14:textId="77777777" w:rsidR="00374360" w:rsidRPr="00CD6932" w:rsidRDefault="00374360" w:rsidP="00BA38E3">
      <w:pPr>
        <w:numPr>
          <w:ilvl w:val="1"/>
          <w:numId w:val="7"/>
        </w:numPr>
        <w:tabs>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Changes in equipment, procedures, personnel, etc. to prevent similar incidents</w:t>
      </w:r>
    </w:p>
    <w:p w14:paraId="5D7CEE80" w14:textId="654ED18E" w:rsidR="00374360" w:rsidRPr="00CD6932" w:rsidRDefault="00374360" w:rsidP="00BA38E3">
      <w:pPr>
        <w:numPr>
          <w:ilvl w:val="1"/>
          <w:numId w:val="7"/>
        </w:numPr>
        <w:tabs>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Any other pertinent or requested information</w:t>
      </w:r>
    </w:p>
    <w:p w14:paraId="1CD687EF" w14:textId="77777777" w:rsidR="00374360" w:rsidRPr="00CD6932" w:rsidRDefault="00374360" w:rsidP="00BA38E3">
      <w:pPr>
        <w:tabs>
          <w:tab w:val="left" w:pos="720"/>
          <w:tab w:val="left" w:pos="1800"/>
          <w:tab w:val="left" w:pos="2178"/>
        </w:tabs>
        <w:ind w:left="1440"/>
        <w:rPr>
          <w:rFonts w:ascii="Arial Narrow" w:hAnsi="Arial Narrow"/>
          <w:bCs/>
          <w:color w:val="000000" w:themeColor="text1"/>
          <w:sz w:val="22"/>
          <w:szCs w:val="22"/>
        </w:rPr>
      </w:pPr>
    </w:p>
    <w:p w14:paraId="6D2990B9" w14:textId="32BA6DC2" w:rsidR="00374360" w:rsidRPr="005373B3" w:rsidRDefault="00374360" w:rsidP="00BA38E3">
      <w:pPr>
        <w:tabs>
          <w:tab w:val="left" w:pos="720"/>
          <w:tab w:val="left" w:pos="1800"/>
          <w:tab w:val="left" w:pos="2178"/>
        </w:tabs>
        <w:ind w:left="2160"/>
        <w:rPr>
          <w:rFonts w:ascii="Arial Narrow" w:hAnsi="Arial Narrow"/>
          <w:bCs/>
          <w:i/>
          <w:color w:val="404040" w:themeColor="text1" w:themeTint="BF"/>
          <w:sz w:val="22"/>
          <w:szCs w:val="22"/>
        </w:rPr>
      </w:pPr>
      <w:r w:rsidRPr="005373B3">
        <w:rPr>
          <w:rFonts w:ascii="Arial Narrow" w:hAnsi="Arial Narrow"/>
          <w:bCs/>
          <w:i/>
          <w:color w:val="404040" w:themeColor="text1" w:themeTint="BF"/>
          <w:sz w:val="22"/>
          <w:szCs w:val="22"/>
        </w:rPr>
        <w:t>[</w:t>
      </w:r>
      <w:r w:rsidR="00DE1C9C" w:rsidRPr="005373B3">
        <w:rPr>
          <w:rFonts w:ascii="Arial Narrow" w:hAnsi="Arial Narrow"/>
          <w:bCs/>
          <w:i/>
          <w:color w:val="404040" w:themeColor="text1" w:themeTint="BF"/>
          <w:sz w:val="22"/>
          <w:szCs w:val="22"/>
        </w:rPr>
        <w:t>40 CFR 264.56</w:t>
      </w:r>
      <w:r w:rsidR="00DE1C9C">
        <w:rPr>
          <w:rFonts w:ascii="Arial Narrow" w:hAnsi="Arial Narrow"/>
          <w:bCs/>
          <w:i/>
          <w:color w:val="404040" w:themeColor="text1" w:themeTint="BF"/>
          <w:sz w:val="22"/>
          <w:szCs w:val="22"/>
        </w:rPr>
        <w:t xml:space="preserve"> as established in </w:t>
      </w:r>
      <w:r w:rsidRPr="005373B3">
        <w:rPr>
          <w:rFonts w:ascii="Arial Narrow" w:hAnsi="Arial Narrow"/>
          <w:bCs/>
          <w:i/>
          <w:color w:val="404040" w:themeColor="text1" w:themeTint="BF"/>
          <w:sz w:val="22"/>
          <w:szCs w:val="22"/>
        </w:rPr>
        <w:t xml:space="preserve">401 KAR </w:t>
      </w:r>
      <w:r w:rsidR="006F32F1" w:rsidRPr="005373B3">
        <w:rPr>
          <w:rFonts w:ascii="Arial Narrow" w:hAnsi="Arial Narrow"/>
          <w:bCs/>
          <w:i/>
          <w:color w:val="404040" w:themeColor="text1" w:themeTint="BF"/>
          <w:sz w:val="22"/>
          <w:szCs w:val="22"/>
        </w:rPr>
        <w:t>39:090 Section 1</w:t>
      </w:r>
      <w:r w:rsidR="00271ACF" w:rsidRPr="005373B3">
        <w:rPr>
          <w:rFonts w:ascii="Arial Narrow" w:hAnsi="Arial Narrow"/>
          <w:bCs/>
          <w:i/>
          <w:color w:val="404040" w:themeColor="text1" w:themeTint="BF"/>
          <w:sz w:val="22"/>
          <w:szCs w:val="22"/>
        </w:rPr>
        <w:t xml:space="preserve">, </w:t>
      </w:r>
      <w:r w:rsidR="002C4649" w:rsidRPr="005373B3">
        <w:rPr>
          <w:rFonts w:ascii="Arial Narrow" w:hAnsi="Arial Narrow"/>
          <w:bCs/>
          <w:i/>
          <w:color w:val="404040" w:themeColor="text1" w:themeTint="BF"/>
          <w:sz w:val="22"/>
          <w:szCs w:val="22"/>
        </w:rPr>
        <w:t xml:space="preserve">401 KAR 39:060 Section 6(1), </w:t>
      </w:r>
      <w:r w:rsidRPr="005373B3">
        <w:rPr>
          <w:rFonts w:ascii="Arial Narrow" w:hAnsi="Arial Narrow"/>
          <w:bCs/>
          <w:i/>
          <w:color w:val="404040" w:themeColor="text1" w:themeTint="BF"/>
          <w:sz w:val="22"/>
          <w:szCs w:val="22"/>
        </w:rPr>
        <w:t>KRS 224.1-400</w:t>
      </w:r>
      <w:r w:rsidR="00202B91" w:rsidRPr="005373B3">
        <w:rPr>
          <w:rFonts w:ascii="Arial Narrow" w:hAnsi="Arial Narrow"/>
          <w:bCs/>
          <w:i/>
          <w:color w:val="404040" w:themeColor="text1" w:themeTint="BF"/>
          <w:sz w:val="22"/>
          <w:szCs w:val="22"/>
        </w:rPr>
        <w:t xml:space="preserve">, </w:t>
      </w:r>
      <w:r w:rsidR="00465A03">
        <w:rPr>
          <w:rFonts w:ascii="Arial Narrow" w:hAnsi="Arial Narrow"/>
          <w:bCs/>
          <w:i/>
          <w:color w:val="404040" w:themeColor="text1" w:themeTint="BF"/>
          <w:sz w:val="22"/>
          <w:szCs w:val="22"/>
        </w:rPr>
        <w:t>KRS 224.46-530</w:t>
      </w:r>
      <w:r w:rsidR="00A94C05" w:rsidRPr="005373B3">
        <w:rPr>
          <w:rFonts w:ascii="Arial Narrow" w:hAnsi="Arial Narrow"/>
          <w:bCs/>
          <w:i/>
          <w:color w:val="404040" w:themeColor="text1" w:themeTint="BF"/>
          <w:sz w:val="22"/>
          <w:szCs w:val="22"/>
        </w:rPr>
        <w:t>]</w:t>
      </w:r>
    </w:p>
    <w:p w14:paraId="6EA1EC2F" w14:textId="77777777" w:rsidR="00374360" w:rsidRPr="00CD6932" w:rsidRDefault="00374360" w:rsidP="00BA38E3">
      <w:pPr>
        <w:keepLines/>
        <w:tabs>
          <w:tab w:val="left" w:pos="180"/>
          <w:tab w:val="left" w:pos="518"/>
          <w:tab w:val="left" w:pos="720"/>
          <w:tab w:val="left" w:pos="1800"/>
          <w:tab w:val="left" w:pos="2160"/>
          <w:tab w:val="left" w:pos="3240"/>
          <w:tab w:val="left" w:pos="5760"/>
          <w:tab w:val="left" w:pos="7597"/>
          <w:tab w:val="left" w:pos="8697"/>
        </w:tabs>
        <w:ind w:left="1080"/>
        <w:rPr>
          <w:rFonts w:ascii="Arial Narrow" w:hAnsi="Arial Narrow"/>
          <w:b/>
          <w:bCs/>
          <w:color w:val="000000" w:themeColor="text1"/>
          <w:sz w:val="22"/>
          <w:szCs w:val="22"/>
        </w:rPr>
      </w:pPr>
    </w:p>
    <w:p w14:paraId="54EEC554" w14:textId="77777777" w:rsidR="00374360" w:rsidRPr="00CD6932" w:rsidRDefault="002610DB" w:rsidP="00BA38E3">
      <w:pPr>
        <w:keepLines/>
        <w:tabs>
          <w:tab w:val="left" w:pos="180"/>
          <w:tab w:val="left" w:pos="518"/>
          <w:tab w:val="left" w:pos="720"/>
          <w:tab w:val="left" w:pos="1800"/>
          <w:tab w:val="left" w:pos="2160"/>
        </w:tabs>
        <w:ind w:left="1080"/>
        <w:rPr>
          <w:rFonts w:ascii="Arial Narrow" w:hAnsi="Arial Narrow"/>
          <w:b/>
          <w:bCs/>
          <w:color w:val="000000" w:themeColor="text1"/>
          <w:sz w:val="22"/>
          <w:szCs w:val="22"/>
        </w:rPr>
      </w:pPr>
      <w:r>
        <w:rPr>
          <w:rFonts w:ascii="Arial Narrow" w:hAnsi="Arial Narrow"/>
          <w:b/>
          <w:bCs/>
          <w:color w:val="000000" w:themeColor="text1"/>
          <w:sz w:val="22"/>
          <w:szCs w:val="22"/>
        </w:rPr>
        <w:t>P.I</w:t>
      </w:r>
      <w:r w:rsidR="00571F78" w:rsidRPr="00CD6932">
        <w:rPr>
          <w:rFonts w:ascii="Arial Narrow" w:hAnsi="Arial Narrow"/>
          <w:b/>
          <w:bCs/>
          <w:color w:val="000000" w:themeColor="text1"/>
          <w:sz w:val="22"/>
          <w:szCs w:val="22"/>
        </w:rPr>
        <w:t>II</w:t>
      </w:r>
      <w:r w:rsidR="00374360" w:rsidRPr="00CD6932">
        <w:rPr>
          <w:rFonts w:ascii="Arial Narrow" w:hAnsi="Arial Narrow"/>
          <w:b/>
          <w:bCs/>
          <w:color w:val="000000" w:themeColor="text1"/>
          <w:sz w:val="22"/>
          <w:szCs w:val="22"/>
        </w:rPr>
        <w:t>.D.(6)(h</w:t>
      </w:r>
      <w:r w:rsidR="005D0045" w:rsidRPr="00CD6932">
        <w:rPr>
          <w:rFonts w:ascii="Arial Narrow" w:hAnsi="Arial Narrow"/>
          <w:b/>
          <w:bCs/>
          <w:color w:val="000000" w:themeColor="text1"/>
          <w:sz w:val="22"/>
          <w:szCs w:val="22"/>
        </w:rPr>
        <w:t xml:space="preserve">) </w:t>
      </w:r>
      <w:r w:rsidR="00900082">
        <w:rPr>
          <w:rFonts w:ascii="Arial Narrow" w:hAnsi="Arial Narrow"/>
          <w:b/>
          <w:bCs/>
          <w:color w:val="000000" w:themeColor="text1"/>
          <w:sz w:val="22"/>
          <w:szCs w:val="22"/>
        </w:rPr>
        <w:tab/>
      </w:r>
      <w:r w:rsidR="00374360" w:rsidRPr="00CD6932">
        <w:rPr>
          <w:rFonts w:ascii="Arial Narrow" w:hAnsi="Arial Narrow"/>
          <w:b/>
          <w:bCs/>
          <w:color w:val="000000" w:themeColor="text1"/>
          <w:sz w:val="22"/>
          <w:szCs w:val="22"/>
        </w:rPr>
        <w:t>Daily Notification During Environmental Emergencies</w:t>
      </w:r>
    </w:p>
    <w:p w14:paraId="671503E6" w14:textId="77777777" w:rsidR="00374360" w:rsidRPr="00CD6932" w:rsidRDefault="00374360" w:rsidP="00BA38E3">
      <w:pPr>
        <w:keepLines/>
        <w:tabs>
          <w:tab w:val="left" w:pos="180"/>
          <w:tab w:val="left" w:pos="518"/>
          <w:tab w:val="left" w:pos="720"/>
          <w:tab w:val="left" w:pos="1800"/>
          <w:tab w:val="left" w:pos="2160"/>
          <w:tab w:val="left" w:pos="2520"/>
          <w:tab w:val="left" w:pos="3240"/>
          <w:tab w:val="left" w:pos="5760"/>
          <w:tab w:val="left" w:pos="7597"/>
          <w:tab w:val="left" w:pos="8697"/>
        </w:tabs>
        <w:ind w:left="2160"/>
        <w:rPr>
          <w:rFonts w:ascii="Arial Narrow" w:hAnsi="Arial Narrow"/>
          <w:bCs/>
          <w:color w:val="000000" w:themeColor="text1"/>
          <w:sz w:val="22"/>
          <w:szCs w:val="22"/>
        </w:rPr>
      </w:pPr>
      <w:r w:rsidRPr="00CD6932">
        <w:rPr>
          <w:rFonts w:ascii="Arial Narrow" w:hAnsi="Arial Narrow"/>
          <w:bCs/>
          <w:color w:val="000000" w:themeColor="text1"/>
          <w:sz w:val="22"/>
          <w:szCs w:val="22"/>
        </w:rPr>
        <w:br/>
        <w:t xml:space="preserve">The Permittee shall notify the Division Field Office and Hazardous Waste Branch daily by telephone, e-mail, or fax during an environmental emergency operation. </w:t>
      </w:r>
      <w:r w:rsidR="00A26992">
        <w:rPr>
          <w:rFonts w:ascii="Arial Narrow" w:hAnsi="Arial Narrow"/>
          <w:bCs/>
          <w:color w:val="000000" w:themeColor="text1"/>
          <w:sz w:val="22"/>
          <w:szCs w:val="22"/>
        </w:rPr>
        <w:t xml:space="preserve"> </w:t>
      </w:r>
      <w:r w:rsidRPr="00CD6932">
        <w:rPr>
          <w:rFonts w:ascii="Arial Narrow" w:hAnsi="Arial Narrow"/>
          <w:bCs/>
          <w:color w:val="000000" w:themeColor="text1"/>
          <w:sz w:val="22"/>
          <w:szCs w:val="22"/>
        </w:rPr>
        <w:t>The following information, at a minimum, shall be provided:</w:t>
      </w:r>
    </w:p>
    <w:p w14:paraId="2C438D56" w14:textId="77777777" w:rsidR="00374360" w:rsidRPr="00CD6932" w:rsidRDefault="00374360" w:rsidP="00BA38E3">
      <w:pPr>
        <w:keepLines/>
        <w:numPr>
          <w:ilvl w:val="0"/>
          <w:numId w:val="4"/>
        </w:numPr>
        <w:tabs>
          <w:tab w:val="left" w:pos="180"/>
          <w:tab w:val="left" w:pos="518"/>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A summary of the previous day's operations</w:t>
      </w:r>
    </w:p>
    <w:p w14:paraId="3691DC9B" w14:textId="77777777" w:rsidR="00374360" w:rsidRPr="00CD6932" w:rsidRDefault="00374360" w:rsidP="00BA38E3">
      <w:pPr>
        <w:keepLines/>
        <w:numPr>
          <w:ilvl w:val="0"/>
          <w:numId w:val="4"/>
        </w:numPr>
        <w:tabs>
          <w:tab w:val="left" w:pos="180"/>
          <w:tab w:val="left" w:pos="518"/>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A summary of planned operations for the day, including monitoring and movement/handling</w:t>
      </w:r>
    </w:p>
    <w:p w14:paraId="14C90146" w14:textId="77777777" w:rsidR="00374360" w:rsidRPr="00CD6932" w:rsidRDefault="00374360" w:rsidP="00BA38E3">
      <w:pPr>
        <w:keepLines/>
        <w:numPr>
          <w:ilvl w:val="0"/>
          <w:numId w:val="4"/>
        </w:numPr>
        <w:tabs>
          <w:tab w:val="left" w:pos="180"/>
          <w:tab w:val="left" w:pos="518"/>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Results of any monitoring since the last daily notification</w:t>
      </w:r>
    </w:p>
    <w:p w14:paraId="7E42A188" w14:textId="2003B859" w:rsidR="00374360" w:rsidRPr="009B6DD9" w:rsidRDefault="00374360" w:rsidP="00BA38E3">
      <w:pPr>
        <w:keepLines/>
        <w:numPr>
          <w:ilvl w:val="0"/>
          <w:numId w:val="4"/>
        </w:numPr>
        <w:tabs>
          <w:tab w:val="left" w:pos="180"/>
          <w:tab w:val="left" w:pos="518"/>
          <w:tab w:val="left" w:pos="720"/>
          <w:tab w:val="left" w:pos="1800"/>
        </w:tabs>
        <w:ind w:left="2340" w:hanging="180"/>
        <w:rPr>
          <w:rFonts w:ascii="Arial Narrow" w:hAnsi="Arial Narrow"/>
          <w:bCs/>
          <w:color w:val="000000" w:themeColor="text1"/>
          <w:sz w:val="22"/>
          <w:szCs w:val="22"/>
        </w:rPr>
      </w:pPr>
      <w:r w:rsidRPr="00CD6932">
        <w:rPr>
          <w:rFonts w:ascii="Arial Narrow" w:hAnsi="Arial Narrow"/>
          <w:bCs/>
          <w:color w:val="000000" w:themeColor="text1"/>
          <w:sz w:val="22"/>
          <w:szCs w:val="22"/>
        </w:rPr>
        <w:t>A</w:t>
      </w:r>
      <w:r w:rsidRPr="009B6DD9">
        <w:rPr>
          <w:rFonts w:ascii="Arial Narrow" w:hAnsi="Arial Narrow"/>
          <w:bCs/>
          <w:color w:val="000000" w:themeColor="text1"/>
          <w:sz w:val="22"/>
          <w:szCs w:val="22"/>
        </w:rPr>
        <w:t>ny other pertinent or requested information</w:t>
      </w:r>
    </w:p>
    <w:p w14:paraId="5D3BED11" w14:textId="77777777" w:rsidR="00374360" w:rsidRPr="009B6DD9" w:rsidRDefault="00374360" w:rsidP="00BA38E3">
      <w:pPr>
        <w:keepLines/>
        <w:tabs>
          <w:tab w:val="left" w:pos="180"/>
          <w:tab w:val="left" w:pos="518"/>
          <w:tab w:val="left" w:pos="720"/>
          <w:tab w:val="left" w:pos="1800"/>
          <w:tab w:val="left" w:pos="2520"/>
          <w:tab w:val="left" w:pos="3240"/>
          <w:tab w:val="left" w:pos="5760"/>
          <w:tab w:val="left" w:pos="7597"/>
          <w:tab w:val="left" w:pos="8697"/>
        </w:tabs>
        <w:ind w:left="1440"/>
        <w:rPr>
          <w:rFonts w:ascii="Arial Narrow" w:hAnsi="Arial Narrow"/>
          <w:bCs/>
          <w:color w:val="000000" w:themeColor="text1"/>
          <w:sz w:val="22"/>
          <w:szCs w:val="22"/>
        </w:rPr>
      </w:pPr>
    </w:p>
    <w:p w14:paraId="5F029F62" w14:textId="7B586B16" w:rsidR="00374360" w:rsidRPr="009B6DD9" w:rsidRDefault="00374360" w:rsidP="00BA38E3">
      <w:pPr>
        <w:keepLines/>
        <w:tabs>
          <w:tab w:val="left" w:pos="180"/>
          <w:tab w:val="left" w:pos="518"/>
          <w:tab w:val="left" w:pos="720"/>
          <w:tab w:val="left" w:pos="1800"/>
          <w:tab w:val="left" w:pos="2520"/>
          <w:tab w:val="left" w:pos="3240"/>
          <w:tab w:val="left" w:pos="5760"/>
          <w:tab w:val="left" w:pos="7597"/>
          <w:tab w:val="left" w:pos="8697"/>
        </w:tabs>
        <w:ind w:left="2160"/>
        <w:rPr>
          <w:rFonts w:ascii="Arial Narrow" w:hAnsi="Arial Narrow"/>
          <w:bCs/>
          <w:i/>
          <w:color w:val="404040" w:themeColor="text1" w:themeTint="BF"/>
          <w:sz w:val="22"/>
          <w:szCs w:val="22"/>
        </w:rPr>
      </w:pPr>
      <w:r w:rsidRPr="009B6DD9">
        <w:rPr>
          <w:rFonts w:ascii="Arial Narrow" w:hAnsi="Arial Narrow"/>
          <w:bCs/>
          <w:i/>
          <w:color w:val="404040" w:themeColor="text1" w:themeTint="BF"/>
          <w:sz w:val="22"/>
          <w:szCs w:val="22"/>
        </w:rPr>
        <w:t>[</w:t>
      </w:r>
      <w:r w:rsidR="00384045" w:rsidRPr="009B6DD9">
        <w:rPr>
          <w:rFonts w:ascii="Arial Narrow" w:hAnsi="Arial Narrow"/>
          <w:bCs/>
          <w:i/>
          <w:color w:val="404040" w:themeColor="text1" w:themeTint="BF"/>
          <w:sz w:val="22"/>
          <w:szCs w:val="22"/>
        </w:rPr>
        <w:t>40 CFR 270.32</w:t>
      </w:r>
      <w:r w:rsidR="00384045">
        <w:rPr>
          <w:rFonts w:ascii="Arial Narrow" w:hAnsi="Arial Narrow"/>
          <w:bCs/>
          <w:i/>
          <w:color w:val="404040" w:themeColor="text1" w:themeTint="BF"/>
          <w:sz w:val="22"/>
          <w:szCs w:val="22"/>
        </w:rPr>
        <w:t xml:space="preserve"> as established in </w:t>
      </w:r>
      <w:r w:rsidRPr="009B6DD9">
        <w:rPr>
          <w:rFonts w:ascii="Arial Narrow" w:hAnsi="Arial Narrow"/>
          <w:bCs/>
          <w:i/>
          <w:color w:val="404040" w:themeColor="text1" w:themeTint="BF"/>
          <w:sz w:val="22"/>
          <w:szCs w:val="22"/>
        </w:rPr>
        <w:t xml:space="preserve">401 KAR </w:t>
      </w:r>
      <w:r w:rsidR="006F32F1" w:rsidRPr="009B6DD9">
        <w:rPr>
          <w:rFonts w:ascii="Arial Narrow" w:hAnsi="Arial Narrow"/>
          <w:bCs/>
          <w:i/>
          <w:color w:val="404040" w:themeColor="text1" w:themeTint="BF"/>
          <w:sz w:val="22"/>
          <w:szCs w:val="22"/>
        </w:rPr>
        <w:t>39:060 Section 5</w:t>
      </w:r>
      <w:r w:rsidRPr="009B6DD9">
        <w:rPr>
          <w:rFonts w:ascii="Arial Narrow" w:hAnsi="Arial Narrow"/>
          <w:bCs/>
          <w:i/>
          <w:color w:val="404040" w:themeColor="text1" w:themeTint="BF"/>
          <w:sz w:val="22"/>
          <w:szCs w:val="22"/>
        </w:rPr>
        <w:t>,</w:t>
      </w:r>
      <w:r w:rsidR="009B6DD9" w:rsidRPr="009B6DD9">
        <w:rPr>
          <w:rFonts w:ascii="Arial Narrow" w:hAnsi="Arial Narrow"/>
          <w:bCs/>
          <w:i/>
          <w:color w:val="404040" w:themeColor="text1" w:themeTint="BF"/>
          <w:sz w:val="22"/>
          <w:szCs w:val="22"/>
        </w:rPr>
        <w:t xml:space="preserve"> </w:t>
      </w:r>
      <w:r w:rsidRPr="009B6DD9">
        <w:rPr>
          <w:rFonts w:ascii="Arial Narrow" w:hAnsi="Arial Narrow"/>
          <w:bCs/>
          <w:i/>
          <w:color w:val="404040" w:themeColor="text1" w:themeTint="BF"/>
          <w:sz w:val="22"/>
          <w:szCs w:val="22"/>
        </w:rPr>
        <w:t>KRS 224.46-530]</w:t>
      </w:r>
    </w:p>
    <w:p w14:paraId="02A95643" w14:textId="77777777" w:rsidR="00374360" w:rsidRPr="009B6DD9" w:rsidRDefault="00374360" w:rsidP="00BA38E3">
      <w:pPr>
        <w:keepLines/>
        <w:tabs>
          <w:tab w:val="left" w:pos="180"/>
          <w:tab w:val="left" w:pos="518"/>
          <w:tab w:val="left" w:pos="720"/>
          <w:tab w:val="left" w:pos="1800"/>
          <w:tab w:val="left" w:pos="2520"/>
          <w:tab w:val="left" w:pos="3240"/>
          <w:tab w:val="left" w:pos="5760"/>
          <w:tab w:val="left" w:pos="7597"/>
          <w:tab w:val="left" w:pos="8697"/>
        </w:tabs>
        <w:ind w:left="2160"/>
        <w:rPr>
          <w:rFonts w:ascii="Arial Narrow" w:hAnsi="Arial Narrow"/>
          <w:bCs/>
          <w:i/>
          <w:color w:val="000000" w:themeColor="text1"/>
          <w:sz w:val="22"/>
          <w:szCs w:val="22"/>
        </w:rPr>
      </w:pPr>
    </w:p>
    <w:p w14:paraId="355EEBC8" w14:textId="77777777" w:rsidR="00374360" w:rsidRPr="00CD6932" w:rsidRDefault="002610DB" w:rsidP="00BA38E3">
      <w:pPr>
        <w:tabs>
          <w:tab w:val="left" w:pos="720"/>
          <w:tab w:val="left" w:pos="1800"/>
          <w:tab w:val="left" w:pos="2160"/>
        </w:tabs>
        <w:suppressAutoHyphens/>
        <w:ind w:left="1080"/>
        <w:rPr>
          <w:rFonts w:ascii="Arial Narrow" w:hAnsi="Arial Narrow"/>
          <w:b/>
          <w:color w:val="000000" w:themeColor="text1"/>
          <w:sz w:val="22"/>
          <w:szCs w:val="22"/>
        </w:rPr>
      </w:pPr>
      <w:r w:rsidRPr="009B6DD9">
        <w:rPr>
          <w:rFonts w:ascii="Arial Narrow" w:hAnsi="Arial Narrow"/>
          <w:b/>
          <w:bCs/>
          <w:color w:val="000000" w:themeColor="text1"/>
          <w:sz w:val="22"/>
          <w:szCs w:val="22"/>
        </w:rPr>
        <w:t>P.I</w:t>
      </w:r>
      <w:r w:rsidR="00571F78" w:rsidRPr="009B6DD9">
        <w:rPr>
          <w:rFonts w:ascii="Arial Narrow" w:hAnsi="Arial Narrow"/>
          <w:b/>
          <w:bCs/>
          <w:color w:val="000000" w:themeColor="text1"/>
          <w:sz w:val="22"/>
          <w:szCs w:val="22"/>
        </w:rPr>
        <w:t>II</w:t>
      </w:r>
      <w:r w:rsidR="00374360" w:rsidRPr="009B6DD9">
        <w:rPr>
          <w:rFonts w:ascii="Arial Narrow" w:hAnsi="Arial Narrow"/>
          <w:b/>
          <w:bCs/>
          <w:color w:val="000000" w:themeColor="text1"/>
          <w:sz w:val="22"/>
          <w:szCs w:val="22"/>
        </w:rPr>
        <w:t>.D.(6)(i)</w:t>
      </w:r>
      <w:r w:rsidR="005D0045" w:rsidRPr="009B6DD9">
        <w:rPr>
          <w:rFonts w:ascii="Arial Narrow" w:hAnsi="Arial Narrow"/>
          <w:b/>
          <w:bCs/>
          <w:color w:val="000000" w:themeColor="text1"/>
          <w:sz w:val="22"/>
          <w:szCs w:val="22"/>
        </w:rPr>
        <w:t xml:space="preserve"> </w:t>
      </w:r>
      <w:r w:rsidR="00900082" w:rsidRPr="009B6DD9">
        <w:rPr>
          <w:rFonts w:ascii="Arial Narrow" w:hAnsi="Arial Narrow"/>
          <w:b/>
          <w:bCs/>
          <w:color w:val="000000" w:themeColor="text1"/>
          <w:sz w:val="22"/>
          <w:szCs w:val="22"/>
        </w:rPr>
        <w:tab/>
      </w:r>
      <w:r w:rsidR="00374360" w:rsidRPr="009B6DD9">
        <w:rPr>
          <w:rFonts w:ascii="Arial Narrow" w:hAnsi="Arial Narrow"/>
          <w:b/>
          <w:color w:val="000000" w:themeColor="text1"/>
          <w:sz w:val="22"/>
          <w:szCs w:val="22"/>
        </w:rPr>
        <w:t>Memoran</w:t>
      </w:r>
      <w:r w:rsidR="00374360" w:rsidRPr="00CD6932">
        <w:rPr>
          <w:rFonts w:ascii="Arial Narrow" w:hAnsi="Arial Narrow"/>
          <w:b/>
          <w:color w:val="000000" w:themeColor="text1"/>
          <w:sz w:val="22"/>
          <w:szCs w:val="22"/>
        </w:rPr>
        <w:t>dums of Agreement (MOA)</w:t>
      </w:r>
    </w:p>
    <w:p w14:paraId="15882E47" w14:textId="77777777" w:rsidR="00374360" w:rsidRPr="00CD6932" w:rsidRDefault="00374360" w:rsidP="00BA38E3">
      <w:pPr>
        <w:tabs>
          <w:tab w:val="left" w:pos="720"/>
          <w:tab w:val="left" w:pos="1800"/>
        </w:tabs>
        <w:suppressAutoHyphens/>
        <w:ind w:left="720"/>
        <w:rPr>
          <w:rFonts w:ascii="Arial Narrow" w:hAnsi="Arial Narrow"/>
          <w:b/>
          <w:color w:val="000000" w:themeColor="text1"/>
          <w:sz w:val="22"/>
          <w:szCs w:val="22"/>
        </w:rPr>
      </w:pPr>
    </w:p>
    <w:p w14:paraId="24642360" w14:textId="77777777" w:rsidR="00374360" w:rsidRPr="001872C8" w:rsidRDefault="00374360" w:rsidP="00BA38E3">
      <w:pPr>
        <w:keepLines/>
        <w:tabs>
          <w:tab w:val="left" w:pos="180"/>
          <w:tab w:val="left" w:pos="518"/>
          <w:tab w:val="left" w:pos="720"/>
          <w:tab w:val="left" w:pos="1800"/>
          <w:tab w:val="left" w:pos="2520"/>
          <w:tab w:val="left" w:pos="3240"/>
          <w:tab w:val="left" w:pos="5760"/>
          <w:tab w:val="left" w:pos="7597"/>
          <w:tab w:val="left" w:pos="8697"/>
        </w:tabs>
        <w:ind w:left="2160"/>
        <w:rPr>
          <w:rFonts w:ascii="Arial Narrow" w:hAnsi="Arial Narrow"/>
          <w:bCs/>
          <w:color w:val="000000" w:themeColor="text1"/>
          <w:sz w:val="22"/>
          <w:szCs w:val="22"/>
        </w:rPr>
      </w:pPr>
      <w:r w:rsidRPr="00CD6932">
        <w:rPr>
          <w:rFonts w:ascii="Arial Narrow" w:hAnsi="Arial Narrow"/>
          <w:bCs/>
          <w:color w:val="000000" w:themeColor="text1"/>
          <w:sz w:val="22"/>
          <w:szCs w:val="22"/>
        </w:rPr>
        <w:t>The Permittee shall keep current copies of all MOAs with off-post emergency responders at an on-site location.  If, at any time, the Permittee enters into an agreement with an off-post emergency responder not l</w:t>
      </w:r>
      <w:r w:rsidRPr="001872C8">
        <w:rPr>
          <w:rFonts w:ascii="Arial Narrow" w:hAnsi="Arial Narrow"/>
          <w:bCs/>
          <w:color w:val="000000" w:themeColor="text1"/>
          <w:sz w:val="22"/>
          <w:szCs w:val="22"/>
        </w:rPr>
        <w:t>isted in the Contingency Plan, Attachment G of the application, or chooses not to renew an agreement with an off-post emergency responder listed in the Contingency Plan, then the Permittee shall notify the Hazardous Waste Branch Manager.</w:t>
      </w:r>
      <w:r w:rsidRPr="001872C8">
        <w:rPr>
          <w:rFonts w:ascii="Arial Narrow" w:hAnsi="Arial Narrow"/>
          <w:bCs/>
          <w:color w:val="000000" w:themeColor="text1"/>
          <w:sz w:val="22"/>
          <w:szCs w:val="22"/>
        </w:rPr>
        <w:br/>
      </w:r>
    </w:p>
    <w:p w14:paraId="30ADDB97" w14:textId="53746102" w:rsidR="00374360" w:rsidRPr="001872C8" w:rsidRDefault="00374360" w:rsidP="00BA38E3">
      <w:pPr>
        <w:keepLines/>
        <w:tabs>
          <w:tab w:val="left" w:pos="180"/>
          <w:tab w:val="left" w:pos="518"/>
          <w:tab w:val="left" w:pos="720"/>
          <w:tab w:val="left" w:pos="1800"/>
          <w:tab w:val="left" w:pos="2520"/>
          <w:tab w:val="left" w:pos="3240"/>
          <w:tab w:val="left" w:pos="5760"/>
          <w:tab w:val="left" w:pos="7597"/>
          <w:tab w:val="left" w:pos="8697"/>
        </w:tabs>
        <w:ind w:left="2160"/>
        <w:rPr>
          <w:rFonts w:ascii="Arial Narrow" w:hAnsi="Arial Narrow"/>
          <w:bCs/>
          <w:i/>
          <w:color w:val="404040" w:themeColor="text1" w:themeTint="BF"/>
          <w:sz w:val="22"/>
          <w:szCs w:val="22"/>
        </w:rPr>
      </w:pPr>
      <w:r w:rsidRPr="001872C8">
        <w:rPr>
          <w:rFonts w:ascii="Arial Narrow" w:hAnsi="Arial Narrow"/>
          <w:bCs/>
          <w:i/>
          <w:color w:val="404040" w:themeColor="text1" w:themeTint="BF"/>
          <w:sz w:val="22"/>
          <w:szCs w:val="22"/>
        </w:rPr>
        <w:t>[</w:t>
      </w:r>
      <w:r w:rsidR="006E6C5F" w:rsidRPr="001872C8">
        <w:rPr>
          <w:rFonts w:ascii="Arial Narrow" w:hAnsi="Arial Narrow"/>
          <w:bCs/>
          <w:i/>
          <w:color w:val="404040" w:themeColor="text1" w:themeTint="BF"/>
          <w:sz w:val="22"/>
          <w:szCs w:val="22"/>
        </w:rPr>
        <w:t>KRS 224.46-530</w:t>
      </w:r>
      <w:r w:rsidRPr="001872C8">
        <w:rPr>
          <w:rFonts w:ascii="Arial Narrow" w:hAnsi="Arial Narrow"/>
          <w:bCs/>
          <w:i/>
          <w:color w:val="404040" w:themeColor="text1" w:themeTint="BF"/>
          <w:sz w:val="22"/>
          <w:szCs w:val="22"/>
        </w:rPr>
        <w:t>]</w:t>
      </w:r>
    </w:p>
    <w:p w14:paraId="18CDEECC" w14:textId="77777777" w:rsidR="00374360" w:rsidRPr="001872C8" w:rsidRDefault="00374360" w:rsidP="00BA38E3">
      <w:pPr>
        <w:tabs>
          <w:tab w:val="left" w:pos="720"/>
          <w:tab w:val="left" w:pos="1800"/>
          <w:tab w:val="left" w:pos="4301"/>
        </w:tabs>
        <w:ind w:left="2160"/>
        <w:rPr>
          <w:rFonts w:ascii="Arial Narrow" w:hAnsi="Arial Narrow"/>
          <w:bCs/>
          <w:color w:val="000000" w:themeColor="text1"/>
          <w:sz w:val="22"/>
          <w:szCs w:val="22"/>
        </w:rPr>
      </w:pPr>
    </w:p>
    <w:p w14:paraId="2F4ED1C4" w14:textId="77777777" w:rsidR="00605A38" w:rsidRPr="00CD6932" w:rsidRDefault="002610DB" w:rsidP="00BA38E3">
      <w:pPr>
        <w:tabs>
          <w:tab w:val="left" w:pos="720"/>
          <w:tab w:val="left" w:pos="1800"/>
          <w:tab w:val="left" w:pos="4301"/>
        </w:tabs>
        <w:rPr>
          <w:rFonts w:ascii="Arial Narrow" w:hAnsi="Arial Narrow"/>
          <w:b/>
          <w:color w:val="000000" w:themeColor="text1"/>
          <w:sz w:val="22"/>
          <w:szCs w:val="22"/>
        </w:rPr>
      </w:pPr>
      <w:bookmarkStart w:id="6" w:name="E_Manifest_System_Recordkeeping_Reportin"/>
      <w:r w:rsidRPr="001872C8">
        <w:rPr>
          <w:rFonts w:ascii="Arial Narrow" w:hAnsi="Arial Narrow"/>
          <w:b/>
          <w:color w:val="000000" w:themeColor="text1"/>
          <w:sz w:val="22"/>
          <w:szCs w:val="22"/>
        </w:rPr>
        <w:t>P.I</w:t>
      </w:r>
      <w:r w:rsidR="00571F78" w:rsidRPr="001872C8">
        <w:rPr>
          <w:rFonts w:ascii="Arial Narrow" w:hAnsi="Arial Narrow"/>
          <w:b/>
          <w:color w:val="000000" w:themeColor="text1"/>
          <w:sz w:val="22"/>
          <w:szCs w:val="22"/>
        </w:rPr>
        <w:t>II</w:t>
      </w:r>
      <w:r w:rsidR="00605A38" w:rsidRPr="001872C8">
        <w:rPr>
          <w:rFonts w:ascii="Arial Narrow" w:hAnsi="Arial Narrow"/>
          <w:b/>
          <w:color w:val="000000" w:themeColor="text1"/>
          <w:sz w:val="22"/>
          <w:szCs w:val="22"/>
        </w:rPr>
        <w:t>.E.</w:t>
      </w:r>
      <w:r w:rsidR="00605A38" w:rsidRPr="001872C8">
        <w:rPr>
          <w:rFonts w:ascii="Arial Narrow" w:hAnsi="Arial Narrow"/>
          <w:b/>
          <w:color w:val="000000" w:themeColor="text1"/>
          <w:sz w:val="22"/>
          <w:szCs w:val="22"/>
        </w:rPr>
        <w:tab/>
        <w:t>MANIFEST SYSTEM, RECORDK</w:t>
      </w:r>
      <w:r w:rsidR="00605A38" w:rsidRPr="00CD6932">
        <w:rPr>
          <w:rFonts w:ascii="Arial Narrow" w:hAnsi="Arial Narrow"/>
          <w:b/>
          <w:color w:val="000000" w:themeColor="text1"/>
          <w:sz w:val="22"/>
          <w:szCs w:val="22"/>
        </w:rPr>
        <w:t>EEPING, AND REPORTING</w:t>
      </w:r>
      <w:bookmarkEnd w:id="6"/>
    </w:p>
    <w:p w14:paraId="7DD214E1" w14:textId="77777777" w:rsidR="00605A38" w:rsidRPr="00CD6932" w:rsidRDefault="00605A38" w:rsidP="00BA38E3">
      <w:pPr>
        <w:tabs>
          <w:tab w:val="left" w:pos="720"/>
          <w:tab w:val="left" w:pos="1800"/>
          <w:tab w:val="left" w:pos="4301"/>
        </w:tabs>
        <w:rPr>
          <w:rFonts w:ascii="Arial Narrow" w:hAnsi="Arial Narrow"/>
          <w:b/>
          <w:color w:val="000000" w:themeColor="text1"/>
          <w:sz w:val="22"/>
          <w:szCs w:val="22"/>
        </w:rPr>
      </w:pPr>
    </w:p>
    <w:p w14:paraId="7F780348" w14:textId="77777777" w:rsidR="00605A38" w:rsidRPr="00CD6932" w:rsidRDefault="002610DB" w:rsidP="00BA38E3">
      <w:pPr>
        <w:tabs>
          <w:tab w:val="left" w:pos="720"/>
          <w:tab w:val="left" w:pos="1800"/>
        </w:tabs>
        <w:ind w:left="720"/>
        <w:rPr>
          <w:rFonts w:ascii="Arial Narrow" w:hAnsi="Arial Narrow"/>
          <w:b/>
          <w:bCs/>
          <w:iCs/>
          <w:color w:val="000000" w:themeColor="text1"/>
          <w:sz w:val="22"/>
          <w:szCs w:val="22"/>
        </w:rPr>
      </w:pPr>
      <w:r>
        <w:rPr>
          <w:rFonts w:ascii="Arial Narrow" w:hAnsi="Arial Narrow"/>
          <w:b/>
          <w:bCs/>
          <w:iCs/>
          <w:color w:val="000000" w:themeColor="text1"/>
          <w:sz w:val="22"/>
          <w:szCs w:val="22"/>
        </w:rPr>
        <w:t>P.I</w:t>
      </w:r>
      <w:r w:rsidR="00571F78" w:rsidRPr="00CD6932">
        <w:rPr>
          <w:rFonts w:ascii="Arial Narrow" w:hAnsi="Arial Narrow"/>
          <w:b/>
          <w:bCs/>
          <w:iCs/>
          <w:color w:val="000000" w:themeColor="text1"/>
          <w:sz w:val="22"/>
          <w:szCs w:val="22"/>
        </w:rPr>
        <w:t>II</w:t>
      </w:r>
      <w:r w:rsidR="00605A38" w:rsidRPr="00CD6932">
        <w:rPr>
          <w:rFonts w:ascii="Arial Narrow" w:hAnsi="Arial Narrow"/>
          <w:b/>
          <w:bCs/>
          <w:iCs/>
          <w:color w:val="000000" w:themeColor="text1"/>
          <w:sz w:val="22"/>
          <w:szCs w:val="22"/>
        </w:rPr>
        <w:t>.E.(1)</w:t>
      </w:r>
      <w:r w:rsidR="00605A38" w:rsidRPr="00CD6932">
        <w:rPr>
          <w:rFonts w:ascii="Arial Narrow" w:hAnsi="Arial Narrow"/>
          <w:b/>
          <w:bCs/>
          <w:iCs/>
          <w:color w:val="000000" w:themeColor="text1"/>
          <w:sz w:val="22"/>
          <w:szCs w:val="22"/>
        </w:rPr>
        <w:tab/>
        <w:t>Manifest System</w:t>
      </w:r>
    </w:p>
    <w:p w14:paraId="3A22D1A0" w14:textId="77777777" w:rsidR="00605A38" w:rsidRPr="00CD6932" w:rsidRDefault="00605A38" w:rsidP="00BA38E3">
      <w:pPr>
        <w:tabs>
          <w:tab w:val="left" w:pos="720"/>
          <w:tab w:val="left" w:pos="1800"/>
        </w:tabs>
        <w:rPr>
          <w:rFonts w:ascii="Arial Narrow" w:hAnsi="Arial Narrow"/>
          <w:b/>
          <w:bCs/>
          <w:iCs/>
          <w:color w:val="000000" w:themeColor="text1"/>
          <w:sz w:val="22"/>
          <w:szCs w:val="22"/>
        </w:rPr>
      </w:pPr>
      <w:r w:rsidRPr="00CD6932">
        <w:rPr>
          <w:rFonts w:ascii="Arial Narrow" w:hAnsi="Arial Narrow"/>
          <w:b/>
          <w:bCs/>
          <w:iCs/>
          <w:color w:val="000000" w:themeColor="text1"/>
          <w:sz w:val="22"/>
          <w:szCs w:val="22"/>
        </w:rPr>
        <w:tab/>
      </w:r>
      <w:r w:rsidRPr="00CD6932">
        <w:rPr>
          <w:rFonts w:ascii="Arial Narrow" w:hAnsi="Arial Narrow"/>
          <w:b/>
          <w:bCs/>
          <w:iCs/>
          <w:color w:val="000000" w:themeColor="text1"/>
          <w:sz w:val="22"/>
          <w:szCs w:val="22"/>
        </w:rPr>
        <w:tab/>
      </w:r>
      <w:r w:rsidRPr="00CD6932">
        <w:rPr>
          <w:rFonts w:ascii="Arial Narrow" w:hAnsi="Arial Narrow"/>
          <w:b/>
          <w:bCs/>
          <w:iCs/>
          <w:color w:val="000000" w:themeColor="text1"/>
          <w:sz w:val="22"/>
          <w:szCs w:val="22"/>
        </w:rPr>
        <w:tab/>
      </w:r>
    </w:p>
    <w:p w14:paraId="64D0B353" w14:textId="77777777" w:rsidR="00605A38" w:rsidRPr="00CD6932" w:rsidRDefault="00605A38" w:rsidP="00BA38E3">
      <w:pPr>
        <w:tabs>
          <w:tab w:val="left" w:pos="720"/>
          <w:tab w:val="left" w:pos="1800"/>
        </w:tabs>
        <w:rPr>
          <w:rFonts w:ascii="Arial Narrow" w:hAnsi="Arial Narrow"/>
          <w:bCs/>
          <w:iCs/>
          <w:color w:val="000000" w:themeColor="text1"/>
          <w:sz w:val="22"/>
          <w:szCs w:val="22"/>
        </w:rPr>
      </w:pPr>
      <w:r w:rsidRPr="00CD6932">
        <w:rPr>
          <w:rFonts w:ascii="Arial Narrow" w:hAnsi="Arial Narrow"/>
          <w:b/>
          <w:bCs/>
          <w:iCs/>
          <w:color w:val="000000" w:themeColor="text1"/>
          <w:sz w:val="22"/>
          <w:szCs w:val="22"/>
        </w:rPr>
        <w:tab/>
      </w:r>
      <w:r w:rsidR="002E5BD4" w:rsidRPr="00CD6932">
        <w:rPr>
          <w:rFonts w:ascii="Arial Narrow" w:hAnsi="Arial Narrow"/>
          <w:b/>
          <w:bCs/>
          <w:iCs/>
          <w:color w:val="000000" w:themeColor="text1"/>
          <w:sz w:val="22"/>
          <w:szCs w:val="22"/>
        </w:rPr>
        <w:tab/>
      </w:r>
      <w:r w:rsidRPr="00CD6932">
        <w:rPr>
          <w:rFonts w:ascii="Arial Narrow" w:hAnsi="Arial Narrow"/>
          <w:bCs/>
          <w:iCs/>
          <w:color w:val="000000" w:themeColor="text1"/>
          <w:sz w:val="22"/>
          <w:szCs w:val="22"/>
        </w:rPr>
        <w:t>See Entire Facility Section</w:t>
      </w:r>
    </w:p>
    <w:p w14:paraId="357C6CF1" w14:textId="77777777" w:rsidR="00605A38" w:rsidRPr="00CD6932" w:rsidRDefault="00605A38" w:rsidP="00BA38E3">
      <w:pPr>
        <w:tabs>
          <w:tab w:val="left" w:pos="720"/>
          <w:tab w:val="left" w:pos="1800"/>
        </w:tabs>
        <w:rPr>
          <w:rFonts w:ascii="Arial Narrow" w:hAnsi="Arial Narrow"/>
          <w:b/>
          <w:bCs/>
          <w:iCs/>
          <w:color w:val="000000" w:themeColor="text1"/>
          <w:sz w:val="22"/>
          <w:szCs w:val="22"/>
        </w:rPr>
      </w:pPr>
    </w:p>
    <w:p w14:paraId="016C21B6" w14:textId="77777777" w:rsidR="00605A38" w:rsidRPr="00CD6932" w:rsidRDefault="002610DB" w:rsidP="00BA38E3">
      <w:pPr>
        <w:tabs>
          <w:tab w:val="left" w:pos="720"/>
          <w:tab w:val="left" w:pos="1800"/>
        </w:tabs>
        <w:ind w:left="720"/>
        <w:rPr>
          <w:rFonts w:ascii="Arial Narrow" w:hAnsi="Arial Narrow"/>
          <w:b/>
          <w:bCs/>
          <w:iCs/>
          <w:color w:val="000000" w:themeColor="text1"/>
          <w:sz w:val="22"/>
          <w:szCs w:val="22"/>
        </w:rPr>
      </w:pPr>
      <w:r>
        <w:rPr>
          <w:rFonts w:ascii="Arial Narrow" w:hAnsi="Arial Narrow"/>
          <w:b/>
          <w:bCs/>
          <w:iCs/>
          <w:color w:val="000000" w:themeColor="text1"/>
          <w:sz w:val="22"/>
          <w:szCs w:val="22"/>
        </w:rPr>
        <w:t>P.I</w:t>
      </w:r>
      <w:r w:rsidR="00571F78" w:rsidRPr="00CD6932">
        <w:rPr>
          <w:rFonts w:ascii="Arial Narrow" w:hAnsi="Arial Narrow"/>
          <w:b/>
          <w:bCs/>
          <w:iCs/>
          <w:color w:val="000000" w:themeColor="text1"/>
          <w:sz w:val="22"/>
          <w:szCs w:val="22"/>
        </w:rPr>
        <w:t>II</w:t>
      </w:r>
      <w:r w:rsidR="00605A38" w:rsidRPr="00CD6932">
        <w:rPr>
          <w:rFonts w:ascii="Arial Narrow" w:hAnsi="Arial Narrow"/>
          <w:b/>
          <w:bCs/>
          <w:iCs/>
          <w:color w:val="000000" w:themeColor="text1"/>
          <w:sz w:val="22"/>
          <w:szCs w:val="22"/>
        </w:rPr>
        <w:t>.E.(2)</w:t>
      </w:r>
      <w:r w:rsidR="00605A38" w:rsidRPr="00CD6932">
        <w:rPr>
          <w:rFonts w:ascii="Arial Narrow" w:hAnsi="Arial Narrow"/>
          <w:b/>
          <w:bCs/>
          <w:iCs/>
          <w:color w:val="000000" w:themeColor="text1"/>
          <w:sz w:val="22"/>
          <w:szCs w:val="22"/>
        </w:rPr>
        <w:tab/>
        <w:t>Manifest Discrepancies</w:t>
      </w:r>
    </w:p>
    <w:p w14:paraId="2C55F386" w14:textId="77777777" w:rsidR="00605A38" w:rsidRPr="00CD6932" w:rsidRDefault="00605A38" w:rsidP="00BA38E3">
      <w:pPr>
        <w:tabs>
          <w:tab w:val="left" w:pos="720"/>
          <w:tab w:val="left" w:pos="1800"/>
        </w:tabs>
        <w:rPr>
          <w:rFonts w:ascii="Arial Narrow" w:hAnsi="Arial Narrow"/>
          <w:b/>
          <w:bCs/>
          <w:iCs/>
          <w:color w:val="000000" w:themeColor="text1"/>
          <w:sz w:val="22"/>
          <w:szCs w:val="22"/>
        </w:rPr>
      </w:pPr>
      <w:r w:rsidRPr="00CD6932">
        <w:rPr>
          <w:rFonts w:ascii="Arial Narrow" w:hAnsi="Arial Narrow"/>
          <w:b/>
          <w:bCs/>
          <w:iCs/>
          <w:color w:val="000000" w:themeColor="text1"/>
          <w:sz w:val="22"/>
          <w:szCs w:val="22"/>
        </w:rPr>
        <w:tab/>
      </w:r>
      <w:r w:rsidRPr="00CD6932">
        <w:rPr>
          <w:rFonts w:ascii="Arial Narrow" w:hAnsi="Arial Narrow"/>
          <w:b/>
          <w:bCs/>
          <w:iCs/>
          <w:color w:val="000000" w:themeColor="text1"/>
          <w:sz w:val="22"/>
          <w:szCs w:val="22"/>
        </w:rPr>
        <w:tab/>
      </w:r>
      <w:r w:rsidRPr="00CD6932">
        <w:rPr>
          <w:rFonts w:ascii="Arial Narrow" w:hAnsi="Arial Narrow"/>
          <w:b/>
          <w:bCs/>
          <w:iCs/>
          <w:color w:val="000000" w:themeColor="text1"/>
          <w:sz w:val="22"/>
          <w:szCs w:val="22"/>
        </w:rPr>
        <w:tab/>
      </w:r>
    </w:p>
    <w:p w14:paraId="786C1C31" w14:textId="77777777" w:rsidR="00605A38" w:rsidRPr="00CD6932" w:rsidRDefault="00605A38" w:rsidP="00BA38E3">
      <w:pPr>
        <w:tabs>
          <w:tab w:val="left" w:pos="720"/>
          <w:tab w:val="left" w:pos="1800"/>
        </w:tabs>
        <w:rPr>
          <w:rFonts w:ascii="Arial Narrow" w:hAnsi="Arial Narrow"/>
          <w:bCs/>
          <w:iCs/>
          <w:color w:val="000000" w:themeColor="text1"/>
          <w:sz w:val="22"/>
          <w:szCs w:val="22"/>
        </w:rPr>
      </w:pPr>
      <w:r w:rsidRPr="00CD6932">
        <w:rPr>
          <w:rFonts w:ascii="Arial Narrow" w:hAnsi="Arial Narrow"/>
          <w:b/>
          <w:bCs/>
          <w:iCs/>
          <w:color w:val="000000" w:themeColor="text1"/>
          <w:sz w:val="22"/>
          <w:szCs w:val="22"/>
        </w:rPr>
        <w:tab/>
      </w:r>
      <w:r w:rsidR="002E5BD4" w:rsidRPr="00CD6932">
        <w:rPr>
          <w:rFonts w:ascii="Arial Narrow" w:hAnsi="Arial Narrow"/>
          <w:b/>
          <w:bCs/>
          <w:iCs/>
          <w:color w:val="000000" w:themeColor="text1"/>
          <w:sz w:val="22"/>
          <w:szCs w:val="22"/>
        </w:rPr>
        <w:tab/>
      </w:r>
      <w:r w:rsidRPr="00CD6932">
        <w:rPr>
          <w:rFonts w:ascii="Arial Narrow" w:hAnsi="Arial Narrow"/>
          <w:bCs/>
          <w:iCs/>
          <w:color w:val="000000" w:themeColor="text1"/>
          <w:sz w:val="22"/>
          <w:szCs w:val="22"/>
        </w:rPr>
        <w:t>See Entire Facility Section</w:t>
      </w:r>
    </w:p>
    <w:p w14:paraId="66827833" w14:textId="77777777" w:rsidR="00605A38" w:rsidRPr="00CD6932" w:rsidRDefault="00605A38" w:rsidP="00BA38E3">
      <w:pPr>
        <w:widowControl/>
        <w:tabs>
          <w:tab w:val="left" w:pos="720"/>
          <w:tab w:val="left" w:pos="1800"/>
        </w:tabs>
        <w:snapToGrid/>
        <w:rPr>
          <w:rFonts w:ascii="Arial Narrow" w:hAnsi="Arial Narrow"/>
          <w:b/>
          <w:bCs/>
          <w:iCs/>
          <w:color w:val="000000" w:themeColor="text1"/>
          <w:sz w:val="22"/>
          <w:szCs w:val="22"/>
        </w:rPr>
      </w:pPr>
    </w:p>
    <w:p w14:paraId="364A3071" w14:textId="77777777" w:rsidR="00605A38" w:rsidRPr="009974B0" w:rsidRDefault="002610DB" w:rsidP="00BA38E3">
      <w:pPr>
        <w:tabs>
          <w:tab w:val="left" w:pos="720"/>
          <w:tab w:val="left" w:pos="1800"/>
          <w:tab w:val="left" w:pos="4301"/>
        </w:tabs>
        <w:ind w:left="720"/>
        <w:rPr>
          <w:rFonts w:ascii="Arial Narrow" w:hAnsi="Arial Narrow"/>
          <w:b/>
          <w:bCs/>
          <w:iCs/>
          <w:color w:val="000000" w:themeColor="text1"/>
          <w:sz w:val="22"/>
          <w:szCs w:val="22"/>
        </w:rPr>
      </w:pPr>
      <w:r>
        <w:rPr>
          <w:rFonts w:ascii="Arial Narrow" w:hAnsi="Arial Narrow"/>
          <w:b/>
          <w:bCs/>
          <w:iCs/>
          <w:color w:val="000000" w:themeColor="text1"/>
          <w:sz w:val="22"/>
          <w:szCs w:val="22"/>
        </w:rPr>
        <w:t>P.I</w:t>
      </w:r>
      <w:r w:rsidR="00571F78" w:rsidRPr="00CD6932">
        <w:rPr>
          <w:rFonts w:ascii="Arial Narrow" w:hAnsi="Arial Narrow"/>
          <w:b/>
          <w:bCs/>
          <w:iCs/>
          <w:color w:val="000000" w:themeColor="text1"/>
          <w:sz w:val="22"/>
          <w:szCs w:val="22"/>
        </w:rPr>
        <w:t>II</w:t>
      </w:r>
      <w:r w:rsidR="00605A38" w:rsidRPr="00CD6932">
        <w:rPr>
          <w:rFonts w:ascii="Arial Narrow" w:hAnsi="Arial Narrow"/>
          <w:b/>
          <w:bCs/>
          <w:iCs/>
          <w:color w:val="000000" w:themeColor="text1"/>
          <w:sz w:val="22"/>
          <w:szCs w:val="22"/>
        </w:rPr>
        <w:t>.E.(3)</w:t>
      </w:r>
      <w:r w:rsidR="00605A38" w:rsidRPr="00CD6932">
        <w:rPr>
          <w:rFonts w:ascii="Arial Narrow" w:hAnsi="Arial Narrow"/>
          <w:b/>
          <w:bCs/>
          <w:iCs/>
          <w:color w:val="000000" w:themeColor="text1"/>
          <w:sz w:val="22"/>
          <w:szCs w:val="22"/>
        </w:rPr>
        <w:tab/>
        <w:t>Operating Record</w:t>
      </w:r>
    </w:p>
    <w:p w14:paraId="573138D0" w14:textId="77777777" w:rsidR="00605A38" w:rsidRPr="009974B0" w:rsidRDefault="00605A38" w:rsidP="00BA38E3">
      <w:pPr>
        <w:tabs>
          <w:tab w:val="left" w:pos="720"/>
          <w:tab w:val="left" w:pos="1800"/>
          <w:tab w:val="left" w:pos="4301"/>
        </w:tabs>
        <w:rPr>
          <w:rFonts w:ascii="Arial Narrow" w:hAnsi="Arial Narrow"/>
          <w:bCs/>
          <w:i/>
          <w:iCs/>
          <w:color w:val="000000" w:themeColor="text1"/>
          <w:sz w:val="22"/>
          <w:szCs w:val="22"/>
        </w:rPr>
      </w:pPr>
    </w:p>
    <w:p w14:paraId="165D74A2" w14:textId="77777777" w:rsidR="00071AA4" w:rsidRDefault="002610DB" w:rsidP="00BA38E3">
      <w:pPr>
        <w:tabs>
          <w:tab w:val="left" w:pos="720"/>
          <w:tab w:val="left" w:pos="1800"/>
        </w:tabs>
        <w:ind w:left="1080"/>
        <w:rPr>
          <w:rFonts w:ascii="Arial Narrow" w:hAnsi="Arial Narrow"/>
          <w:sz w:val="22"/>
          <w:szCs w:val="22"/>
        </w:rPr>
      </w:pPr>
      <w:bookmarkStart w:id="7" w:name="E3a_Operating_Record_for_Open_Burning"/>
      <w:r>
        <w:rPr>
          <w:rFonts w:ascii="Arial Narrow" w:hAnsi="Arial Narrow"/>
          <w:b/>
          <w:bCs/>
          <w:iCs/>
          <w:color w:val="000000" w:themeColor="text1"/>
          <w:sz w:val="22"/>
          <w:szCs w:val="22"/>
        </w:rPr>
        <w:t>P.I</w:t>
      </w:r>
      <w:r w:rsidR="00071AA4" w:rsidRPr="00CD6932">
        <w:rPr>
          <w:rFonts w:ascii="Arial Narrow" w:hAnsi="Arial Narrow"/>
          <w:b/>
          <w:bCs/>
          <w:iCs/>
          <w:color w:val="000000" w:themeColor="text1"/>
          <w:sz w:val="22"/>
          <w:szCs w:val="22"/>
        </w:rPr>
        <w:t>II.E.(3)</w:t>
      </w:r>
      <w:r w:rsidR="00071AA4">
        <w:rPr>
          <w:rFonts w:ascii="Arial Narrow" w:hAnsi="Arial Narrow"/>
          <w:b/>
          <w:bCs/>
          <w:iCs/>
          <w:color w:val="000000" w:themeColor="text1"/>
          <w:sz w:val="22"/>
          <w:szCs w:val="22"/>
        </w:rPr>
        <w:t>(a)</w:t>
      </w:r>
      <w:r w:rsidR="00071AA4" w:rsidRPr="00CD6932">
        <w:rPr>
          <w:rFonts w:ascii="Arial Narrow" w:hAnsi="Arial Narrow"/>
          <w:b/>
          <w:bCs/>
          <w:iCs/>
          <w:color w:val="000000" w:themeColor="text1"/>
          <w:sz w:val="22"/>
          <w:szCs w:val="22"/>
        </w:rPr>
        <w:tab/>
        <w:t>Operating Record</w:t>
      </w:r>
      <w:r w:rsidR="00071AA4">
        <w:rPr>
          <w:rFonts w:ascii="Arial Narrow" w:hAnsi="Arial Narrow"/>
          <w:b/>
          <w:bCs/>
          <w:iCs/>
          <w:color w:val="000000" w:themeColor="text1"/>
          <w:sz w:val="22"/>
          <w:szCs w:val="22"/>
        </w:rPr>
        <w:t xml:space="preserve"> for Open Burning</w:t>
      </w:r>
      <w:bookmarkEnd w:id="7"/>
    </w:p>
    <w:p w14:paraId="1A502200" w14:textId="77777777" w:rsidR="006A0CF7" w:rsidRDefault="006A0CF7" w:rsidP="00BA38E3">
      <w:pPr>
        <w:tabs>
          <w:tab w:val="left" w:pos="720"/>
          <w:tab w:val="left" w:pos="1800"/>
        </w:tabs>
        <w:ind w:left="1800"/>
        <w:rPr>
          <w:rFonts w:ascii="Arial Narrow" w:hAnsi="Arial Narrow"/>
          <w:sz w:val="22"/>
          <w:szCs w:val="22"/>
        </w:rPr>
      </w:pPr>
    </w:p>
    <w:p w14:paraId="0F3527DB" w14:textId="77777777" w:rsidR="00605A38" w:rsidRPr="000B2D4B" w:rsidRDefault="00900082" w:rsidP="00BA38E3">
      <w:pPr>
        <w:tabs>
          <w:tab w:val="left" w:pos="720"/>
          <w:tab w:val="left" w:pos="1800"/>
          <w:tab w:val="left" w:pos="2160"/>
        </w:tabs>
        <w:ind w:left="2160" w:hanging="216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18509A">
        <w:rPr>
          <w:rFonts w:ascii="Arial Narrow" w:hAnsi="Arial Narrow"/>
          <w:sz w:val="22"/>
          <w:szCs w:val="22"/>
        </w:rPr>
        <w:tab/>
      </w:r>
      <w:r w:rsidR="00605A38" w:rsidRPr="009974B0">
        <w:rPr>
          <w:rFonts w:ascii="Arial Narrow" w:hAnsi="Arial Narrow"/>
          <w:sz w:val="22"/>
          <w:szCs w:val="22"/>
        </w:rPr>
        <w:t>The Permittee shall maintain an operating record</w:t>
      </w:r>
      <w:r w:rsidR="00804DC4" w:rsidRPr="009974B0">
        <w:rPr>
          <w:rFonts w:ascii="Arial Narrow" w:hAnsi="Arial Narrow"/>
          <w:sz w:val="22"/>
          <w:szCs w:val="22"/>
        </w:rPr>
        <w:t xml:space="preserve"> for OB </w:t>
      </w:r>
      <w:r w:rsidR="00605A38" w:rsidRPr="009974B0">
        <w:rPr>
          <w:rFonts w:ascii="Arial Narrow" w:hAnsi="Arial Narrow"/>
          <w:sz w:val="22"/>
          <w:szCs w:val="22"/>
        </w:rPr>
        <w:t>that describes the hazardous waste activities.</w:t>
      </w:r>
      <w:r w:rsidR="00A26992">
        <w:rPr>
          <w:rFonts w:ascii="Arial Narrow" w:hAnsi="Arial Narrow"/>
          <w:sz w:val="22"/>
          <w:szCs w:val="22"/>
        </w:rPr>
        <w:t xml:space="preserve">  </w:t>
      </w:r>
      <w:r w:rsidR="00605A38" w:rsidRPr="009974B0">
        <w:rPr>
          <w:rFonts w:ascii="Arial Narrow" w:hAnsi="Arial Narrow"/>
          <w:sz w:val="22"/>
          <w:szCs w:val="22"/>
        </w:rPr>
        <w:t>T</w:t>
      </w:r>
      <w:r w:rsidR="00605A38" w:rsidRPr="000B2D4B">
        <w:rPr>
          <w:rFonts w:ascii="Arial Narrow" w:hAnsi="Arial Narrow"/>
          <w:sz w:val="22"/>
          <w:szCs w:val="22"/>
        </w:rPr>
        <w:t>he record shall include information as it becomes available, as listed in F.III.E.(3), as well as the following information:</w:t>
      </w:r>
    </w:p>
    <w:p w14:paraId="0546A579" w14:textId="77777777" w:rsidR="00EE35FF" w:rsidRPr="000B2D4B" w:rsidRDefault="00EE35FF" w:rsidP="00BA38E3">
      <w:pPr>
        <w:tabs>
          <w:tab w:val="left" w:pos="720"/>
          <w:tab w:val="left" w:pos="1800"/>
          <w:tab w:val="left" w:pos="2160"/>
        </w:tabs>
        <w:ind w:left="2160" w:hanging="2160"/>
        <w:rPr>
          <w:rFonts w:ascii="Arial Narrow" w:hAnsi="Arial Narrow"/>
          <w:sz w:val="22"/>
          <w:szCs w:val="22"/>
        </w:rPr>
      </w:pPr>
    </w:p>
    <w:p w14:paraId="0246CD2E" w14:textId="488F2843" w:rsidR="00140A33" w:rsidRDefault="00C2347F"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0B2D4B">
        <w:rPr>
          <w:rFonts w:ascii="Arial Narrow" w:hAnsi="Arial Narrow" w:cs="Arial"/>
          <w:iCs/>
          <w:sz w:val="22"/>
          <w:szCs w:val="22"/>
        </w:rPr>
        <w:t>The items treated in each pan during each event</w:t>
      </w:r>
    </w:p>
    <w:p w14:paraId="713A165B" w14:textId="362A78A1" w:rsidR="008E15EA" w:rsidRDefault="008E15EA"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0B2D4B">
        <w:rPr>
          <w:rFonts w:ascii="Arial Narrow" w:hAnsi="Arial Narrow" w:cs="Arial"/>
          <w:iCs/>
          <w:sz w:val="22"/>
          <w:szCs w:val="22"/>
        </w:rPr>
        <w:t>The total Net Explosive Weight (NEW) treated in each pan during each event</w:t>
      </w:r>
    </w:p>
    <w:p w14:paraId="5C788730" w14:textId="0093AA45" w:rsidR="008E15EA" w:rsidRPr="00A45512" w:rsidRDefault="008E15EA"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A45512">
        <w:rPr>
          <w:rFonts w:ascii="Arial Narrow" w:hAnsi="Arial Narrow" w:cs="Arial"/>
          <w:iCs/>
          <w:sz w:val="22"/>
          <w:szCs w:val="22"/>
        </w:rPr>
        <w:t xml:space="preserve">A running total of NEW treated by </w:t>
      </w:r>
      <w:r w:rsidR="005C01F9">
        <w:rPr>
          <w:rFonts w:ascii="Arial Narrow" w:hAnsi="Arial Narrow" w:cs="Arial"/>
          <w:iCs/>
          <w:sz w:val="22"/>
          <w:szCs w:val="22"/>
        </w:rPr>
        <w:t xml:space="preserve">the </w:t>
      </w:r>
      <w:r w:rsidRPr="00A45512">
        <w:rPr>
          <w:rFonts w:ascii="Arial Narrow" w:hAnsi="Arial Narrow" w:cs="Arial"/>
          <w:iCs/>
          <w:sz w:val="22"/>
          <w:szCs w:val="22"/>
        </w:rPr>
        <w:t>OB</w:t>
      </w:r>
      <w:r w:rsidR="005C01F9">
        <w:rPr>
          <w:rFonts w:ascii="Arial Narrow" w:hAnsi="Arial Narrow" w:cs="Arial"/>
          <w:iCs/>
          <w:sz w:val="22"/>
          <w:szCs w:val="22"/>
        </w:rPr>
        <w:t xml:space="preserve"> Units</w:t>
      </w:r>
      <w:r w:rsidRPr="00A45512">
        <w:rPr>
          <w:rFonts w:ascii="Arial Narrow" w:hAnsi="Arial Narrow" w:cs="Arial"/>
          <w:iCs/>
          <w:sz w:val="22"/>
          <w:szCs w:val="22"/>
        </w:rPr>
        <w:t xml:space="preserve"> for that calendar year</w:t>
      </w:r>
    </w:p>
    <w:p w14:paraId="16E71D06" w14:textId="76FAAB6E" w:rsidR="000B2D4B" w:rsidRDefault="000B2D4B"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A45512">
        <w:rPr>
          <w:rFonts w:ascii="Arial Narrow" w:hAnsi="Arial Narrow" w:cs="Arial"/>
          <w:iCs/>
          <w:sz w:val="22"/>
          <w:szCs w:val="22"/>
        </w:rPr>
        <w:t>The time</w:t>
      </w:r>
      <w:r w:rsidR="00814C29" w:rsidRPr="00A45512">
        <w:rPr>
          <w:rFonts w:ascii="Arial Narrow" w:hAnsi="Arial Narrow" w:cs="Arial"/>
          <w:iCs/>
          <w:sz w:val="22"/>
          <w:szCs w:val="22"/>
        </w:rPr>
        <w:t>s</w:t>
      </w:r>
      <w:r w:rsidRPr="00A45512">
        <w:rPr>
          <w:rFonts w:ascii="Arial Narrow" w:hAnsi="Arial Narrow" w:cs="Arial"/>
          <w:iCs/>
          <w:sz w:val="22"/>
          <w:szCs w:val="22"/>
        </w:rPr>
        <w:t xml:space="preserve"> at which each event was initiated and ended</w:t>
      </w:r>
    </w:p>
    <w:p w14:paraId="3B5127D3" w14:textId="7F68E541" w:rsidR="00900E9E" w:rsidRDefault="00900E9E"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Pr>
          <w:rFonts w:ascii="Arial Narrow" w:hAnsi="Arial Narrow" w:cs="Arial"/>
          <w:iCs/>
          <w:sz w:val="22"/>
          <w:szCs w:val="22"/>
        </w:rPr>
        <w:t>The meteorological conditions</w:t>
      </w:r>
      <w:r w:rsidR="00E5504D">
        <w:rPr>
          <w:rFonts w:ascii="Arial Narrow" w:hAnsi="Arial Narrow" w:cs="Arial"/>
          <w:iCs/>
          <w:sz w:val="22"/>
          <w:szCs w:val="22"/>
        </w:rPr>
        <w:t>, as listed i</w:t>
      </w:r>
      <w:r w:rsidR="00E5504D" w:rsidRPr="00E5504D">
        <w:rPr>
          <w:rFonts w:ascii="Arial Narrow" w:hAnsi="Arial Narrow" w:cs="Arial"/>
          <w:iCs/>
          <w:sz w:val="22"/>
          <w:szCs w:val="22"/>
        </w:rPr>
        <w:t xml:space="preserve">n </w:t>
      </w:r>
      <w:r w:rsidR="00E5504D" w:rsidRPr="00E5504D">
        <w:rPr>
          <w:rFonts w:ascii="Arial Narrow" w:hAnsi="Arial Narrow" w:cs="Arial"/>
          <w:bCs/>
          <w:iCs/>
          <w:sz w:val="22"/>
          <w:szCs w:val="22"/>
        </w:rPr>
        <w:t>P.III.XA.(2)(d),</w:t>
      </w:r>
      <w:r w:rsidRPr="00E5504D">
        <w:rPr>
          <w:rFonts w:ascii="Arial Narrow" w:hAnsi="Arial Narrow" w:cs="Arial"/>
          <w:iCs/>
          <w:sz w:val="22"/>
          <w:szCs w:val="22"/>
        </w:rPr>
        <w:t xml:space="preserve"> a</w:t>
      </w:r>
      <w:r>
        <w:rPr>
          <w:rFonts w:ascii="Arial Narrow" w:hAnsi="Arial Narrow" w:cs="Arial"/>
          <w:iCs/>
          <w:sz w:val="22"/>
          <w:szCs w:val="22"/>
        </w:rPr>
        <w:t>t the time of each OB event</w:t>
      </w:r>
      <w:r w:rsidR="00B153EA">
        <w:rPr>
          <w:rFonts w:ascii="Arial Narrow" w:hAnsi="Arial Narrow" w:cs="Arial"/>
          <w:iCs/>
          <w:sz w:val="22"/>
          <w:szCs w:val="22"/>
        </w:rPr>
        <w:t>,</w:t>
      </w:r>
      <w:r w:rsidR="00E5504D" w:rsidRPr="00E5504D">
        <w:rPr>
          <w:rFonts w:ascii="Arial Narrow" w:hAnsi="Arial Narrow" w:cs="Arial"/>
          <w:iCs/>
          <w:sz w:val="22"/>
          <w:szCs w:val="22"/>
        </w:rPr>
        <w:t xml:space="preserve"> </w:t>
      </w:r>
      <w:r w:rsidR="00E5504D">
        <w:rPr>
          <w:rFonts w:ascii="Arial Narrow" w:hAnsi="Arial Narrow" w:cs="Arial"/>
          <w:iCs/>
          <w:sz w:val="22"/>
          <w:szCs w:val="22"/>
        </w:rPr>
        <w:t xml:space="preserve">including the wind speed and direction indicated by the wind vane and anemometer that is located at the </w:t>
      </w:r>
      <w:r w:rsidR="0053575F" w:rsidRPr="0053575F">
        <w:rPr>
          <w:rFonts w:ascii="Arial Narrow" w:hAnsi="Arial Narrow" w:cs="Arial"/>
          <w:iCs/>
          <w:sz w:val="22"/>
          <w:szCs w:val="22"/>
        </w:rPr>
        <w:t>Demo</w:t>
      </w:r>
      <w:r w:rsidR="004544C6">
        <w:rPr>
          <w:rFonts w:ascii="Arial Narrow" w:hAnsi="Arial Narrow" w:cs="Arial"/>
          <w:iCs/>
          <w:sz w:val="22"/>
          <w:szCs w:val="22"/>
        </w:rPr>
        <w:t xml:space="preserve"> Grounds Office</w:t>
      </w:r>
    </w:p>
    <w:p w14:paraId="3371AFC8" w14:textId="762FF0FC" w:rsidR="0018509A" w:rsidRPr="00A45512" w:rsidRDefault="0018509A"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Pr>
          <w:rFonts w:ascii="Arial Narrow" w:hAnsi="Arial Narrow" w:cs="Arial"/>
          <w:iCs/>
          <w:sz w:val="22"/>
          <w:szCs w:val="22"/>
        </w:rPr>
        <w:t>The date</w:t>
      </w:r>
      <w:r w:rsidR="00F02678">
        <w:rPr>
          <w:rFonts w:ascii="Arial Narrow" w:hAnsi="Arial Narrow" w:cs="Arial"/>
          <w:iCs/>
          <w:sz w:val="22"/>
          <w:szCs w:val="22"/>
        </w:rPr>
        <w:t xml:space="preserve"> and</w:t>
      </w:r>
      <w:r w:rsidR="009D46C6">
        <w:rPr>
          <w:rFonts w:ascii="Arial Narrow" w:hAnsi="Arial Narrow" w:cs="Arial"/>
          <w:iCs/>
          <w:sz w:val="22"/>
          <w:szCs w:val="22"/>
        </w:rPr>
        <w:t xml:space="preserve"> time</w:t>
      </w:r>
      <w:r w:rsidR="00394E32">
        <w:rPr>
          <w:rFonts w:ascii="Arial Narrow" w:hAnsi="Arial Narrow" w:cs="Arial"/>
          <w:iCs/>
          <w:sz w:val="22"/>
          <w:szCs w:val="22"/>
        </w:rPr>
        <w:t xml:space="preserve"> </w:t>
      </w:r>
      <w:r>
        <w:rPr>
          <w:rFonts w:ascii="Arial Narrow" w:hAnsi="Arial Narrow" w:cs="Arial"/>
          <w:iCs/>
          <w:sz w:val="22"/>
          <w:szCs w:val="22"/>
        </w:rPr>
        <w:t>of any</w:t>
      </w:r>
      <w:r w:rsidR="00FA1C16">
        <w:rPr>
          <w:rFonts w:ascii="Arial Narrow" w:hAnsi="Arial Narrow" w:cs="Arial"/>
          <w:iCs/>
          <w:sz w:val="22"/>
          <w:szCs w:val="22"/>
        </w:rPr>
        <w:t xml:space="preserve"> </w:t>
      </w:r>
      <w:r w:rsidR="00FA1C16">
        <w:rPr>
          <w:rFonts w:ascii="Arial Narrow" w:hAnsi="Arial Narrow"/>
          <w:sz w:val="22"/>
          <w:szCs w:val="22"/>
        </w:rPr>
        <w:t>instances in which unburned propellant is retreated</w:t>
      </w:r>
      <w:r>
        <w:rPr>
          <w:rFonts w:ascii="Arial Narrow" w:hAnsi="Arial Narrow" w:cs="Arial"/>
          <w:iCs/>
          <w:sz w:val="22"/>
          <w:szCs w:val="22"/>
        </w:rPr>
        <w:t xml:space="preserve"> </w:t>
      </w:r>
      <w:r w:rsidR="00FA1C16">
        <w:rPr>
          <w:rFonts w:ascii="Arial Narrow" w:hAnsi="Arial Narrow" w:cs="Arial"/>
          <w:iCs/>
          <w:sz w:val="22"/>
          <w:szCs w:val="22"/>
        </w:rPr>
        <w:t>(“</w:t>
      </w:r>
      <w:r w:rsidRPr="00683932">
        <w:rPr>
          <w:rFonts w:ascii="Arial Narrow" w:hAnsi="Arial Narrow" w:cs="Arial"/>
          <w:iCs/>
          <w:sz w:val="22"/>
          <w:szCs w:val="22"/>
        </w:rPr>
        <w:t>reburns</w:t>
      </w:r>
      <w:r w:rsidR="00FA1C16">
        <w:rPr>
          <w:rFonts w:ascii="Arial Narrow" w:hAnsi="Arial Narrow" w:cs="Arial"/>
          <w:iCs/>
          <w:sz w:val="22"/>
          <w:szCs w:val="22"/>
        </w:rPr>
        <w:t>”)</w:t>
      </w:r>
    </w:p>
    <w:p w14:paraId="2B71553D" w14:textId="6FAB2DEA" w:rsidR="00605A38" w:rsidRPr="00A45512" w:rsidRDefault="00605A38"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A45512">
        <w:rPr>
          <w:rFonts w:ascii="Arial Narrow" w:hAnsi="Arial Narrow" w:cs="Arial"/>
          <w:iCs/>
          <w:sz w:val="22"/>
          <w:szCs w:val="22"/>
        </w:rPr>
        <w:t xml:space="preserve">Records associated </w:t>
      </w:r>
      <w:r w:rsidR="00A04DF2" w:rsidRPr="00A45512">
        <w:rPr>
          <w:rFonts w:ascii="Arial Narrow" w:hAnsi="Arial Narrow" w:cs="Arial"/>
          <w:iCs/>
          <w:sz w:val="22"/>
          <w:szCs w:val="22"/>
        </w:rPr>
        <w:t xml:space="preserve">with </w:t>
      </w:r>
      <w:r w:rsidR="00114049" w:rsidRPr="00A45512">
        <w:rPr>
          <w:rFonts w:ascii="Arial Narrow" w:hAnsi="Arial Narrow" w:cs="Arial"/>
          <w:iCs/>
          <w:sz w:val="22"/>
          <w:szCs w:val="22"/>
        </w:rPr>
        <w:t xml:space="preserve">any </w:t>
      </w:r>
      <w:r w:rsidR="00A04DF2" w:rsidRPr="00A45512">
        <w:rPr>
          <w:rFonts w:ascii="Arial Narrow" w:hAnsi="Arial Narrow" w:cs="Arial"/>
          <w:iCs/>
          <w:sz w:val="22"/>
          <w:szCs w:val="22"/>
        </w:rPr>
        <w:t xml:space="preserve">off-site shipments of </w:t>
      </w:r>
      <w:r w:rsidRPr="00A45512">
        <w:rPr>
          <w:rFonts w:ascii="Arial Narrow" w:hAnsi="Arial Narrow" w:cs="Arial"/>
          <w:iCs/>
          <w:sz w:val="22"/>
          <w:szCs w:val="22"/>
        </w:rPr>
        <w:t xml:space="preserve">hazardous wastes generated at the </w:t>
      </w:r>
      <w:r w:rsidR="009D46C6">
        <w:rPr>
          <w:rFonts w:ascii="Arial Narrow" w:hAnsi="Arial Narrow" w:cs="Arial"/>
          <w:iCs/>
          <w:sz w:val="22"/>
          <w:szCs w:val="22"/>
        </w:rPr>
        <w:t>OB Unit</w:t>
      </w:r>
      <w:r w:rsidRPr="00A45512">
        <w:rPr>
          <w:rFonts w:ascii="Arial Narrow" w:hAnsi="Arial Narrow" w:cs="Arial"/>
          <w:iCs/>
          <w:sz w:val="22"/>
          <w:szCs w:val="22"/>
        </w:rPr>
        <w:t>, the types and locations of destination facilities, and how the wastes were managed at the destination facilities (for example</w:t>
      </w:r>
      <w:r w:rsidR="009B6DD9" w:rsidRPr="00A45512">
        <w:rPr>
          <w:rFonts w:ascii="Arial Narrow" w:hAnsi="Arial Narrow" w:cs="Arial"/>
          <w:iCs/>
          <w:sz w:val="22"/>
          <w:szCs w:val="22"/>
        </w:rPr>
        <w:t>:</w:t>
      </w:r>
      <w:r w:rsidR="009B6DD9">
        <w:rPr>
          <w:rFonts w:ascii="Arial Narrow" w:hAnsi="Arial Narrow" w:cs="Arial"/>
          <w:iCs/>
          <w:sz w:val="22"/>
          <w:szCs w:val="22"/>
        </w:rPr>
        <w:t xml:space="preserve"> </w:t>
      </w:r>
      <w:r w:rsidRPr="00A45512">
        <w:rPr>
          <w:rFonts w:ascii="Arial Narrow" w:hAnsi="Arial Narrow" w:cs="Arial"/>
          <w:iCs/>
          <w:sz w:val="22"/>
          <w:szCs w:val="22"/>
        </w:rPr>
        <w:t>recycling, treatment, storage, or disposal)</w:t>
      </w:r>
    </w:p>
    <w:p w14:paraId="35DFC6E0" w14:textId="3A29D543" w:rsidR="00A45512" w:rsidRPr="001D52CB" w:rsidRDefault="00A45512"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A45512">
        <w:rPr>
          <w:rFonts w:ascii="Arial Narrow" w:hAnsi="Arial Narrow" w:cs="Arial"/>
          <w:iCs/>
          <w:sz w:val="22"/>
          <w:szCs w:val="22"/>
        </w:rPr>
        <w:t>Record</w:t>
      </w:r>
      <w:r w:rsidRPr="001D52CB">
        <w:rPr>
          <w:rFonts w:ascii="Arial Narrow" w:hAnsi="Arial Narrow" w:cs="Arial"/>
          <w:iCs/>
          <w:sz w:val="22"/>
          <w:szCs w:val="22"/>
        </w:rPr>
        <w:t xml:space="preserve">s of quantities and date of each shipment of hazardous waste placed in a land disposal unit pursuant to </w:t>
      </w:r>
      <w:r w:rsidR="00714C2E">
        <w:rPr>
          <w:rFonts w:ascii="Arial Narrow" w:hAnsi="Arial Narrow" w:cs="Arial"/>
          <w:iCs/>
          <w:sz w:val="22"/>
          <w:szCs w:val="22"/>
        </w:rPr>
        <w:t>40 CFR 264.73</w:t>
      </w:r>
      <w:r w:rsidR="00683932" w:rsidRPr="00683932">
        <w:rPr>
          <w:rFonts w:ascii="Arial Narrow" w:hAnsi="Arial Narrow" w:cs="Arial"/>
          <w:iCs/>
          <w:sz w:val="22"/>
          <w:szCs w:val="22"/>
        </w:rPr>
        <w:t xml:space="preserve"> </w:t>
      </w:r>
      <w:r w:rsidR="00683932">
        <w:rPr>
          <w:rFonts w:ascii="Arial Narrow" w:hAnsi="Arial Narrow" w:cs="Arial"/>
          <w:iCs/>
          <w:sz w:val="22"/>
          <w:szCs w:val="22"/>
        </w:rPr>
        <w:t xml:space="preserve">as established in </w:t>
      </w:r>
      <w:r w:rsidR="00683932" w:rsidRPr="001D52CB">
        <w:rPr>
          <w:rFonts w:ascii="Arial Narrow" w:hAnsi="Arial Narrow" w:cs="Arial"/>
          <w:iCs/>
          <w:sz w:val="22"/>
          <w:szCs w:val="22"/>
        </w:rPr>
        <w:t xml:space="preserve">401 KAR </w:t>
      </w:r>
      <w:r w:rsidR="00683932">
        <w:rPr>
          <w:rFonts w:ascii="Arial Narrow" w:hAnsi="Arial Narrow" w:cs="Arial"/>
          <w:iCs/>
          <w:sz w:val="22"/>
          <w:szCs w:val="22"/>
        </w:rPr>
        <w:t>39:090</w:t>
      </w:r>
      <w:r w:rsidR="00384045">
        <w:rPr>
          <w:rFonts w:ascii="Arial Narrow" w:hAnsi="Arial Narrow" w:cs="Arial"/>
          <w:iCs/>
          <w:sz w:val="22"/>
          <w:szCs w:val="22"/>
        </w:rPr>
        <w:t>,</w:t>
      </w:r>
      <w:r w:rsidR="004544C6">
        <w:rPr>
          <w:rFonts w:ascii="Arial Narrow" w:hAnsi="Arial Narrow" w:cs="Arial"/>
          <w:iCs/>
          <w:sz w:val="22"/>
          <w:szCs w:val="22"/>
        </w:rPr>
        <w:t xml:space="preserve"> Section 1</w:t>
      </w:r>
    </w:p>
    <w:p w14:paraId="64DD3E50" w14:textId="71E745ED" w:rsidR="00605A38" w:rsidRPr="001D52CB" w:rsidRDefault="00605A38"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1D52CB">
        <w:rPr>
          <w:rFonts w:ascii="Arial Narrow" w:hAnsi="Arial Narrow" w:cs="Arial"/>
          <w:iCs/>
          <w:sz w:val="22"/>
          <w:szCs w:val="22"/>
        </w:rPr>
        <w:t>Records and results of waste analyses and waste determinations performed</w:t>
      </w:r>
    </w:p>
    <w:p w14:paraId="16AC7315" w14:textId="7A01B4F0" w:rsidR="00381139" w:rsidRDefault="00381139"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1D52CB">
        <w:rPr>
          <w:rFonts w:ascii="Arial Narrow" w:hAnsi="Arial Narrow" w:cs="Arial"/>
          <w:iCs/>
          <w:sz w:val="22"/>
          <w:szCs w:val="22"/>
        </w:rPr>
        <w:t>Records of</w:t>
      </w:r>
      <w:r w:rsidR="00BF21E9">
        <w:rPr>
          <w:rFonts w:ascii="Arial Narrow" w:hAnsi="Arial Narrow" w:cs="Arial"/>
          <w:iCs/>
          <w:sz w:val="22"/>
          <w:szCs w:val="22"/>
        </w:rPr>
        <w:t xml:space="preserve"> all </w:t>
      </w:r>
      <w:r w:rsidR="00CB64E0" w:rsidRPr="00CB64E0">
        <w:rPr>
          <w:rFonts w:ascii="Arial Narrow" w:hAnsi="Arial Narrow" w:cs="Arial"/>
          <w:iCs/>
          <w:sz w:val="22"/>
          <w:szCs w:val="22"/>
        </w:rPr>
        <w:t>spills</w:t>
      </w:r>
    </w:p>
    <w:p w14:paraId="70C7B54F" w14:textId="54EE6347" w:rsidR="002309D9" w:rsidRPr="00A45512" w:rsidRDefault="002309D9"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Pr>
          <w:rFonts w:ascii="Arial Narrow" w:hAnsi="Arial Narrow" w:cs="Arial"/>
          <w:iCs/>
          <w:sz w:val="22"/>
          <w:szCs w:val="22"/>
        </w:rPr>
        <w:t>Details of all environmental releases, as de</w:t>
      </w:r>
      <w:r w:rsidR="004544C6">
        <w:rPr>
          <w:rFonts w:ascii="Arial Narrow" w:hAnsi="Arial Narrow" w:cs="Arial"/>
          <w:iCs/>
          <w:sz w:val="22"/>
          <w:szCs w:val="22"/>
        </w:rPr>
        <w:t>fined in Condition P.III.XA.(5)</w:t>
      </w:r>
    </w:p>
    <w:p w14:paraId="388378E2" w14:textId="7B0DAFB0" w:rsidR="00605A38" w:rsidRPr="00900E9E" w:rsidRDefault="00605A38"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A45512">
        <w:rPr>
          <w:rFonts w:ascii="Arial Narrow" w:hAnsi="Arial Narrow" w:cs="Arial"/>
          <w:iCs/>
          <w:sz w:val="22"/>
          <w:szCs w:val="22"/>
        </w:rPr>
        <w:t>S</w:t>
      </w:r>
      <w:r w:rsidRPr="00900E9E">
        <w:rPr>
          <w:rFonts w:ascii="Arial Narrow" w:hAnsi="Arial Narrow" w:cs="Arial"/>
          <w:iCs/>
          <w:sz w:val="22"/>
          <w:szCs w:val="22"/>
        </w:rPr>
        <w:t xml:space="preserve">ummary reports and details of all incidents that require implementing the </w:t>
      </w:r>
      <w:r w:rsidR="00A408C7">
        <w:rPr>
          <w:rFonts w:ascii="Arial Narrow" w:hAnsi="Arial Narrow" w:cs="Arial"/>
          <w:iCs/>
          <w:sz w:val="22"/>
          <w:szCs w:val="22"/>
        </w:rPr>
        <w:t>C</w:t>
      </w:r>
      <w:r w:rsidR="00A408C7" w:rsidRPr="00900E9E">
        <w:rPr>
          <w:rFonts w:ascii="Arial Narrow" w:hAnsi="Arial Narrow" w:cs="Arial"/>
          <w:iCs/>
          <w:sz w:val="22"/>
          <w:szCs w:val="22"/>
        </w:rPr>
        <w:t xml:space="preserve">ontingency </w:t>
      </w:r>
      <w:r w:rsidR="00A408C7">
        <w:rPr>
          <w:rFonts w:ascii="Arial Narrow" w:hAnsi="Arial Narrow" w:cs="Arial"/>
          <w:iCs/>
          <w:sz w:val="22"/>
          <w:szCs w:val="22"/>
        </w:rPr>
        <w:t>P</w:t>
      </w:r>
      <w:r w:rsidR="00A408C7" w:rsidRPr="00900E9E">
        <w:rPr>
          <w:rFonts w:ascii="Arial Narrow" w:hAnsi="Arial Narrow" w:cs="Arial"/>
          <w:iCs/>
          <w:sz w:val="22"/>
          <w:szCs w:val="22"/>
        </w:rPr>
        <w:t>lan</w:t>
      </w:r>
      <w:r w:rsidR="004544C6">
        <w:rPr>
          <w:rFonts w:ascii="Arial Narrow" w:hAnsi="Arial Narrow" w:cs="Arial"/>
          <w:iCs/>
          <w:sz w:val="22"/>
          <w:szCs w:val="22"/>
        </w:rPr>
        <w:t xml:space="preserve">, </w:t>
      </w:r>
      <w:r w:rsidR="00A408C7">
        <w:rPr>
          <w:rFonts w:ascii="Arial Narrow" w:hAnsi="Arial Narrow" w:cs="Arial"/>
          <w:iCs/>
          <w:sz w:val="22"/>
          <w:szCs w:val="22"/>
        </w:rPr>
        <w:t>Attachment G</w:t>
      </w:r>
    </w:p>
    <w:p w14:paraId="26C14035" w14:textId="1C348E96" w:rsidR="00517F04" w:rsidRDefault="00044876"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900E9E">
        <w:rPr>
          <w:rFonts w:ascii="Arial Narrow" w:hAnsi="Arial Narrow" w:cs="Arial"/>
          <w:iCs/>
          <w:sz w:val="22"/>
          <w:szCs w:val="22"/>
        </w:rPr>
        <w:t xml:space="preserve">Records and results of all </w:t>
      </w:r>
      <w:r w:rsidR="0053575F" w:rsidRPr="0053575F">
        <w:rPr>
          <w:rFonts w:ascii="Arial Narrow" w:hAnsi="Arial Narrow" w:cs="Arial"/>
          <w:iCs/>
          <w:sz w:val="22"/>
          <w:szCs w:val="22"/>
        </w:rPr>
        <w:t>inspections</w:t>
      </w:r>
    </w:p>
    <w:p w14:paraId="5EC8FD61" w14:textId="77777777" w:rsidR="00605A38" w:rsidRPr="009974B0" w:rsidRDefault="00605A38" w:rsidP="00BA38E3">
      <w:pPr>
        <w:tabs>
          <w:tab w:val="left" w:pos="720"/>
          <w:tab w:val="left" w:pos="1800"/>
          <w:tab w:val="left" w:pos="4301"/>
        </w:tabs>
        <w:ind w:left="2250"/>
        <w:rPr>
          <w:rFonts w:ascii="Arial Narrow" w:hAnsi="Arial Narrow" w:cs="Arial"/>
          <w:iCs/>
          <w:color w:val="FF0000"/>
          <w:sz w:val="22"/>
          <w:szCs w:val="22"/>
        </w:rPr>
      </w:pPr>
    </w:p>
    <w:p w14:paraId="5FAD610E" w14:textId="5DB45A92" w:rsidR="00605A38" w:rsidRPr="005373B3" w:rsidRDefault="00605A38" w:rsidP="00BA38E3">
      <w:pPr>
        <w:tabs>
          <w:tab w:val="left" w:pos="720"/>
          <w:tab w:val="left" w:pos="1800"/>
          <w:tab w:val="left" w:pos="2160"/>
          <w:tab w:val="left" w:pos="4301"/>
        </w:tabs>
        <w:ind w:left="2160"/>
        <w:rPr>
          <w:rFonts w:ascii="Arial Narrow" w:hAnsi="Arial Narrow"/>
          <w:i/>
          <w:color w:val="404040" w:themeColor="text1" w:themeTint="BF"/>
          <w:sz w:val="22"/>
          <w:szCs w:val="22"/>
        </w:rPr>
      </w:pPr>
      <w:r w:rsidRPr="005373B3">
        <w:rPr>
          <w:rFonts w:ascii="Arial Narrow" w:hAnsi="Arial Narrow" w:cs="Arial"/>
          <w:i/>
          <w:iCs/>
          <w:color w:val="404040" w:themeColor="text1" w:themeTint="BF"/>
          <w:sz w:val="22"/>
          <w:szCs w:val="22"/>
        </w:rPr>
        <w:t xml:space="preserve">[401 KAR </w:t>
      </w:r>
      <w:r w:rsidR="00137C34" w:rsidRPr="005373B3">
        <w:rPr>
          <w:rFonts w:ascii="Arial Narrow" w:hAnsi="Arial Narrow" w:cs="Arial"/>
          <w:i/>
          <w:iCs/>
          <w:color w:val="404040" w:themeColor="text1" w:themeTint="BF"/>
          <w:sz w:val="22"/>
          <w:szCs w:val="22"/>
        </w:rPr>
        <w:t>39:060 Section</w:t>
      </w:r>
      <w:r w:rsidR="00465A03">
        <w:rPr>
          <w:rFonts w:ascii="Arial Narrow" w:hAnsi="Arial Narrow" w:cs="Arial"/>
          <w:i/>
          <w:iCs/>
          <w:color w:val="404040" w:themeColor="text1" w:themeTint="BF"/>
          <w:sz w:val="22"/>
          <w:szCs w:val="22"/>
        </w:rPr>
        <w:t>s</w:t>
      </w:r>
      <w:r w:rsidR="00137C34" w:rsidRPr="005373B3">
        <w:rPr>
          <w:rFonts w:ascii="Arial Narrow" w:hAnsi="Arial Narrow" w:cs="Arial"/>
          <w:i/>
          <w:iCs/>
          <w:color w:val="404040" w:themeColor="text1" w:themeTint="BF"/>
          <w:sz w:val="22"/>
          <w:szCs w:val="22"/>
        </w:rPr>
        <w:t xml:space="preserve"> </w:t>
      </w:r>
      <w:r w:rsidR="009B6DD9">
        <w:rPr>
          <w:rFonts w:ascii="Arial Narrow" w:hAnsi="Arial Narrow" w:cs="Arial"/>
          <w:i/>
          <w:iCs/>
          <w:color w:val="404040" w:themeColor="text1" w:themeTint="BF"/>
          <w:sz w:val="22"/>
          <w:szCs w:val="22"/>
        </w:rPr>
        <w:t>3</w:t>
      </w:r>
      <w:r w:rsidR="00465A03">
        <w:rPr>
          <w:rFonts w:ascii="Arial Narrow" w:hAnsi="Arial Narrow" w:cs="Arial"/>
          <w:i/>
          <w:iCs/>
          <w:color w:val="404040" w:themeColor="text1" w:themeTint="BF"/>
          <w:sz w:val="22"/>
          <w:szCs w:val="22"/>
        </w:rPr>
        <w:t xml:space="preserve"> and </w:t>
      </w:r>
      <w:r w:rsidR="000D0F74" w:rsidRPr="005373B3">
        <w:rPr>
          <w:rFonts w:ascii="Arial Narrow" w:hAnsi="Arial Narrow"/>
          <w:bCs/>
          <w:i/>
          <w:color w:val="404040" w:themeColor="text1" w:themeTint="BF"/>
          <w:sz w:val="22"/>
          <w:szCs w:val="22"/>
        </w:rPr>
        <w:t xml:space="preserve">6(1), </w:t>
      </w:r>
      <w:r w:rsidR="00683932">
        <w:rPr>
          <w:rFonts w:ascii="Arial Narrow" w:hAnsi="Arial Narrow"/>
          <w:bCs/>
          <w:i/>
          <w:color w:val="404040" w:themeColor="text1" w:themeTint="BF"/>
          <w:sz w:val="22"/>
          <w:szCs w:val="22"/>
        </w:rPr>
        <w:t xml:space="preserve">40 CFR 264.73 as established in </w:t>
      </w:r>
      <w:r w:rsidR="00111D26" w:rsidRPr="005373B3">
        <w:rPr>
          <w:rFonts w:ascii="Arial Narrow" w:hAnsi="Arial Narrow"/>
          <w:i/>
          <w:color w:val="404040" w:themeColor="text1" w:themeTint="BF"/>
          <w:sz w:val="22"/>
          <w:szCs w:val="22"/>
        </w:rPr>
        <w:t>401 KAR 39:090 Section 1,</w:t>
      </w:r>
      <w:r w:rsidR="00353417" w:rsidRPr="005373B3">
        <w:rPr>
          <w:rFonts w:ascii="Arial Narrow" w:hAnsi="Arial Narrow"/>
          <w:i/>
          <w:color w:val="404040" w:themeColor="text1" w:themeTint="BF"/>
          <w:sz w:val="22"/>
          <w:szCs w:val="22"/>
        </w:rPr>
        <w:t xml:space="preserve"> </w:t>
      </w:r>
      <w:r w:rsidR="00550FD8" w:rsidRPr="005373B3">
        <w:rPr>
          <w:rFonts w:ascii="Arial Narrow" w:hAnsi="Arial Narrow"/>
          <w:i/>
          <w:color w:val="404040" w:themeColor="text1" w:themeTint="BF"/>
          <w:sz w:val="22"/>
          <w:szCs w:val="22"/>
        </w:rPr>
        <w:t>KRS 224.46-530</w:t>
      </w:r>
      <w:r w:rsidRPr="005373B3">
        <w:rPr>
          <w:rFonts w:ascii="Arial Narrow" w:hAnsi="Arial Narrow"/>
          <w:i/>
          <w:color w:val="404040" w:themeColor="text1" w:themeTint="BF"/>
          <w:sz w:val="22"/>
          <w:szCs w:val="22"/>
        </w:rPr>
        <w:t>]</w:t>
      </w:r>
    </w:p>
    <w:p w14:paraId="197148BB" w14:textId="77777777" w:rsidR="00605A38" w:rsidRDefault="00605A38" w:rsidP="00BA38E3">
      <w:pPr>
        <w:tabs>
          <w:tab w:val="left" w:pos="720"/>
          <w:tab w:val="left" w:pos="1800"/>
          <w:tab w:val="left" w:pos="4301"/>
        </w:tabs>
        <w:ind w:left="720"/>
        <w:rPr>
          <w:rFonts w:ascii="Arial Narrow" w:hAnsi="Arial Narrow"/>
          <w:b/>
          <w:bCs/>
          <w:iCs/>
          <w:color w:val="000000" w:themeColor="text1"/>
          <w:sz w:val="22"/>
          <w:szCs w:val="22"/>
        </w:rPr>
      </w:pPr>
    </w:p>
    <w:p w14:paraId="29FFDDF7" w14:textId="77777777" w:rsidR="00071AA4" w:rsidRDefault="002610DB" w:rsidP="00BA38E3">
      <w:pPr>
        <w:tabs>
          <w:tab w:val="left" w:pos="720"/>
          <w:tab w:val="left" w:pos="1800"/>
        </w:tabs>
        <w:ind w:left="1080"/>
        <w:rPr>
          <w:rFonts w:ascii="Arial Narrow" w:hAnsi="Arial Narrow"/>
          <w:sz w:val="22"/>
          <w:szCs w:val="22"/>
        </w:rPr>
      </w:pPr>
      <w:bookmarkStart w:id="8" w:name="E3b_Operating_Record_for_Open_Detonation"/>
      <w:r>
        <w:rPr>
          <w:rFonts w:ascii="Arial Narrow" w:hAnsi="Arial Narrow"/>
          <w:b/>
          <w:bCs/>
          <w:iCs/>
          <w:color w:val="000000" w:themeColor="text1"/>
          <w:sz w:val="22"/>
          <w:szCs w:val="22"/>
        </w:rPr>
        <w:t>P.I</w:t>
      </w:r>
      <w:r w:rsidR="00071AA4" w:rsidRPr="00CD6932">
        <w:rPr>
          <w:rFonts w:ascii="Arial Narrow" w:hAnsi="Arial Narrow"/>
          <w:b/>
          <w:bCs/>
          <w:iCs/>
          <w:color w:val="000000" w:themeColor="text1"/>
          <w:sz w:val="22"/>
          <w:szCs w:val="22"/>
        </w:rPr>
        <w:t>II.E.(3)</w:t>
      </w:r>
      <w:r w:rsidR="006A0CF7">
        <w:rPr>
          <w:rFonts w:ascii="Arial Narrow" w:hAnsi="Arial Narrow"/>
          <w:b/>
          <w:bCs/>
          <w:iCs/>
          <w:color w:val="000000" w:themeColor="text1"/>
          <w:sz w:val="22"/>
          <w:szCs w:val="22"/>
        </w:rPr>
        <w:t>(b</w:t>
      </w:r>
      <w:r w:rsidR="00071AA4">
        <w:rPr>
          <w:rFonts w:ascii="Arial Narrow" w:hAnsi="Arial Narrow"/>
          <w:b/>
          <w:bCs/>
          <w:iCs/>
          <w:color w:val="000000" w:themeColor="text1"/>
          <w:sz w:val="22"/>
          <w:szCs w:val="22"/>
        </w:rPr>
        <w:t>)</w:t>
      </w:r>
      <w:r w:rsidR="00071AA4" w:rsidRPr="00CD6932">
        <w:rPr>
          <w:rFonts w:ascii="Arial Narrow" w:hAnsi="Arial Narrow"/>
          <w:b/>
          <w:bCs/>
          <w:iCs/>
          <w:color w:val="000000" w:themeColor="text1"/>
          <w:sz w:val="22"/>
          <w:szCs w:val="22"/>
        </w:rPr>
        <w:tab/>
        <w:t>Operating Record</w:t>
      </w:r>
      <w:r w:rsidR="00071AA4">
        <w:rPr>
          <w:rFonts w:ascii="Arial Narrow" w:hAnsi="Arial Narrow"/>
          <w:b/>
          <w:bCs/>
          <w:iCs/>
          <w:color w:val="000000" w:themeColor="text1"/>
          <w:sz w:val="22"/>
          <w:szCs w:val="22"/>
        </w:rPr>
        <w:t xml:space="preserve"> </w:t>
      </w:r>
      <w:r w:rsidR="00071AA4" w:rsidRPr="00347244">
        <w:rPr>
          <w:rFonts w:ascii="Arial Narrow" w:hAnsi="Arial Narrow"/>
          <w:b/>
          <w:bCs/>
          <w:iCs/>
          <w:color w:val="000000" w:themeColor="text1"/>
          <w:sz w:val="22"/>
          <w:szCs w:val="22"/>
        </w:rPr>
        <w:t xml:space="preserve">for </w:t>
      </w:r>
      <w:r w:rsidR="00071AA4" w:rsidRPr="00347244">
        <w:rPr>
          <w:rFonts w:ascii="Arial Narrow" w:hAnsi="Arial Narrow"/>
          <w:b/>
          <w:sz w:val="22"/>
          <w:szCs w:val="22"/>
        </w:rPr>
        <w:t>Open Detonation/Buried Detonation</w:t>
      </w:r>
      <w:bookmarkEnd w:id="8"/>
    </w:p>
    <w:p w14:paraId="57F310C4" w14:textId="77777777" w:rsidR="006A0CF7" w:rsidRDefault="006A0CF7" w:rsidP="00BA38E3">
      <w:pPr>
        <w:tabs>
          <w:tab w:val="left" w:pos="720"/>
          <w:tab w:val="left" w:pos="1800"/>
        </w:tabs>
        <w:ind w:left="1800"/>
        <w:rPr>
          <w:rFonts w:ascii="Arial Narrow" w:hAnsi="Arial Narrow"/>
          <w:sz w:val="22"/>
          <w:szCs w:val="22"/>
        </w:rPr>
      </w:pPr>
    </w:p>
    <w:p w14:paraId="22D70659" w14:textId="77777777" w:rsidR="00071AA4" w:rsidRPr="000B2D4B" w:rsidRDefault="003F0B12" w:rsidP="00BA38E3">
      <w:pPr>
        <w:tabs>
          <w:tab w:val="left" w:pos="720"/>
          <w:tab w:val="left" w:pos="1800"/>
          <w:tab w:val="left" w:pos="2160"/>
        </w:tabs>
        <w:ind w:left="2160" w:hanging="360"/>
        <w:rPr>
          <w:rFonts w:ascii="Arial Narrow" w:hAnsi="Arial Narrow"/>
          <w:sz w:val="22"/>
          <w:szCs w:val="22"/>
        </w:rPr>
      </w:pPr>
      <w:r>
        <w:rPr>
          <w:rFonts w:ascii="Arial Narrow" w:hAnsi="Arial Narrow"/>
          <w:sz w:val="22"/>
          <w:szCs w:val="22"/>
        </w:rPr>
        <w:tab/>
      </w:r>
      <w:r w:rsidR="00071AA4" w:rsidRPr="009974B0">
        <w:rPr>
          <w:rFonts w:ascii="Arial Narrow" w:hAnsi="Arial Narrow"/>
          <w:sz w:val="22"/>
          <w:szCs w:val="22"/>
        </w:rPr>
        <w:t>The Pe</w:t>
      </w:r>
      <w:r w:rsidR="00071AA4" w:rsidRPr="000B2D4B">
        <w:rPr>
          <w:rFonts w:ascii="Arial Narrow" w:hAnsi="Arial Narrow"/>
          <w:sz w:val="22"/>
          <w:szCs w:val="22"/>
        </w:rPr>
        <w:t xml:space="preserve">rmittee shall maintain an operating record for OD that describes the hazardous waste activities. </w:t>
      </w:r>
      <w:r w:rsidR="00A26992">
        <w:rPr>
          <w:rFonts w:ascii="Arial Narrow" w:hAnsi="Arial Narrow"/>
          <w:sz w:val="22"/>
          <w:szCs w:val="22"/>
        </w:rPr>
        <w:t xml:space="preserve"> </w:t>
      </w:r>
      <w:r w:rsidR="00071AA4" w:rsidRPr="000B2D4B">
        <w:rPr>
          <w:rFonts w:ascii="Arial Narrow" w:hAnsi="Arial Narrow"/>
          <w:sz w:val="22"/>
          <w:szCs w:val="22"/>
        </w:rPr>
        <w:t>The record shall include information as it becomes available, as listed in F.III.E.(3), as well as the following information:</w:t>
      </w:r>
    </w:p>
    <w:p w14:paraId="2E1B4153" w14:textId="77777777" w:rsidR="00EE35FF" w:rsidRPr="000B2D4B" w:rsidRDefault="00EE35FF" w:rsidP="00BA38E3">
      <w:pPr>
        <w:tabs>
          <w:tab w:val="left" w:pos="720"/>
          <w:tab w:val="left" w:pos="1800"/>
          <w:tab w:val="left" w:pos="2160"/>
        </w:tabs>
        <w:ind w:left="2160" w:hanging="360"/>
        <w:rPr>
          <w:rFonts w:ascii="Arial Narrow" w:hAnsi="Arial Narrow"/>
          <w:sz w:val="22"/>
          <w:szCs w:val="22"/>
        </w:rPr>
      </w:pPr>
    </w:p>
    <w:p w14:paraId="66A5E172" w14:textId="0471CCE6" w:rsidR="00071AA4" w:rsidRDefault="00C2347F"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0B2D4B">
        <w:rPr>
          <w:rFonts w:ascii="Arial Narrow" w:hAnsi="Arial Narrow" w:cs="Arial"/>
          <w:iCs/>
          <w:sz w:val="22"/>
          <w:szCs w:val="22"/>
        </w:rPr>
        <w:t>The items treated in each pit during each event</w:t>
      </w:r>
    </w:p>
    <w:p w14:paraId="04C6B985" w14:textId="3090C1A2" w:rsidR="008E15EA" w:rsidRPr="000B2D4B" w:rsidRDefault="008E15EA"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0B2D4B">
        <w:rPr>
          <w:rFonts w:ascii="Arial Narrow" w:hAnsi="Arial Narrow" w:cs="Arial"/>
          <w:iCs/>
          <w:sz w:val="22"/>
          <w:szCs w:val="22"/>
        </w:rPr>
        <w:t xml:space="preserve">The total Net Explosive Weight (NEW) treated in each </w:t>
      </w:r>
      <w:r w:rsidR="004206A5">
        <w:rPr>
          <w:rFonts w:ascii="Arial Narrow" w:hAnsi="Arial Narrow" w:cs="Arial"/>
          <w:iCs/>
          <w:sz w:val="22"/>
          <w:szCs w:val="22"/>
        </w:rPr>
        <w:t>pit</w:t>
      </w:r>
      <w:r w:rsidR="004206A5" w:rsidRPr="000B2D4B">
        <w:rPr>
          <w:rFonts w:ascii="Arial Narrow" w:hAnsi="Arial Narrow" w:cs="Arial"/>
          <w:iCs/>
          <w:sz w:val="22"/>
          <w:szCs w:val="22"/>
        </w:rPr>
        <w:t xml:space="preserve"> </w:t>
      </w:r>
      <w:r w:rsidRPr="000B2D4B">
        <w:rPr>
          <w:rFonts w:ascii="Arial Narrow" w:hAnsi="Arial Narrow" w:cs="Arial"/>
          <w:iCs/>
          <w:sz w:val="22"/>
          <w:szCs w:val="22"/>
        </w:rPr>
        <w:t>during each event</w:t>
      </w:r>
    </w:p>
    <w:p w14:paraId="56C7D465" w14:textId="194FA7EA" w:rsidR="008E15EA" w:rsidRDefault="008E15EA"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Pr>
          <w:rFonts w:ascii="Arial Narrow" w:hAnsi="Arial Narrow" w:cs="Arial"/>
          <w:iCs/>
          <w:sz w:val="22"/>
          <w:szCs w:val="22"/>
        </w:rPr>
        <w:t>A</w:t>
      </w:r>
      <w:r w:rsidRPr="00A45512">
        <w:rPr>
          <w:rFonts w:ascii="Arial Narrow" w:hAnsi="Arial Narrow" w:cs="Arial"/>
          <w:iCs/>
          <w:sz w:val="22"/>
          <w:szCs w:val="22"/>
        </w:rPr>
        <w:t xml:space="preserve"> running total of NEW treated by OD for that calendar year</w:t>
      </w:r>
    </w:p>
    <w:p w14:paraId="4B2BFF8E" w14:textId="0E67EBBD" w:rsidR="00E5504D" w:rsidRPr="00B700CA" w:rsidRDefault="00E5504D"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Pr>
          <w:rFonts w:ascii="Arial Narrow" w:hAnsi="Arial Narrow" w:cs="Arial"/>
          <w:iCs/>
          <w:sz w:val="22"/>
          <w:szCs w:val="22"/>
        </w:rPr>
        <w:t>A notation if a detonation was a surface detonation,</w:t>
      </w:r>
      <w:r w:rsidR="00394E32">
        <w:rPr>
          <w:rFonts w:ascii="Arial Narrow" w:hAnsi="Arial Narrow" w:cs="Arial"/>
          <w:iCs/>
          <w:sz w:val="22"/>
          <w:szCs w:val="22"/>
        </w:rPr>
        <w:t xml:space="preserve"> the location of the surface detonation, the NEW </w:t>
      </w:r>
      <w:r w:rsidR="00394E32" w:rsidRPr="00B700CA">
        <w:rPr>
          <w:rFonts w:ascii="Arial Narrow" w:hAnsi="Arial Narrow" w:cs="Arial"/>
          <w:iCs/>
          <w:sz w:val="22"/>
          <w:szCs w:val="22"/>
        </w:rPr>
        <w:t>treated per detonation, and the reaso</w:t>
      </w:r>
      <w:r w:rsidR="004544C6">
        <w:rPr>
          <w:rFonts w:ascii="Arial Narrow" w:hAnsi="Arial Narrow" w:cs="Arial"/>
          <w:iCs/>
          <w:sz w:val="22"/>
          <w:szCs w:val="22"/>
        </w:rPr>
        <w:t>n a surface detonation was used</w:t>
      </w:r>
    </w:p>
    <w:p w14:paraId="71F7D4C2" w14:textId="2EC7B0C9" w:rsidR="00CC393F" w:rsidRPr="00B700CA" w:rsidRDefault="00CC393F"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B700CA">
        <w:rPr>
          <w:rFonts w:ascii="Arial Narrow" w:hAnsi="Arial Narrow" w:cs="Arial"/>
          <w:iCs/>
          <w:sz w:val="22"/>
          <w:szCs w:val="22"/>
        </w:rPr>
        <w:t>A running total of</w:t>
      </w:r>
      <w:r w:rsidR="00D00654" w:rsidRPr="00B700CA">
        <w:rPr>
          <w:rFonts w:ascii="Arial Narrow" w:hAnsi="Arial Narrow" w:cs="Arial"/>
          <w:iCs/>
          <w:sz w:val="22"/>
          <w:szCs w:val="22"/>
        </w:rPr>
        <w:t xml:space="preserve"> the weight of</w:t>
      </w:r>
      <w:r w:rsidRPr="00B700CA">
        <w:rPr>
          <w:rFonts w:ascii="Arial Narrow" w:hAnsi="Arial Narrow" w:cs="Arial"/>
          <w:iCs/>
          <w:sz w:val="22"/>
          <w:szCs w:val="22"/>
        </w:rPr>
        <w:t xml:space="preserve"> lead and lead compounds treated by OD </w:t>
      </w:r>
      <w:r w:rsidR="000D3C97">
        <w:rPr>
          <w:rFonts w:ascii="Arial Narrow" w:hAnsi="Arial Narrow" w:cs="Arial"/>
          <w:iCs/>
          <w:sz w:val="22"/>
          <w:szCs w:val="22"/>
        </w:rPr>
        <w:t>during that calendar year</w:t>
      </w:r>
    </w:p>
    <w:p w14:paraId="4BA9FF13" w14:textId="0BDA934B" w:rsidR="00CC393F" w:rsidRPr="00A45512" w:rsidRDefault="00CC393F"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Pr>
          <w:rFonts w:ascii="Arial Narrow" w:hAnsi="Arial Narrow" w:cs="Arial"/>
          <w:iCs/>
          <w:sz w:val="22"/>
          <w:szCs w:val="22"/>
        </w:rPr>
        <w:t>A running total of D</w:t>
      </w:r>
      <w:r w:rsidRPr="00CC393F">
        <w:rPr>
          <w:rFonts w:ascii="Arial Narrow" w:hAnsi="Arial Narrow" w:cs="Arial"/>
          <w:iCs/>
          <w:sz w:val="22"/>
          <w:szCs w:val="22"/>
        </w:rPr>
        <w:t>elay Assembly F/155MM HERA, National Stock Number 1320</w:t>
      </w:r>
      <w:r w:rsidRPr="00CC393F">
        <w:rPr>
          <w:rFonts w:ascii="Cambria Math" w:hAnsi="Cambria Math" w:cs="Cambria Math"/>
          <w:iCs/>
          <w:sz w:val="22"/>
          <w:szCs w:val="22"/>
        </w:rPr>
        <w:t>‐</w:t>
      </w:r>
      <w:r w:rsidRPr="00CC393F">
        <w:rPr>
          <w:rFonts w:ascii="Arial Narrow" w:hAnsi="Arial Narrow" w:cs="Arial"/>
          <w:iCs/>
          <w:sz w:val="22"/>
          <w:szCs w:val="22"/>
        </w:rPr>
        <w:t>01</w:t>
      </w:r>
      <w:r w:rsidRPr="00CC393F">
        <w:rPr>
          <w:rFonts w:ascii="Cambria Math" w:hAnsi="Cambria Math" w:cs="Cambria Math"/>
          <w:iCs/>
          <w:sz w:val="22"/>
          <w:szCs w:val="22"/>
        </w:rPr>
        <w:t>‐</w:t>
      </w:r>
      <w:r w:rsidRPr="00CC393F">
        <w:rPr>
          <w:rFonts w:ascii="Arial Narrow" w:hAnsi="Arial Narrow" w:cs="Arial"/>
          <w:iCs/>
          <w:sz w:val="22"/>
          <w:szCs w:val="22"/>
        </w:rPr>
        <w:t>054</w:t>
      </w:r>
      <w:r w:rsidRPr="00CC393F">
        <w:rPr>
          <w:rFonts w:ascii="Cambria Math" w:hAnsi="Cambria Math" w:cs="Cambria Math"/>
          <w:iCs/>
          <w:sz w:val="22"/>
          <w:szCs w:val="22"/>
        </w:rPr>
        <w:t>‐</w:t>
      </w:r>
      <w:r w:rsidRPr="00CC393F">
        <w:rPr>
          <w:rFonts w:ascii="Arial Narrow" w:hAnsi="Arial Narrow" w:cs="Arial"/>
          <w:iCs/>
          <w:sz w:val="22"/>
          <w:szCs w:val="22"/>
        </w:rPr>
        <w:t>5121, units treated by OD</w:t>
      </w:r>
      <w:r w:rsidR="004544C6">
        <w:rPr>
          <w:rFonts w:ascii="Arial Narrow" w:hAnsi="Arial Narrow" w:cs="Arial"/>
          <w:iCs/>
          <w:sz w:val="22"/>
          <w:szCs w:val="22"/>
        </w:rPr>
        <w:t xml:space="preserve"> in that calendar year</w:t>
      </w:r>
    </w:p>
    <w:p w14:paraId="53AB6B9F" w14:textId="5B51540D" w:rsidR="00C2347F" w:rsidRPr="00A45512" w:rsidRDefault="00C2347F"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A45512">
        <w:rPr>
          <w:rFonts w:ascii="Arial Narrow" w:hAnsi="Arial Narrow" w:cs="Arial"/>
          <w:iCs/>
          <w:sz w:val="22"/>
          <w:szCs w:val="22"/>
        </w:rPr>
        <w:t xml:space="preserve">The </w:t>
      </w:r>
      <w:r w:rsidR="000B2D4B" w:rsidRPr="00A45512">
        <w:rPr>
          <w:rFonts w:ascii="Arial Narrow" w:hAnsi="Arial Narrow" w:cs="Arial"/>
          <w:iCs/>
          <w:sz w:val="22"/>
          <w:szCs w:val="22"/>
        </w:rPr>
        <w:t>time</w:t>
      </w:r>
      <w:r w:rsidR="00814C29" w:rsidRPr="00A45512">
        <w:rPr>
          <w:rFonts w:ascii="Arial Narrow" w:hAnsi="Arial Narrow" w:cs="Arial"/>
          <w:iCs/>
          <w:sz w:val="22"/>
          <w:szCs w:val="22"/>
        </w:rPr>
        <w:t>s</w:t>
      </w:r>
      <w:r w:rsidR="000B2D4B" w:rsidRPr="00A45512">
        <w:rPr>
          <w:rFonts w:ascii="Arial Narrow" w:hAnsi="Arial Narrow" w:cs="Arial"/>
          <w:iCs/>
          <w:sz w:val="22"/>
          <w:szCs w:val="22"/>
        </w:rPr>
        <w:t xml:space="preserve"> at which each event was initiated and ended</w:t>
      </w:r>
    </w:p>
    <w:p w14:paraId="724C85EE" w14:textId="4EDF22A7" w:rsidR="00900E9E" w:rsidRDefault="00900E9E"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Pr>
          <w:rFonts w:ascii="Arial Narrow" w:hAnsi="Arial Narrow" w:cs="Arial"/>
          <w:iCs/>
          <w:sz w:val="22"/>
          <w:szCs w:val="22"/>
        </w:rPr>
        <w:t>The meteorological conditions</w:t>
      </w:r>
      <w:r w:rsidR="0037711B">
        <w:rPr>
          <w:rFonts w:ascii="Arial Narrow" w:hAnsi="Arial Narrow" w:cs="Arial"/>
          <w:iCs/>
          <w:sz w:val="22"/>
          <w:szCs w:val="22"/>
        </w:rPr>
        <w:t>,</w:t>
      </w:r>
      <w:r w:rsidR="0037711B" w:rsidRPr="0037711B">
        <w:rPr>
          <w:rFonts w:ascii="Arial Narrow" w:hAnsi="Arial Narrow" w:cs="Arial"/>
          <w:iCs/>
          <w:sz w:val="22"/>
          <w:szCs w:val="22"/>
        </w:rPr>
        <w:t xml:space="preserve"> </w:t>
      </w:r>
      <w:r w:rsidR="0037711B">
        <w:rPr>
          <w:rFonts w:ascii="Arial Narrow" w:hAnsi="Arial Narrow" w:cs="Arial"/>
          <w:iCs/>
          <w:sz w:val="22"/>
          <w:szCs w:val="22"/>
        </w:rPr>
        <w:t>as listed i</w:t>
      </w:r>
      <w:r w:rsidR="0037711B" w:rsidRPr="00E5504D">
        <w:rPr>
          <w:rFonts w:ascii="Arial Narrow" w:hAnsi="Arial Narrow" w:cs="Arial"/>
          <w:iCs/>
          <w:sz w:val="22"/>
          <w:szCs w:val="22"/>
        </w:rPr>
        <w:t xml:space="preserve">n </w:t>
      </w:r>
      <w:r w:rsidR="0037711B" w:rsidRPr="00E5504D">
        <w:rPr>
          <w:rFonts w:ascii="Arial Narrow" w:hAnsi="Arial Narrow" w:cs="Arial"/>
          <w:bCs/>
          <w:iCs/>
          <w:sz w:val="22"/>
          <w:szCs w:val="22"/>
        </w:rPr>
        <w:t>P.III.X</w:t>
      </w:r>
      <w:r w:rsidR="0037711B">
        <w:rPr>
          <w:rFonts w:ascii="Arial Narrow" w:hAnsi="Arial Narrow" w:cs="Arial"/>
          <w:bCs/>
          <w:iCs/>
          <w:sz w:val="22"/>
          <w:szCs w:val="22"/>
        </w:rPr>
        <w:t>B</w:t>
      </w:r>
      <w:r w:rsidR="0037711B" w:rsidRPr="00E5504D">
        <w:rPr>
          <w:rFonts w:ascii="Arial Narrow" w:hAnsi="Arial Narrow" w:cs="Arial"/>
          <w:bCs/>
          <w:iCs/>
          <w:sz w:val="22"/>
          <w:szCs w:val="22"/>
        </w:rPr>
        <w:t>.(2)(d),</w:t>
      </w:r>
      <w:r>
        <w:rPr>
          <w:rFonts w:ascii="Arial Narrow" w:hAnsi="Arial Narrow" w:cs="Arial"/>
          <w:iCs/>
          <w:sz w:val="22"/>
          <w:szCs w:val="22"/>
        </w:rPr>
        <w:t xml:space="preserve"> at the time of each OD event,</w:t>
      </w:r>
      <w:r w:rsidR="007B72EE">
        <w:rPr>
          <w:rFonts w:ascii="Arial Narrow" w:hAnsi="Arial Narrow" w:cs="Arial"/>
          <w:iCs/>
          <w:sz w:val="22"/>
          <w:szCs w:val="22"/>
        </w:rPr>
        <w:t xml:space="preserve"> including the wind speed and direction indicated by the wind vane and anemometer that is located at the </w:t>
      </w:r>
      <w:r w:rsidR="0053575F" w:rsidRPr="0053575F">
        <w:rPr>
          <w:rFonts w:ascii="Arial Narrow" w:hAnsi="Arial Narrow" w:cs="Arial"/>
          <w:iCs/>
          <w:sz w:val="22"/>
          <w:szCs w:val="22"/>
        </w:rPr>
        <w:t>Demo</w:t>
      </w:r>
      <w:r w:rsidR="007B72EE">
        <w:rPr>
          <w:rFonts w:ascii="Arial Narrow" w:hAnsi="Arial Narrow" w:cs="Arial"/>
          <w:iCs/>
          <w:sz w:val="22"/>
          <w:szCs w:val="22"/>
        </w:rPr>
        <w:t xml:space="preserve"> Grounds Office</w:t>
      </w:r>
    </w:p>
    <w:p w14:paraId="7CBAED20" w14:textId="2270E006" w:rsidR="00B153EA" w:rsidRPr="00A45512" w:rsidRDefault="0018509A"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Pr>
          <w:rFonts w:ascii="Arial Narrow" w:hAnsi="Arial Narrow" w:cs="Arial"/>
          <w:iCs/>
          <w:sz w:val="22"/>
          <w:szCs w:val="22"/>
        </w:rPr>
        <w:t>The date and location of treatment of any munition items that failed to detonate during the initial detonation process</w:t>
      </w:r>
      <w:r w:rsidR="008703B2">
        <w:rPr>
          <w:rFonts w:ascii="Arial Narrow" w:hAnsi="Arial Narrow" w:cs="Arial"/>
          <w:iCs/>
          <w:sz w:val="22"/>
          <w:szCs w:val="22"/>
        </w:rPr>
        <w:t>, unexploded ordinance (UXO),</w:t>
      </w:r>
      <w:r w:rsidR="00BF21E9">
        <w:rPr>
          <w:rFonts w:ascii="Arial Narrow" w:hAnsi="Arial Narrow" w:cs="Arial"/>
          <w:iCs/>
          <w:sz w:val="22"/>
          <w:szCs w:val="22"/>
        </w:rPr>
        <w:t xml:space="preserve"> or </w:t>
      </w:r>
      <w:r w:rsidR="008703B2">
        <w:rPr>
          <w:rFonts w:ascii="Arial Narrow" w:hAnsi="Arial Narrow" w:cs="Arial"/>
          <w:iCs/>
          <w:sz w:val="22"/>
          <w:szCs w:val="22"/>
        </w:rPr>
        <w:t xml:space="preserve">munitions </w:t>
      </w:r>
      <w:r w:rsidR="00BF21E9">
        <w:rPr>
          <w:rFonts w:ascii="Arial Narrow" w:hAnsi="Arial Narrow" w:cs="Arial"/>
          <w:iCs/>
          <w:sz w:val="22"/>
          <w:szCs w:val="22"/>
        </w:rPr>
        <w:t>that otherwise required</w:t>
      </w:r>
      <w:r w:rsidR="004544C6">
        <w:rPr>
          <w:rFonts w:ascii="Arial Narrow" w:hAnsi="Arial Narrow" w:cs="Arial"/>
          <w:iCs/>
          <w:sz w:val="22"/>
          <w:szCs w:val="22"/>
        </w:rPr>
        <w:t xml:space="preserve"> retreatment</w:t>
      </w:r>
    </w:p>
    <w:p w14:paraId="2A27D398" w14:textId="5F4F17A0" w:rsidR="00A45512" w:rsidRPr="001D52CB" w:rsidRDefault="00A45512"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A45512">
        <w:rPr>
          <w:rFonts w:ascii="Arial Narrow" w:hAnsi="Arial Narrow" w:cs="Arial"/>
          <w:iCs/>
          <w:sz w:val="22"/>
          <w:szCs w:val="22"/>
        </w:rPr>
        <w:t xml:space="preserve">Records associated with any off-site shipments of hazardous wastes generated at the </w:t>
      </w:r>
      <w:r w:rsidR="004206A5">
        <w:rPr>
          <w:rFonts w:ascii="Arial Narrow" w:hAnsi="Arial Narrow" w:cs="Arial"/>
          <w:iCs/>
          <w:sz w:val="22"/>
          <w:szCs w:val="22"/>
        </w:rPr>
        <w:t>OD Unit</w:t>
      </w:r>
      <w:r w:rsidRPr="00A45512">
        <w:rPr>
          <w:rFonts w:ascii="Arial Narrow" w:hAnsi="Arial Narrow" w:cs="Arial"/>
          <w:iCs/>
          <w:sz w:val="22"/>
          <w:szCs w:val="22"/>
        </w:rPr>
        <w:t>, the types and locations of destination facilities, and how the wastes were managed at the destination facilit</w:t>
      </w:r>
      <w:r w:rsidRPr="001D52CB">
        <w:rPr>
          <w:rFonts w:ascii="Arial Narrow" w:hAnsi="Arial Narrow" w:cs="Arial"/>
          <w:iCs/>
          <w:sz w:val="22"/>
          <w:szCs w:val="22"/>
        </w:rPr>
        <w:t>ies (for example</w:t>
      </w:r>
      <w:r w:rsidR="005373B3" w:rsidRPr="001D52CB">
        <w:rPr>
          <w:rFonts w:ascii="Arial Narrow" w:hAnsi="Arial Narrow" w:cs="Arial"/>
          <w:iCs/>
          <w:sz w:val="22"/>
          <w:szCs w:val="22"/>
        </w:rPr>
        <w:t>:</w:t>
      </w:r>
      <w:r w:rsidR="005373B3">
        <w:rPr>
          <w:rFonts w:ascii="Arial Narrow" w:hAnsi="Arial Narrow" w:cs="Arial"/>
          <w:iCs/>
          <w:sz w:val="22"/>
          <w:szCs w:val="22"/>
        </w:rPr>
        <w:t xml:space="preserve"> </w:t>
      </w:r>
      <w:r w:rsidRPr="001D52CB">
        <w:rPr>
          <w:rFonts w:ascii="Arial Narrow" w:hAnsi="Arial Narrow" w:cs="Arial"/>
          <w:iCs/>
          <w:sz w:val="22"/>
          <w:szCs w:val="22"/>
        </w:rPr>
        <w:t>recycling, treatment, storage, or disposal)</w:t>
      </w:r>
    </w:p>
    <w:p w14:paraId="54ED4882" w14:textId="77777777" w:rsidR="00A45512" w:rsidRPr="001D52CB" w:rsidRDefault="00A45512"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1D52CB">
        <w:rPr>
          <w:rFonts w:ascii="Arial Narrow" w:hAnsi="Arial Narrow" w:cs="Arial"/>
          <w:iCs/>
          <w:sz w:val="22"/>
          <w:szCs w:val="22"/>
        </w:rPr>
        <w:t xml:space="preserve">Records of quantities and date of each shipment of hazardous waste placed in a land disposal unit pursuant to </w:t>
      </w:r>
      <w:r w:rsidR="005540E1">
        <w:rPr>
          <w:rFonts w:ascii="Arial Narrow" w:hAnsi="Arial Narrow" w:cs="Arial"/>
          <w:iCs/>
          <w:sz w:val="22"/>
          <w:szCs w:val="22"/>
        </w:rPr>
        <w:t xml:space="preserve">40 CFR 264.73 as established in </w:t>
      </w:r>
      <w:r w:rsidRPr="001D52CB">
        <w:rPr>
          <w:rFonts w:ascii="Arial Narrow" w:hAnsi="Arial Narrow" w:cs="Arial"/>
          <w:iCs/>
          <w:sz w:val="22"/>
          <w:szCs w:val="22"/>
        </w:rPr>
        <w:t xml:space="preserve">401 KAR </w:t>
      </w:r>
      <w:r w:rsidR="00FB1F08">
        <w:rPr>
          <w:rFonts w:ascii="Arial Narrow" w:hAnsi="Arial Narrow" w:cs="Arial"/>
          <w:iCs/>
          <w:sz w:val="22"/>
          <w:szCs w:val="22"/>
        </w:rPr>
        <w:t>39:090</w:t>
      </w:r>
      <w:r w:rsidR="00384045">
        <w:rPr>
          <w:rFonts w:ascii="Arial Narrow" w:hAnsi="Arial Narrow" w:cs="Arial"/>
          <w:iCs/>
          <w:sz w:val="22"/>
          <w:szCs w:val="22"/>
        </w:rPr>
        <w:t>,</w:t>
      </w:r>
      <w:r w:rsidR="00FB1F08">
        <w:rPr>
          <w:rFonts w:ascii="Arial Narrow" w:hAnsi="Arial Narrow" w:cs="Arial"/>
          <w:iCs/>
          <w:sz w:val="22"/>
          <w:szCs w:val="22"/>
        </w:rPr>
        <w:t xml:space="preserve"> Section 1</w:t>
      </w:r>
    </w:p>
    <w:p w14:paraId="2E037859" w14:textId="5A941C52" w:rsidR="00A45512" w:rsidRDefault="00A45512"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1D52CB">
        <w:rPr>
          <w:rFonts w:ascii="Arial Narrow" w:hAnsi="Arial Narrow" w:cs="Arial"/>
          <w:iCs/>
          <w:sz w:val="22"/>
          <w:szCs w:val="22"/>
        </w:rPr>
        <w:t>Records and results of waste analyses and waste determinations performed</w:t>
      </w:r>
    </w:p>
    <w:p w14:paraId="562CAEFE" w14:textId="4DE51940" w:rsidR="002309D9" w:rsidRPr="00A45512" w:rsidRDefault="002309D9" w:rsidP="002309D9">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Pr>
          <w:rFonts w:ascii="Arial Narrow" w:hAnsi="Arial Narrow" w:cs="Arial"/>
          <w:iCs/>
          <w:sz w:val="22"/>
          <w:szCs w:val="22"/>
        </w:rPr>
        <w:t>A log showing that Observers we</w:t>
      </w:r>
      <w:r w:rsidR="004544C6">
        <w:rPr>
          <w:rFonts w:ascii="Arial Narrow" w:hAnsi="Arial Narrow" w:cs="Arial"/>
          <w:iCs/>
          <w:sz w:val="22"/>
          <w:szCs w:val="22"/>
        </w:rPr>
        <w:t>re present during OD operations</w:t>
      </w:r>
    </w:p>
    <w:p w14:paraId="0B423D1D" w14:textId="69067A19" w:rsidR="00A45512" w:rsidRDefault="00A45512"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1D52CB">
        <w:rPr>
          <w:rFonts w:ascii="Arial Narrow" w:hAnsi="Arial Narrow" w:cs="Arial"/>
          <w:iCs/>
          <w:sz w:val="22"/>
          <w:szCs w:val="22"/>
        </w:rPr>
        <w:t>R</w:t>
      </w:r>
      <w:r w:rsidRPr="00900E9E">
        <w:rPr>
          <w:rFonts w:ascii="Arial Narrow" w:hAnsi="Arial Narrow" w:cs="Arial"/>
          <w:iCs/>
          <w:sz w:val="22"/>
          <w:szCs w:val="22"/>
        </w:rPr>
        <w:t xml:space="preserve">ecords of all </w:t>
      </w:r>
      <w:r w:rsidR="00CB64E0" w:rsidRPr="00CB64E0">
        <w:rPr>
          <w:rFonts w:ascii="Arial Narrow" w:hAnsi="Arial Narrow" w:cs="Arial"/>
          <w:iCs/>
          <w:sz w:val="22"/>
          <w:szCs w:val="22"/>
        </w:rPr>
        <w:t>spills</w:t>
      </w:r>
    </w:p>
    <w:p w14:paraId="072F3829" w14:textId="64093D6A" w:rsidR="002309D9" w:rsidRPr="00900E9E" w:rsidRDefault="002309D9"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Pr>
          <w:rFonts w:ascii="Arial Narrow" w:hAnsi="Arial Narrow" w:cs="Arial"/>
          <w:iCs/>
          <w:sz w:val="22"/>
          <w:szCs w:val="22"/>
        </w:rPr>
        <w:t>Details of all environmental releases, as de</w:t>
      </w:r>
      <w:r w:rsidR="004544C6">
        <w:rPr>
          <w:rFonts w:ascii="Arial Narrow" w:hAnsi="Arial Narrow" w:cs="Arial"/>
          <w:iCs/>
          <w:sz w:val="22"/>
          <w:szCs w:val="22"/>
        </w:rPr>
        <w:t>fined in Condition P.III.XB.(5)</w:t>
      </w:r>
    </w:p>
    <w:p w14:paraId="398A4055" w14:textId="693CE68E" w:rsidR="00A45512" w:rsidRPr="00900E9E" w:rsidRDefault="00A45512"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900E9E">
        <w:rPr>
          <w:rFonts w:ascii="Arial Narrow" w:hAnsi="Arial Narrow" w:cs="Arial"/>
          <w:iCs/>
          <w:sz w:val="22"/>
          <w:szCs w:val="22"/>
        </w:rPr>
        <w:t xml:space="preserve">Summary reports and details of all incidents that require implementing the </w:t>
      </w:r>
      <w:r w:rsidR="00A408C7">
        <w:rPr>
          <w:rFonts w:ascii="Arial Narrow" w:hAnsi="Arial Narrow" w:cs="Arial"/>
          <w:iCs/>
          <w:sz w:val="22"/>
          <w:szCs w:val="22"/>
        </w:rPr>
        <w:t>C</w:t>
      </w:r>
      <w:r w:rsidR="00A408C7" w:rsidRPr="00900E9E">
        <w:rPr>
          <w:rFonts w:ascii="Arial Narrow" w:hAnsi="Arial Narrow" w:cs="Arial"/>
          <w:iCs/>
          <w:sz w:val="22"/>
          <w:szCs w:val="22"/>
        </w:rPr>
        <w:t xml:space="preserve">ontingency </w:t>
      </w:r>
      <w:r w:rsidR="00A408C7">
        <w:rPr>
          <w:rFonts w:ascii="Arial Narrow" w:hAnsi="Arial Narrow" w:cs="Arial"/>
          <w:iCs/>
          <w:sz w:val="22"/>
          <w:szCs w:val="22"/>
        </w:rPr>
        <w:t>P</w:t>
      </w:r>
      <w:r w:rsidR="00A408C7" w:rsidRPr="00900E9E">
        <w:rPr>
          <w:rFonts w:ascii="Arial Narrow" w:hAnsi="Arial Narrow" w:cs="Arial"/>
          <w:iCs/>
          <w:sz w:val="22"/>
          <w:szCs w:val="22"/>
        </w:rPr>
        <w:t>lan</w:t>
      </w:r>
      <w:r w:rsidR="004544C6">
        <w:rPr>
          <w:rFonts w:ascii="Arial Narrow" w:hAnsi="Arial Narrow" w:cs="Arial"/>
          <w:iCs/>
          <w:sz w:val="22"/>
          <w:szCs w:val="22"/>
        </w:rPr>
        <w:t xml:space="preserve">, </w:t>
      </w:r>
      <w:r w:rsidR="00A408C7">
        <w:rPr>
          <w:rFonts w:ascii="Arial Narrow" w:hAnsi="Arial Narrow" w:cs="Arial"/>
          <w:iCs/>
          <w:sz w:val="22"/>
          <w:szCs w:val="22"/>
        </w:rPr>
        <w:t>Attachment G</w:t>
      </w:r>
    </w:p>
    <w:p w14:paraId="07D2C2A4" w14:textId="692C3A89" w:rsidR="003D47A7" w:rsidRDefault="00071AA4" w:rsidP="00BA38E3">
      <w:pPr>
        <w:pStyle w:val="ListParagraph"/>
        <w:numPr>
          <w:ilvl w:val="0"/>
          <w:numId w:val="14"/>
        </w:numPr>
        <w:tabs>
          <w:tab w:val="left" w:pos="720"/>
          <w:tab w:val="left" w:pos="1800"/>
        </w:tabs>
        <w:ind w:left="2340" w:hanging="180"/>
        <w:contextualSpacing w:val="0"/>
        <w:rPr>
          <w:rFonts w:ascii="Arial Narrow" w:hAnsi="Arial Narrow" w:cs="Arial"/>
          <w:iCs/>
          <w:sz w:val="22"/>
          <w:szCs w:val="22"/>
        </w:rPr>
      </w:pPr>
      <w:r w:rsidRPr="00900E9E">
        <w:rPr>
          <w:rFonts w:ascii="Arial Narrow" w:hAnsi="Arial Narrow" w:cs="Arial"/>
          <w:iCs/>
          <w:sz w:val="22"/>
          <w:szCs w:val="22"/>
        </w:rPr>
        <w:t xml:space="preserve">Records and results of </w:t>
      </w:r>
      <w:r w:rsidR="00044876" w:rsidRPr="00900E9E">
        <w:rPr>
          <w:rFonts w:ascii="Arial Narrow" w:hAnsi="Arial Narrow" w:cs="Arial"/>
          <w:iCs/>
          <w:sz w:val="22"/>
          <w:szCs w:val="22"/>
        </w:rPr>
        <w:t xml:space="preserve">all </w:t>
      </w:r>
      <w:r w:rsidRPr="00A42CE3">
        <w:rPr>
          <w:rFonts w:ascii="Arial Narrow" w:hAnsi="Arial Narrow" w:cs="Arial"/>
          <w:iCs/>
          <w:sz w:val="22"/>
          <w:szCs w:val="22"/>
        </w:rPr>
        <w:t>inspections</w:t>
      </w:r>
    </w:p>
    <w:p w14:paraId="3B81C52D" w14:textId="77777777" w:rsidR="00071AA4" w:rsidRPr="000D0F74" w:rsidRDefault="00071AA4" w:rsidP="00BA38E3">
      <w:pPr>
        <w:tabs>
          <w:tab w:val="left" w:pos="720"/>
          <w:tab w:val="left" w:pos="1800"/>
          <w:tab w:val="left" w:pos="4301"/>
        </w:tabs>
        <w:ind w:left="1800"/>
        <w:rPr>
          <w:rFonts w:ascii="Arial Narrow" w:hAnsi="Arial Narrow" w:cs="Arial"/>
          <w:i/>
          <w:iCs/>
          <w:color w:val="FF0000"/>
          <w:sz w:val="22"/>
          <w:szCs w:val="22"/>
        </w:rPr>
      </w:pPr>
    </w:p>
    <w:p w14:paraId="7C7620A4" w14:textId="478AB9A2" w:rsidR="00071AA4" w:rsidRPr="00871D05" w:rsidRDefault="003F0B12" w:rsidP="00BA38E3">
      <w:pPr>
        <w:tabs>
          <w:tab w:val="left" w:pos="720"/>
          <w:tab w:val="left" w:pos="1800"/>
          <w:tab w:val="left" w:pos="2160"/>
          <w:tab w:val="left" w:pos="4301"/>
        </w:tabs>
        <w:ind w:left="2160" w:hanging="360"/>
        <w:rPr>
          <w:rFonts w:ascii="Arial Narrow" w:hAnsi="Arial Narrow"/>
          <w:i/>
          <w:color w:val="404040" w:themeColor="text1" w:themeTint="BF"/>
          <w:sz w:val="22"/>
          <w:szCs w:val="22"/>
        </w:rPr>
      </w:pPr>
      <w:r w:rsidRPr="00871D05">
        <w:rPr>
          <w:rFonts w:ascii="Arial Narrow" w:hAnsi="Arial Narrow" w:cs="Arial"/>
          <w:i/>
          <w:iCs/>
          <w:color w:val="404040" w:themeColor="text1" w:themeTint="BF"/>
          <w:sz w:val="22"/>
          <w:szCs w:val="22"/>
        </w:rPr>
        <w:tab/>
      </w:r>
      <w:r w:rsidR="00071AA4" w:rsidRPr="005373B3">
        <w:rPr>
          <w:rFonts w:ascii="Arial Narrow" w:hAnsi="Arial Narrow" w:cs="Arial"/>
          <w:i/>
          <w:iCs/>
          <w:color w:val="404040" w:themeColor="text1" w:themeTint="BF"/>
          <w:sz w:val="22"/>
          <w:szCs w:val="22"/>
        </w:rPr>
        <w:t xml:space="preserve">[401 KAR </w:t>
      </w:r>
      <w:r w:rsidR="00137C34" w:rsidRPr="005373B3">
        <w:rPr>
          <w:rFonts w:ascii="Arial Narrow" w:hAnsi="Arial Narrow" w:cs="Arial"/>
          <w:i/>
          <w:iCs/>
          <w:color w:val="404040" w:themeColor="text1" w:themeTint="BF"/>
          <w:sz w:val="22"/>
          <w:szCs w:val="22"/>
        </w:rPr>
        <w:t>39:060 Section</w:t>
      </w:r>
      <w:r w:rsidR="00465A03">
        <w:rPr>
          <w:rFonts w:ascii="Arial Narrow" w:hAnsi="Arial Narrow" w:cs="Arial"/>
          <w:i/>
          <w:iCs/>
          <w:color w:val="404040" w:themeColor="text1" w:themeTint="BF"/>
          <w:sz w:val="22"/>
          <w:szCs w:val="22"/>
        </w:rPr>
        <w:t>s</w:t>
      </w:r>
      <w:r w:rsidR="00137C34" w:rsidRPr="005373B3">
        <w:rPr>
          <w:rFonts w:ascii="Arial Narrow" w:hAnsi="Arial Narrow" w:cs="Arial"/>
          <w:i/>
          <w:iCs/>
          <w:color w:val="404040" w:themeColor="text1" w:themeTint="BF"/>
          <w:sz w:val="22"/>
          <w:szCs w:val="22"/>
        </w:rPr>
        <w:t xml:space="preserve"> 3</w:t>
      </w:r>
      <w:r w:rsidR="00465A03">
        <w:rPr>
          <w:rFonts w:ascii="Arial Narrow" w:hAnsi="Arial Narrow" w:cs="Arial"/>
          <w:i/>
          <w:iCs/>
          <w:color w:val="404040" w:themeColor="text1" w:themeTint="BF"/>
          <w:sz w:val="22"/>
          <w:szCs w:val="22"/>
        </w:rPr>
        <w:t xml:space="preserve"> and </w:t>
      </w:r>
      <w:r w:rsidR="000D0F74" w:rsidRPr="005373B3">
        <w:rPr>
          <w:rFonts w:ascii="Arial Narrow" w:hAnsi="Arial Narrow"/>
          <w:bCs/>
          <w:i/>
          <w:color w:val="404040" w:themeColor="text1" w:themeTint="BF"/>
          <w:sz w:val="22"/>
          <w:szCs w:val="22"/>
        </w:rPr>
        <w:t>Section 6(1),</w:t>
      </w:r>
      <w:r w:rsidR="000D0F74" w:rsidRPr="005373B3">
        <w:rPr>
          <w:rFonts w:ascii="Arial Narrow" w:hAnsi="Arial Narrow"/>
          <w:bCs/>
          <w:color w:val="404040" w:themeColor="text1" w:themeTint="BF"/>
          <w:sz w:val="22"/>
          <w:szCs w:val="22"/>
        </w:rPr>
        <w:t xml:space="preserve"> </w:t>
      </w:r>
      <w:r w:rsidR="00155D12">
        <w:rPr>
          <w:rFonts w:ascii="Arial Narrow" w:hAnsi="Arial Narrow"/>
          <w:bCs/>
          <w:i/>
          <w:color w:val="404040" w:themeColor="text1" w:themeTint="BF"/>
          <w:sz w:val="22"/>
          <w:szCs w:val="22"/>
        </w:rPr>
        <w:t xml:space="preserve">40 CFR 264.73 as established in </w:t>
      </w:r>
      <w:r w:rsidR="00111D26" w:rsidRPr="005373B3">
        <w:rPr>
          <w:rFonts w:ascii="Arial Narrow" w:hAnsi="Arial Narrow"/>
          <w:i/>
          <w:color w:val="404040" w:themeColor="text1" w:themeTint="BF"/>
          <w:sz w:val="22"/>
          <w:szCs w:val="22"/>
        </w:rPr>
        <w:t xml:space="preserve">401 KAR 39:090 Section 1, </w:t>
      </w:r>
      <w:r w:rsidR="00465A03">
        <w:rPr>
          <w:rFonts w:ascii="Arial Narrow" w:hAnsi="Arial Narrow"/>
          <w:i/>
          <w:color w:val="404040" w:themeColor="text1" w:themeTint="BF"/>
          <w:sz w:val="22"/>
          <w:szCs w:val="22"/>
        </w:rPr>
        <w:t>KRS 224.46-530</w:t>
      </w:r>
      <w:r w:rsidR="00071AA4" w:rsidRPr="005373B3">
        <w:rPr>
          <w:rFonts w:ascii="Arial Narrow" w:hAnsi="Arial Narrow"/>
          <w:i/>
          <w:color w:val="404040" w:themeColor="text1" w:themeTint="BF"/>
          <w:sz w:val="22"/>
          <w:szCs w:val="22"/>
        </w:rPr>
        <w:t>]</w:t>
      </w:r>
    </w:p>
    <w:p w14:paraId="5ACF36DA" w14:textId="77777777" w:rsidR="00071AA4" w:rsidRPr="009974B0" w:rsidRDefault="00071AA4" w:rsidP="00BA38E3">
      <w:pPr>
        <w:tabs>
          <w:tab w:val="left" w:pos="720"/>
          <w:tab w:val="left" w:pos="1800"/>
          <w:tab w:val="left" w:pos="4301"/>
        </w:tabs>
        <w:ind w:left="720"/>
        <w:rPr>
          <w:rFonts w:ascii="Arial Narrow" w:hAnsi="Arial Narrow"/>
          <w:b/>
          <w:bCs/>
          <w:iCs/>
          <w:color w:val="000000" w:themeColor="text1"/>
          <w:sz w:val="22"/>
          <w:szCs w:val="22"/>
        </w:rPr>
      </w:pPr>
    </w:p>
    <w:p w14:paraId="5A782C06" w14:textId="77777777" w:rsidR="00605A38" w:rsidRDefault="002610DB" w:rsidP="00BA38E3">
      <w:pPr>
        <w:tabs>
          <w:tab w:val="left" w:pos="720"/>
          <w:tab w:val="left" w:pos="1800"/>
        </w:tabs>
        <w:ind w:left="720"/>
        <w:rPr>
          <w:rFonts w:ascii="Arial Narrow" w:hAnsi="Arial Narrow"/>
          <w:b/>
          <w:bCs/>
          <w:iCs/>
          <w:color w:val="000000" w:themeColor="text1"/>
          <w:sz w:val="22"/>
          <w:szCs w:val="22"/>
        </w:rPr>
      </w:pPr>
      <w:r>
        <w:rPr>
          <w:rFonts w:ascii="Arial Narrow" w:hAnsi="Arial Narrow"/>
          <w:b/>
          <w:bCs/>
          <w:iCs/>
          <w:color w:val="000000" w:themeColor="text1"/>
          <w:sz w:val="22"/>
          <w:szCs w:val="22"/>
        </w:rPr>
        <w:t>P.I</w:t>
      </w:r>
      <w:r w:rsidR="00571F78" w:rsidRPr="009974B0">
        <w:rPr>
          <w:rFonts w:ascii="Arial Narrow" w:hAnsi="Arial Narrow"/>
          <w:b/>
          <w:bCs/>
          <w:iCs/>
          <w:color w:val="000000" w:themeColor="text1"/>
          <w:sz w:val="22"/>
          <w:szCs w:val="22"/>
        </w:rPr>
        <w:t>II</w:t>
      </w:r>
      <w:r w:rsidR="00605A38" w:rsidRPr="009974B0">
        <w:rPr>
          <w:rFonts w:ascii="Arial Narrow" w:hAnsi="Arial Narrow"/>
          <w:b/>
          <w:bCs/>
          <w:iCs/>
          <w:color w:val="000000" w:themeColor="text1"/>
          <w:sz w:val="22"/>
          <w:szCs w:val="22"/>
        </w:rPr>
        <w:t>.E.(4)</w:t>
      </w:r>
      <w:r w:rsidR="00605A38" w:rsidRPr="009974B0">
        <w:rPr>
          <w:rFonts w:ascii="Arial Narrow" w:hAnsi="Arial Narrow"/>
          <w:b/>
          <w:bCs/>
          <w:iCs/>
          <w:color w:val="000000" w:themeColor="text1"/>
          <w:sz w:val="22"/>
          <w:szCs w:val="22"/>
        </w:rPr>
        <w:tab/>
        <w:t>Records</w:t>
      </w:r>
    </w:p>
    <w:p w14:paraId="4F3DD26C" w14:textId="77777777" w:rsidR="00C56BEE" w:rsidRDefault="00C56BEE" w:rsidP="00BA38E3">
      <w:pPr>
        <w:tabs>
          <w:tab w:val="left" w:pos="720"/>
          <w:tab w:val="left" w:pos="1800"/>
        </w:tabs>
        <w:ind w:left="720"/>
        <w:rPr>
          <w:rFonts w:ascii="Arial Narrow" w:hAnsi="Arial Narrow"/>
          <w:b/>
          <w:bCs/>
          <w:iCs/>
          <w:color w:val="000000" w:themeColor="text1"/>
          <w:sz w:val="22"/>
          <w:szCs w:val="22"/>
        </w:rPr>
      </w:pPr>
    </w:p>
    <w:p w14:paraId="11BE56D3" w14:textId="77777777" w:rsidR="00C56BEE" w:rsidRPr="00D7069E" w:rsidRDefault="004B1980" w:rsidP="00BA38E3">
      <w:pPr>
        <w:tabs>
          <w:tab w:val="left" w:pos="720"/>
          <w:tab w:val="left" w:pos="1800"/>
          <w:tab w:val="left" w:pos="4301"/>
        </w:tabs>
        <w:ind w:left="1800"/>
        <w:rPr>
          <w:rFonts w:ascii="Arial Narrow" w:hAnsi="Arial Narrow"/>
          <w:b/>
          <w:bCs/>
          <w:iCs/>
          <w:color w:val="000000" w:themeColor="text1"/>
          <w:sz w:val="22"/>
          <w:szCs w:val="22"/>
        </w:rPr>
      </w:pPr>
      <w:r w:rsidRPr="004B1980">
        <w:rPr>
          <w:rFonts w:ascii="Arial Narrow" w:hAnsi="Arial Narrow"/>
          <w:bCs/>
          <w:iCs/>
          <w:color w:val="000000" w:themeColor="text1"/>
          <w:sz w:val="22"/>
          <w:szCs w:val="22"/>
        </w:rPr>
        <w:t xml:space="preserve">In addition to </w:t>
      </w:r>
      <w:r w:rsidR="00A42CE3">
        <w:rPr>
          <w:rFonts w:ascii="Arial Narrow" w:hAnsi="Arial Narrow"/>
          <w:bCs/>
          <w:iCs/>
          <w:color w:val="000000" w:themeColor="text1"/>
          <w:sz w:val="22"/>
          <w:szCs w:val="22"/>
        </w:rPr>
        <w:t xml:space="preserve">meeting the requirements of </w:t>
      </w:r>
      <w:r w:rsidRPr="004B1980">
        <w:rPr>
          <w:rFonts w:ascii="Arial Narrow" w:hAnsi="Arial Narrow"/>
          <w:bCs/>
          <w:iCs/>
          <w:color w:val="000000" w:themeColor="text1"/>
          <w:sz w:val="22"/>
          <w:szCs w:val="22"/>
        </w:rPr>
        <w:t>F.III.E.(4):</w:t>
      </w:r>
    </w:p>
    <w:p w14:paraId="4E158B1B" w14:textId="77777777" w:rsidR="00C56BEE" w:rsidRPr="009974B0" w:rsidRDefault="00C56BEE" w:rsidP="00BA38E3">
      <w:pPr>
        <w:tabs>
          <w:tab w:val="left" w:pos="720"/>
          <w:tab w:val="left" w:pos="1800"/>
        </w:tabs>
        <w:ind w:left="720"/>
        <w:rPr>
          <w:rFonts w:ascii="Arial Narrow" w:hAnsi="Arial Narrow"/>
          <w:b/>
          <w:bCs/>
          <w:iCs/>
          <w:color w:val="000000" w:themeColor="text1"/>
          <w:sz w:val="22"/>
          <w:szCs w:val="22"/>
        </w:rPr>
      </w:pPr>
    </w:p>
    <w:p w14:paraId="2B867C54" w14:textId="77777777" w:rsidR="00C56BEE" w:rsidRDefault="00C56BEE" w:rsidP="00BA38E3">
      <w:pPr>
        <w:pStyle w:val="ListParagraph"/>
        <w:numPr>
          <w:ilvl w:val="0"/>
          <w:numId w:val="48"/>
        </w:numPr>
        <w:tabs>
          <w:tab w:val="left" w:pos="720"/>
          <w:tab w:val="left" w:pos="1800"/>
        </w:tabs>
        <w:ind w:left="1980" w:hanging="180"/>
        <w:rPr>
          <w:rFonts w:ascii="Arial Narrow" w:hAnsi="Arial Narrow" w:cs="Arial"/>
          <w:iCs/>
          <w:sz w:val="22"/>
          <w:szCs w:val="22"/>
        </w:rPr>
      </w:pPr>
      <w:r w:rsidRPr="00C56BEE">
        <w:rPr>
          <w:rFonts w:ascii="Arial Narrow" w:hAnsi="Arial Narrow" w:cs="Arial"/>
          <w:iCs/>
          <w:sz w:val="22"/>
          <w:szCs w:val="22"/>
        </w:rPr>
        <w:t xml:space="preserve">The Permittee shall ensure that any facility that receives, treats, or disposes of hazardous waste generated at </w:t>
      </w:r>
      <w:r w:rsidR="00B77EDF">
        <w:rPr>
          <w:rFonts w:ascii="Arial Narrow" w:hAnsi="Arial Narrow" w:cs="Arial"/>
          <w:iCs/>
          <w:sz w:val="22"/>
          <w:szCs w:val="22"/>
        </w:rPr>
        <w:t>BGAD</w:t>
      </w:r>
      <w:r w:rsidRPr="00C56BEE">
        <w:rPr>
          <w:rFonts w:ascii="Arial Narrow" w:hAnsi="Arial Narrow" w:cs="Arial"/>
          <w:iCs/>
          <w:sz w:val="22"/>
          <w:szCs w:val="22"/>
        </w:rPr>
        <w:t xml:space="preserve"> has the appropriate permits to treat or dispose of the waste.  The Permittee shall retain documentation of treatment from the treatment or disposal facility.</w:t>
      </w:r>
    </w:p>
    <w:p w14:paraId="615C5D1C" w14:textId="77777777" w:rsidR="00C56BEE" w:rsidRDefault="00C56BEE" w:rsidP="00BA38E3">
      <w:pPr>
        <w:pStyle w:val="ListParagraph"/>
        <w:numPr>
          <w:ilvl w:val="0"/>
          <w:numId w:val="48"/>
        </w:numPr>
        <w:tabs>
          <w:tab w:val="left" w:pos="720"/>
          <w:tab w:val="left" w:pos="1800"/>
        </w:tabs>
        <w:ind w:left="1980" w:hanging="180"/>
        <w:contextualSpacing w:val="0"/>
        <w:rPr>
          <w:rFonts w:ascii="Arial Narrow" w:hAnsi="Arial Narrow" w:cs="Arial"/>
          <w:iCs/>
          <w:sz w:val="22"/>
          <w:szCs w:val="22"/>
        </w:rPr>
      </w:pPr>
      <w:r w:rsidRPr="00900E9E">
        <w:rPr>
          <w:rFonts w:ascii="Arial Narrow" w:hAnsi="Arial Narrow" w:cs="Arial"/>
          <w:iCs/>
          <w:sz w:val="22"/>
          <w:szCs w:val="22"/>
        </w:rPr>
        <w:t xml:space="preserve">The Permittee shall retain on-site a copy of all notices, certifications, waste analysis data, and other </w:t>
      </w:r>
      <w:r w:rsidR="005A3C31">
        <w:rPr>
          <w:rFonts w:ascii="Arial Narrow" w:hAnsi="Arial Narrow" w:cs="Arial"/>
          <w:iCs/>
          <w:sz w:val="22"/>
          <w:szCs w:val="22"/>
        </w:rPr>
        <w:t xml:space="preserve">required </w:t>
      </w:r>
      <w:r w:rsidRPr="00900E9E">
        <w:rPr>
          <w:rFonts w:ascii="Arial Narrow" w:hAnsi="Arial Narrow" w:cs="Arial"/>
          <w:iCs/>
          <w:sz w:val="22"/>
          <w:szCs w:val="22"/>
        </w:rPr>
        <w:t>doc</w:t>
      </w:r>
      <w:r w:rsidR="00A42CE3">
        <w:rPr>
          <w:rFonts w:ascii="Arial Narrow" w:hAnsi="Arial Narrow" w:cs="Arial"/>
          <w:iCs/>
          <w:sz w:val="22"/>
          <w:szCs w:val="22"/>
        </w:rPr>
        <w:t>umentation</w:t>
      </w:r>
      <w:r w:rsidR="0053575F" w:rsidRPr="0053575F">
        <w:rPr>
          <w:rFonts w:ascii="Arial Narrow" w:hAnsi="Arial Narrow" w:cs="Arial"/>
          <w:iCs/>
          <w:sz w:val="22"/>
          <w:szCs w:val="22"/>
        </w:rPr>
        <w:t xml:space="preserve"> </w:t>
      </w:r>
      <w:r w:rsidRPr="00900E9E">
        <w:rPr>
          <w:rFonts w:ascii="Arial Narrow" w:hAnsi="Arial Narrow" w:cs="Arial"/>
          <w:iCs/>
          <w:sz w:val="22"/>
          <w:szCs w:val="22"/>
        </w:rPr>
        <w:t>for at least three years from the date that the waste that is the subject of such documentation was last sent to on-site or off-site treatment, storage, or disposal</w:t>
      </w:r>
      <w:r>
        <w:rPr>
          <w:rFonts w:ascii="Arial Narrow" w:hAnsi="Arial Narrow" w:cs="Arial"/>
          <w:iCs/>
          <w:sz w:val="22"/>
          <w:szCs w:val="22"/>
        </w:rPr>
        <w:t>.</w:t>
      </w:r>
    </w:p>
    <w:p w14:paraId="2F6CD6A9" w14:textId="77777777" w:rsidR="00605A38" w:rsidRPr="009974B0" w:rsidRDefault="00605A38" w:rsidP="00BA38E3">
      <w:pPr>
        <w:tabs>
          <w:tab w:val="left" w:pos="720"/>
          <w:tab w:val="left" w:pos="1800"/>
        </w:tabs>
        <w:rPr>
          <w:rFonts w:ascii="Arial Narrow" w:hAnsi="Arial Narrow"/>
          <w:b/>
          <w:bCs/>
          <w:iCs/>
          <w:color w:val="000000" w:themeColor="text1"/>
          <w:sz w:val="22"/>
          <w:szCs w:val="22"/>
        </w:rPr>
      </w:pPr>
    </w:p>
    <w:p w14:paraId="7D73E2EA" w14:textId="77777777" w:rsidR="00605A38" w:rsidRPr="009974B0" w:rsidRDefault="002610DB" w:rsidP="00BA38E3">
      <w:pPr>
        <w:keepNext/>
        <w:keepLines/>
        <w:widowControl/>
        <w:numPr>
          <w:ilvl w:val="2"/>
          <w:numId w:val="0"/>
        </w:numPr>
        <w:tabs>
          <w:tab w:val="left" w:pos="720"/>
          <w:tab w:val="left" w:pos="1800"/>
        </w:tabs>
        <w:snapToGrid/>
        <w:ind w:left="720"/>
        <w:outlineLvl w:val="2"/>
        <w:rPr>
          <w:rFonts w:ascii="Arial Narrow" w:hAnsi="Arial Narrow"/>
          <w:b/>
          <w:bCs/>
          <w:iCs/>
          <w:color w:val="000000" w:themeColor="text1"/>
          <w:sz w:val="22"/>
          <w:szCs w:val="22"/>
        </w:rPr>
      </w:pPr>
      <w:r>
        <w:rPr>
          <w:rFonts w:ascii="Arial Narrow" w:hAnsi="Arial Narrow"/>
          <w:b/>
          <w:bCs/>
          <w:iCs/>
          <w:color w:val="000000" w:themeColor="text1"/>
          <w:sz w:val="22"/>
          <w:szCs w:val="22"/>
        </w:rPr>
        <w:t>P.I</w:t>
      </w:r>
      <w:r w:rsidR="00571F78" w:rsidRPr="009974B0">
        <w:rPr>
          <w:rFonts w:ascii="Arial Narrow" w:hAnsi="Arial Narrow"/>
          <w:b/>
          <w:bCs/>
          <w:iCs/>
          <w:color w:val="000000" w:themeColor="text1"/>
          <w:sz w:val="22"/>
          <w:szCs w:val="22"/>
        </w:rPr>
        <w:t>II</w:t>
      </w:r>
      <w:r w:rsidR="00605A38" w:rsidRPr="009974B0">
        <w:rPr>
          <w:rFonts w:ascii="Arial Narrow" w:hAnsi="Arial Narrow"/>
          <w:b/>
          <w:bCs/>
          <w:iCs/>
          <w:color w:val="000000" w:themeColor="text1"/>
          <w:sz w:val="22"/>
          <w:szCs w:val="22"/>
        </w:rPr>
        <w:t xml:space="preserve">.E.(5) </w:t>
      </w:r>
      <w:r w:rsidR="00605A38" w:rsidRPr="009974B0">
        <w:rPr>
          <w:rFonts w:ascii="Arial Narrow" w:hAnsi="Arial Narrow"/>
          <w:b/>
          <w:bCs/>
          <w:iCs/>
          <w:color w:val="000000" w:themeColor="text1"/>
          <w:sz w:val="22"/>
          <w:szCs w:val="22"/>
        </w:rPr>
        <w:tab/>
        <w:t>Annual Report</w:t>
      </w:r>
    </w:p>
    <w:p w14:paraId="61D51CD2" w14:textId="77777777" w:rsidR="00605A38" w:rsidRPr="009974B0" w:rsidRDefault="00605A38" w:rsidP="00BA38E3">
      <w:pPr>
        <w:keepNext/>
        <w:keepLines/>
        <w:widowControl/>
        <w:numPr>
          <w:ilvl w:val="2"/>
          <w:numId w:val="0"/>
        </w:numPr>
        <w:tabs>
          <w:tab w:val="left" w:pos="720"/>
          <w:tab w:val="left" w:pos="1800"/>
        </w:tabs>
        <w:snapToGrid/>
        <w:ind w:left="720"/>
        <w:outlineLvl w:val="2"/>
        <w:rPr>
          <w:rFonts w:ascii="Arial Narrow" w:hAnsi="Arial Narrow"/>
          <w:b/>
          <w:bCs/>
          <w:iCs/>
          <w:color w:val="000000" w:themeColor="text1"/>
          <w:sz w:val="22"/>
          <w:szCs w:val="22"/>
        </w:rPr>
      </w:pPr>
    </w:p>
    <w:p w14:paraId="47BFA132" w14:textId="77777777" w:rsidR="00605A38" w:rsidRPr="009974B0" w:rsidRDefault="00605A38" w:rsidP="00BA38E3">
      <w:pPr>
        <w:tabs>
          <w:tab w:val="left" w:pos="720"/>
          <w:tab w:val="left" w:pos="1800"/>
        </w:tabs>
        <w:ind w:left="1800"/>
        <w:rPr>
          <w:rFonts w:ascii="Arial Narrow" w:hAnsi="Arial Narrow"/>
          <w:bCs/>
          <w:iCs/>
          <w:color w:val="000000" w:themeColor="text1"/>
          <w:sz w:val="22"/>
          <w:szCs w:val="22"/>
        </w:rPr>
      </w:pPr>
      <w:r w:rsidRPr="009974B0">
        <w:rPr>
          <w:rFonts w:ascii="Arial Narrow" w:hAnsi="Arial Narrow"/>
          <w:bCs/>
          <w:iCs/>
          <w:color w:val="000000" w:themeColor="text1"/>
          <w:sz w:val="22"/>
          <w:szCs w:val="22"/>
        </w:rPr>
        <w:t>See Entire Facility Section</w:t>
      </w:r>
    </w:p>
    <w:p w14:paraId="1D97CD23" w14:textId="77777777" w:rsidR="00605A38" w:rsidRPr="009974B0" w:rsidRDefault="00605A38" w:rsidP="00BA38E3">
      <w:pPr>
        <w:tabs>
          <w:tab w:val="left" w:pos="720"/>
          <w:tab w:val="left" w:pos="1800"/>
        </w:tabs>
        <w:rPr>
          <w:rFonts w:ascii="Arial Narrow" w:hAnsi="Arial Narrow"/>
          <w:bCs/>
          <w:iCs/>
          <w:color w:val="000000" w:themeColor="text1"/>
          <w:sz w:val="22"/>
          <w:szCs w:val="22"/>
        </w:rPr>
      </w:pPr>
    </w:p>
    <w:p w14:paraId="63A5869D" w14:textId="77777777" w:rsidR="00605A38" w:rsidRPr="009974B0" w:rsidRDefault="002610DB" w:rsidP="00BA38E3">
      <w:pPr>
        <w:keepNext/>
        <w:keepLines/>
        <w:widowControl/>
        <w:numPr>
          <w:ilvl w:val="2"/>
          <w:numId w:val="0"/>
        </w:numPr>
        <w:tabs>
          <w:tab w:val="left" w:pos="720"/>
          <w:tab w:val="left" w:pos="1800"/>
        </w:tabs>
        <w:snapToGrid/>
        <w:ind w:left="720"/>
        <w:outlineLvl w:val="2"/>
        <w:rPr>
          <w:rFonts w:ascii="Arial Narrow" w:hAnsi="Arial Narrow"/>
          <w:b/>
          <w:bCs/>
          <w:iCs/>
          <w:color w:val="000000" w:themeColor="text1"/>
          <w:sz w:val="22"/>
          <w:szCs w:val="22"/>
        </w:rPr>
      </w:pPr>
      <w:r>
        <w:rPr>
          <w:rFonts w:ascii="Arial Narrow" w:hAnsi="Arial Narrow"/>
          <w:b/>
          <w:bCs/>
          <w:iCs/>
          <w:color w:val="000000" w:themeColor="text1"/>
          <w:sz w:val="22"/>
          <w:szCs w:val="22"/>
        </w:rPr>
        <w:t>P.I</w:t>
      </w:r>
      <w:r w:rsidR="00571F78" w:rsidRPr="009974B0">
        <w:rPr>
          <w:rFonts w:ascii="Arial Narrow" w:hAnsi="Arial Narrow"/>
          <w:b/>
          <w:bCs/>
          <w:iCs/>
          <w:color w:val="000000" w:themeColor="text1"/>
          <w:sz w:val="22"/>
          <w:szCs w:val="22"/>
        </w:rPr>
        <w:t>II</w:t>
      </w:r>
      <w:r w:rsidR="00605A38" w:rsidRPr="009974B0">
        <w:rPr>
          <w:rFonts w:ascii="Arial Narrow" w:hAnsi="Arial Narrow"/>
          <w:b/>
          <w:bCs/>
          <w:iCs/>
          <w:color w:val="000000" w:themeColor="text1"/>
          <w:sz w:val="22"/>
          <w:szCs w:val="22"/>
        </w:rPr>
        <w:t xml:space="preserve">.E.(6) </w:t>
      </w:r>
      <w:r w:rsidR="00605A38" w:rsidRPr="009974B0">
        <w:rPr>
          <w:rFonts w:ascii="Arial Narrow" w:hAnsi="Arial Narrow"/>
          <w:b/>
          <w:bCs/>
          <w:iCs/>
          <w:color w:val="000000" w:themeColor="text1"/>
          <w:sz w:val="22"/>
          <w:szCs w:val="22"/>
        </w:rPr>
        <w:tab/>
        <w:t>Unmanifested Waste Report</w:t>
      </w:r>
    </w:p>
    <w:p w14:paraId="602A1923" w14:textId="77777777" w:rsidR="00605A38" w:rsidRPr="009974B0" w:rsidRDefault="00605A38" w:rsidP="00BA38E3">
      <w:pPr>
        <w:keepNext/>
        <w:keepLines/>
        <w:widowControl/>
        <w:numPr>
          <w:ilvl w:val="2"/>
          <w:numId w:val="0"/>
        </w:numPr>
        <w:tabs>
          <w:tab w:val="left" w:pos="720"/>
          <w:tab w:val="left" w:pos="1800"/>
        </w:tabs>
        <w:snapToGrid/>
        <w:ind w:left="720"/>
        <w:outlineLvl w:val="2"/>
        <w:rPr>
          <w:rFonts w:ascii="Arial Narrow" w:hAnsi="Arial Narrow"/>
          <w:b/>
          <w:bCs/>
          <w:iCs/>
          <w:color w:val="000000" w:themeColor="text1"/>
          <w:sz w:val="22"/>
          <w:szCs w:val="22"/>
        </w:rPr>
      </w:pPr>
    </w:p>
    <w:p w14:paraId="4A134754" w14:textId="77777777" w:rsidR="00605A38" w:rsidRPr="009974B0" w:rsidRDefault="00605A38" w:rsidP="00BA38E3">
      <w:pPr>
        <w:tabs>
          <w:tab w:val="left" w:pos="720"/>
          <w:tab w:val="left" w:pos="1800"/>
        </w:tabs>
        <w:ind w:left="1800"/>
        <w:rPr>
          <w:rFonts w:ascii="Arial Narrow" w:hAnsi="Arial Narrow"/>
          <w:bCs/>
          <w:iCs/>
          <w:color w:val="000000" w:themeColor="text1"/>
          <w:sz w:val="22"/>
          <w:szCs w:val="22"/>
        </w:rPr>
      </w:pPr>
      <w:r w:rsidRPr="009974B0">
        <w:rPr>
          <w:rFonts w:ascii="Arial Narrow" w:hAnsi="Arial Narrow"/>
          <w:bCs/>
          <w:iCs/>
          <w:color w:val="000000" w:themeColor="text1"/>
          <w:sz w:val="22"/>
          <w:szCs w:val="22"/>
        </w:rPr>
        <w:t>See Entire Facility Section</w:t>
      </w:r>
    </w:p>
    <w:p w14:paraId="60A445C5" w14:textId="77777777" w:rsidR="00605A38" w:rsidRPr="009974B0" w:rsidRDefault="00605A38" w:rsidP="00BA38E3">
      <w:pPr>
        <w:tabs>
          <w:tab w:val="left" w:pos="720"/>
          <w:tab w:val="left" w:pos="1800"/>
        </w:tabs>
        <w:ind w:left="1800"/>
        <w:rPr>
          <w:rFonts w:ascii="Arial Narrow" w:hAnsi="Arial Narrow"/>
          <w:bCs/>
          <w:iCs/>
          <w:color w:val="000000" w:themeColor="text1"/>
          <w:sz w:val="22"/>
          <w:szCs w:val="22"/>
        </w:rPr>
      </w:pPr>
    </w:p>
    <w:p w14:paraId="191571C2" w14:textId="77777777" w:rsidR="00605A38" w:rsidRPr="009974B0" w:rsidRDefault="002610DB" w:rsidP="00BA38E3">
      <w:pPr>
        <w:keepNext/>
        <w:keepLines/>
        <w:widowControl/>
        <w:numPr>
          <w:ilvl w:val="2"/>
          <w:numId w:val="0"/>
        </w:numPr>
        <w:tabs>
          <w:tab w:val="left" w:pos="720"/>
          <w:tab w:val="left" w:pos="1800"/>
        </w:tabs>
        <w:snapToGrid/>
        <w:ind w:left="720"/>
        <w:outlineLvl w:val="2"/>
        <w:rPr>
          <w:rFonts w:ascii="Arial Narrow" w:hAnsi="Arial Narrow"/>
          <w:b/>
          <w:bCs/>
          <w:iCs/>
          <w:color w:val="000000" w:themeColor="text1"/>
          <w:sz w:val="22"/>
          <w:szCs w:val="22"/>
        </w:rPr>
      </w:pPr>
      <w:bookmarkStart w:id="9" w:name="E7_Additional_Reports"/>
      <w:r>
        <w:rPr>
          <w:rFonts w:ascii="Arial Narrow" w:hAnsi="Arial Narrow"/>
          <w:b/>
          <w:bCs/>
          <w:iCs/>
          <w:color w:val="000000" w:themeColor="text1"/>
          <w:sz w:val="22"/>
          <w:szCs w:val="22"/>
        </w:rPr>
        <w:t>P.I</w:t>
      </w:r>
      <w:r w:rsidR="00571F78" w:rsidRPr="009974B0">
        <w:rPr>
          <w:rFonts w:ascii="Arial Narrow" w:hAnsi="Arial Narrow"/>
          <w:b/>
          <w:bCs/>
          <w:iCs/>
          <w:color w:val="000000" w:themeColor="text1"/>
          <w:sz w:val="22"/>
          <w:szCs w:val="22"/>
        </w:rPr>
        <w:t>II</w:t>
      </w:r>
      <w:r w:rsidR="00605A38" w:rsidRPr="009974B0">
        <w:rPr>
          <w:rFonts w:ascii="Arial Narrow" w:hAnsi="Arial Narrow"/>
          <w:b/>
          <w:bCs/>
          <w:iCs/>
          <w:color w:val="000000" w:themeColor="text1"/>
          <w:sz w:val="22"/>
          <w:szCs w:val="22"/>
        </w:rPr>
        <w:t xml:space="preserve">.E.(7) </w:t>
      </w:r>
      <w:r w:rsidR="00605A38" w:rsidRPr="009974B0">
        <w:rPr>
          <w:rFonts w:ascii="Arial Narrow" w:hAnsi="Arial Narrow"/>
          <w:b/>
          <w:bCs/>
          <w:iCs/>
          <w:color w:val="000000" w:themeColor="text1"/>
          <w:sz w:val="22"/>
          <w:szCs w:val="22"/>
        </w:rPr>
        <w:tab/>
        <w:t>Additional Reports</w:t>
      </w:r>
      <w:bookmarkEnd w:id="9"/>
    </w:p>
    <w:p w14:paraId="66B9D520" w14:textId="77777777" w:rsidR="00D7069E" w:rsidRDefault="00D7069E" w:rsidP="00BA38E3">
      <w:pPr>
        <w:tabs>
          <w:tab w:val="left" w:pos="720"/>
          <w:tab w:val="left" w:pos="1800"/>
          <w:tab w:val="left" w:pos="4301"/>
        </w:tabs>
        <w:ind w:left="1800"/>
        <w:rPr>
          <w:rFonts w:ascii="Arial Narrow" w:hAnsi="Arial Narrow"/>
          <w:bCs/>
          <w:i/>
          <w:iCs/>
          <w:color w:val="000000" w:themeColor="text1"/>
          <w:sz w:val="22"/>
          <w:szCs w:val="22"/>
        </w:rPr>
      </w:pPr>
    </w:p>
    <w:p w14:paraId="02320891" w14:textId="77777777" w:rsidR="00AA7356" w:rsidRPr="00AA7356" w:rsidRDefault="00AA7356" w:rsidP="00AA7356">
      <w:pPr>
        <w:tabs>
          <w:tab w:val="left" w:pos="720"/>
          <w:tab w:val="left" w:pos="1800"/>
          <w:tab w:val="left" w:pos="4301"/>
        </w:tabs>
        <w:ind w:left="1800"/>
        <w:rPr>
          <w:rFonts w:ascii="Arial Narrow" w:hAnsi="Arial Narrow"/>
          <w:bCs/>
          <w:i/>
          <w:iCs/>
          <w:color w:val="000000" w:themeColor="text1"/>
          <w:sz w:val="22"/>
          <w:szCs w:val="22"/>
        </w:rPr>
      </w:pPr>
      <w:r w:rsidRPr="00AA7356">
        <w:rPr>
          <w:rFonts w:ascii="Arial Narrow" w:hAnsi="Arial Narrow"/>
          <w:bCs/>
          <w:i/>
          <w:iCs/>
          <w:color w:val="000000" w:themeColor="text1"/>
          <w:sz w:val="22"/>
          <w:szCs w:val="22"/>
        </w:rPr>
        <w:t>This conditio</w:t>
      </w:r>
      <w:r w:rsidR="005A3C31">
        <w:rPr>
          <w:rFonts w:ascii="Arial Narrow" w:hAnsi="Arial Narrow"/>
          <w:bCs/>
          <w:i/>
          <w:iCs/>
          <w:color w:val="000000" w:themeColor="text1"/>
          <w:sz w:val="22"/>
          <w:szCs w:val="22"/>
        </w:rPr>
        <w:t>n is in addition to F.III.E.(7)</w:t>
      </w:r>
    </w:p>
    <w:p w14:paraId="547F5148" w14:textId="77777777" w:rsidR="00605A38" w:rsidRPr="009974B0" w:rsidRDefault="00605A38" w:rsidP="005A3C31">
      <w:pPr>
        <w:keepNext/>
        <w:keepLines/>
        <w:widowControl/>
        <w:numPr>
          <w:ilvl w:val="2"/>
          <w:numId w:val="0"/>
        </w:numPr>
        <w:tabs>
          <w:tab w:val="left" w:pos="720"/>
          <w:tab w:val="left" w:pos="1800"/>
        </w:tabs>
        <w:snapToGrid/>
        <w:outlineLvl w:val="2"/>
        <w:rPr>
          <w:rFonts w:ascii="Arial Narrow" w:hAnsi="Arial Narrow"/>
          <w:b/>
          <w:bCs/>
          <w:iCs/>
          <w:color w:val="000000" w:themeColor="text1"/>
          <w:sz w:val="22"/>
          <w:szCs w:val="22"/>
        </w:rPr>
      </w:pPr>
    </w:p>
    <w:p w14:paraId="335E1040" w14:textId="77777777" w:rsidR="00605A38" w:rsidRPr="009974B0" w:rsidRDefault="002610DB" w:rsidP="00BA38E3">
      <w:pPr>
        <w:keepNext/>
        <w:keepLines/>
        <w:widowControl/>
        <w:numPr>
          <w:ilvl w:val="2"/>
          <w:numId w:val="0"/>
        </w:numPr>
        <w:tabs>
          <w:tab w:val="left" w:pos="720"/>
          <w:tab w:val="left" w:pos="1800"/>
          <w:tab w:val="left" w:pos="2160"/>
        </w:tabs>
        <w:snapToGrid/>
        <w:ind w:left="1080"/>
        <w:outlineLvl w:val="2"/>
        <w:rPr>
          <w:rFonts w:ascii="Arial Narrow" w:hAnsi="Arial Narrow"/>
          <w:b/>
          <w:bCs/>
          <w:iCs/>
          <w:color w:val="000000" w:themeColor="text1"/>
          <w:sz w:val="22"/>
          <w:szCs w:val="22"/>
        </w:rPr>
      </w:pPr>
      <w:r>
        <w:rPr>
          <w:rFonts w:ascii="Arial Narrow" w:hAnsi="Arial Narrow"/>
          <w:b/>
          <w:bCs/>
          <w:iCs/>
          <w:color w:val="000000" w:themeColor="text1"/>
          <w:sz w:val="22"/>
          <w:szCs w:val="22"/>
        </w:rPr>
        <w:t>P.I</w:t>
      </w:r>
      <w:r w:rsidR="00571F78" w:rsidRPr="009974B0">
        <w:rPr>
          <w:rFonts w:ascii="Arial Narrow" w:hAnsi="Arial Narrow"/>
          <w:b/>
          <w:bCs/>
          <w:iCs/>
          <w:color w:val="000000" w:themeColor="text1"/>
          <w:sz w:val="22"/>
          <w:szCs w:val="22"/>
        </w:rPr>
        <w:t>II</w:t>
      </w:r>
      <w:r w:rsidR="00605A38" w:rsidRPr="009974B0">
        <w:rPr>
          <w:rFonts w:ascii="Arial Narrow" w:hAnsi="Arial Narrow"/>
          <w:b/>
          <w:bCs/>
          <w:iCs/>
          <w:color w:val="000000" w:themeColor="text1"/>
          <w:sz w:val="22"/>
          <w:szCs w:val="22"/>
        </w:rPr>
        <w:t>.E.(7)(a)</w:t>
      </w:r>
      <w:r w:rsidR="00295395" w:rsidRPr="009974B0">
        <w:rPr>
          <w:rFonts w:ascii="Arial Narrow" w:hAnsi="Arial Narrow"/>
          <w:b/>
          <w:bCs/>
          <w:iCs/>
          <w:color w:val="000000" w:themeColor="text1"/>
          <w:sz w:val="22"/>
          <w:szCs w:val="22"/>
        </w:rPr>
        <w:t xml:space="preserve"> </w:t>
      </w:r>
      <w:r w:rsidR="00F951F6">
        <w:rPr>
          <w:rFonts w:ascii="Arial Narrow" w:hAnsi="Arial Narrow"/>
          <w:b/>
          <w:bCs/>
          <w:iCs/>
          <w:color w:val="000000" w:themeColor="text1"/>
          <w:sz w:val="22"/>
          <w:szCs w:val="22"/>
        </w:rPr>
        <w:tab/>
      </w:r>
      <w:r w:rsidR="00605A38" w:rsidRPr="009974B0">
        <w:rPr>
          <w:rFonts w:ascii="Arial Narrow" w:hAnsi="Arial Narrow"/>
          <w:b/>
          <w:bCs/>
          <w:iCs/>
          <w:color w:val="000000" w:themeColor="text1"/>
          <w:sz w:val="22"/>
          <w:szCs w:val="22"/>
        </w:rPr>
        <w:t>Immediate Notification</w:t>
      </w:r>
    </w:p>
    <w:p w14:paraId="3AA2309B" w14:textId="77777777" w:rsidR="00605A38" w:rsidRPr="009974B0" w:rsidRDefault="00605A38" w:rsidP="00BA38E3">
      <w:pPr>
        <w:keepNext/>
        <w:keepLines/>
        <w:widowControl/>
        <w:numPr>
          <w:ilvl w:val="2"/>
          <w:numId w:val="0"/>
        </w:numPr>
        <w:tabs>
          <w:tab w:val="left" w:pos="720"/>
          <w:tab w:val="num" w:pos="1620"/>
          <w:tab w:val="left" w:pos="1800"/>
        </w:tabs>
        <w:snapToGrid/>
        <w:ind w:left="1620"/>
        <w:outlineLvl w:val="2"/>
        <w:rPr>
          <w:rFonts w:ascii="Arial Narrow" w:hAnsi="Arial Narrow"/>
          <w:bCs/>
          <w:iCs/>
          <w:color w:val="000000" w:themeColor="text1"/>
          <w:sz w:val="22"/>
          <w:szCs w:val="22"/>
        </w:rPr>
      </w:pPr>
    </w:p>
    <w:p w14:paraId="7B2F7D7A" w14:textId="77777777" w:rsidR="00605A38" w:rsidRPr="009974B0" w:rsidRDefault="00605A38" w:rsidP="00BA38E3">
      <w:pPr>
        <w:keepNext/>
        <w:keepLines/>
        <w:widowControl/>
        <w:numPr>
          <w:ilvl w:val="2"/>
          <w:numId w:val="0"/>
        </w:numPr>
        <w:tabs>
          <w:tab w:val="left" w:pos="720"/>
          <w:tab w:val="left" w:pos="1800"/>
        </w:tabs>
        <w:snapToGrid/>
        <w:ind w:left="2160"/>
        <w:outlineLvl w:val="2"/>
        <w:rPr>
          <w:rFonts w:ascii="Arial Narrow" w:hAnsi="Arial Narrow"/>
          <w:bCs/>
          <w:iCs/>
          <w:color w:val="000000" w:themeColor="text1"/>
          <w:sz w:val="22"/>
          <w:szCs w:val="22"/>
        </w:rPr>
      </w:pPr>
      <w:r w:rsidRPr="009974B0">
        <w:rPr>
          <w:rFonts w:ascii="Arial Narrow" w:hAnsi="Arial Narrow"/>
          <w:color w:val="000000" w:themeColor="text1"/>
          <w:sz w:val="22"/>
          <w:szCs w:val="22"/>
        </w:rPr>
        <w:t xml:space="preserve">The Permittee shall report to the Division any non-compliance with the </w:t>
      </w:r>
      <w:r w:rsidR="00565D45" w:rsidRPr="009974B0">
        <w:rPr>
          <w:rFonts w:ascii="Arial Narrow" w:hAnsi="Arial Narrow"/>
          <w:color w:val="000000" w:themeColor="text1"/>
          <w:sz w:val="22"/>
          <w:szCs w:val="22"/>
        </w:rPr>
        <w:t xml:space="preserve">Permit </w:t>
      </w:r>
      <w:r w:rsidRPr="009974B0">
        <w:rPr>
          <w:rFonts w:ascii="Arial Narrow" w:hAnsi="Arial Narrow"/>
          <w:color w:val="000000" w:themeColor="text1"/>
          <w:sz w:val="22"/>
          <w:szCs w:val="22"/>
        </w:rPr>
        <w:t xml:space="preserve">which may endanger human health or the environment. </w:t>
      </w:r>
      <w:r w:rsidR="00A26992">
        <w:rPr>
          <w:rFonts w:ascii="Arial Narrow" w:hAnsi="Arial Narrow"/>
          <w:color w:val="000000" w:themeColor="text1"/>
          <w:sz w:val="22"/>
          <w:szCs w:val="22"/>
        </w:rPr>
        <w:t xml:space="preserve"> </w:t>
      </w:r>
      <w:r w:rsidRPr="009974B0">
        <w:rPr>
          <w:rFonts w:ascii="Arial Narrow" w:hAnsi="Arial Narrow"/>
          <w:color w:val="000000" w:themeColor="text1"/>
          <w:sz w:val="22"/>
          <w:szCs w:val="22"/>
        </w:rPr>
        <w:t>Any information shall be provided orally within two hours from the time the Permittee becomes aware of the circumstances (Kentucky twenty-four</w:t>
      </w:r>
      <w:r w:rsidR="00883A4A">
        <w:rPr>
          <w:rFonts w:ascii="Arial Narrow" w:hAnsi="Arial Narrow"/>
          <w:color w:val="000000" w:themeColor="text1"/>
          <w:sz w:val="22"/>
          <w:szCs w:val="22"/>
        </w:rPr>
        <w:t>-</w:t>
      </w:r>
      <w:r w:rsidRPr="009974B0">
        <w:rPr>
          <w:rFonts w:ascii="Arial Narrow" w:hAnsi="Arial Narrow"/>
          <w:color w:val="000000" w:themeColor="text1"/>
          <w:sz w:val="22"/>
          <w:szCs w:val="22"/>
        </w:rPr>
        <w:t xml:space="preserve">hour reporting number (800) 928-2380). </w:t>
      </w:r>
      <w:r w:rsidR="00A26992">
        <w:rPr>
          <w:rFonts w:ascii="Arial Narrow" w:hAnsi="Arial Narrow"/>
          <w:color w:val="000000" w:themeColor="text1"/>
          <w:sz w:val="22"/>
          <w:szCs w:val="22"/>
        </w:rPr>
        <w:t xml:space="preserve"> </w:t>
      </w:r>
      <w:r w:rsidRPr="009974B0">
        <w:rPr>
          <w:rFonts w:ascii="Arial Narrow" w:hAnsi="Arial Narrow"/>
          <w:color w:val="000000" w:themeColor="text1"/>
          <w:sz w:val="22"/>
          <w:szCs w:val="22"/>
        </w:rPr>
        <w:t>This oral report shall include</w:t>
      </w:r>
      <w:r w:rsidRPr="009974B0">
        <w:rPr>
          <w:rFonts w:ascii="Arial Narrow" w:hAnsi="Arial Narrow"/>
          <w:bCs/>
          <w:iCs/>
          <w:color w:val="000000" w:themeColor="text1"/>
          <w:sz w:val="22"/>
          <w:szCs w:val="22"/>
        </w:rPr>
        <w:t xml:space="preserve"> the following:</w:t>
      </w:r>
    </w:p>
    <w:p w14:paraId="67EDA2FC" w14:textId="77777777" w:rsidR="00605A38" w:rsidRPr="009974B0" w:rsidRDefault="00605A38" w:rsidP="00BA38E3">
      <w:pPr>
        <w:pStyle w:val="ListParagraph"/>
        <w:keepNext/>
        <w:keepLines/>
        <w:numPr>
          <w:ilvl w:val="0"/>
          <w:numId w:val="17"/>
        </w:numPr>
        <w:tabs>
          <w:tab w:val="left" w:pos="720"/>
          <w:tab w:val="left" w:pos="1800"/>
        </w:tabs>
        <w:ind w:left="2340" w:hanging="180"/>
        <w:contextualSpacing w:val="0"/>
        <w:outlineLvl w:val="2"/>
        <w:rPr>
          <w:rFonts w:ascii="Arial Narrow" w:hAnsi="Arial Narrow"/>
          <w:bCs/>
          <w:iCs/>
          <w:color w:val="000000" w:themeColor="text1"/>
          <w:sz w:val="22"/>
          <w:szCs w:val="22"/>
        </w:rPr>
      </w:pPr>
      <w:r w:rsidRPr="009974B0">
        <w:rPr>
          <w:rFonts w:ascii="Arial Narrow" w:hAnsi="Arial Narrow"/>
          <w:color w:val="000000" w:themeColor="text1"/>
          <w:sz w:val="22"/>
          <w:szCs w:val="22"/>
        </w:rPr>
        <w:t>Information concerning release of any hazardous waste or hazardous constituents that may cause an endangerment to public drinking water supplies, including both surface water and groundwater used for public drinking water supply</w:t>
      </w:r>
    </w:p>
    <w:p w14:paraId="22928C85" w14:textId="01C57738" w:rsidR="00605A38" w:rsidRPr="009974B0" w:rsidRDefault="00605A38" w:rsidP="00BA38E3">
      <w:pPr>
        <w:pStyle w:val="ListParagraph"/>
        <w:keepNext/>
        <w:keepLines/>
        <w:numPr>
          <w:ilvl w:val="0"/>
          <w:numId w:val="17"/>
        </w:numPr>
        <w:tabs>
          <w:tab w:val="left" w:pos="720"/>
          <w:tab w:val="left" w:pos="1800"/>
        </w:tabs>
        <w:ind w:left="2340" w:hanging="180"/>
        <w:contextualSpacing w:val="0"/>
        <w:outlineLvl w:val="2"/>
        <w:rPr>
          <w:rFonts w:ascii="Arial Narrow" w:hAnsi="Arial Narrow"/>
          <w:bCs/>
          <w:iCs/>
          <w:color w:val="000000" w:themeColor="text1"/>
          <w:sz w:val="22"/>
          <w:szCs w:val="22"/>
        </w:rPr>
      </w:pPr>
      <w:r w:rsidRPr="009974B0">
        <w:rPr>
          <w:rFonts w:ascii="Arial Narrow" w:hAnsi="Arial Narrow"/>
          <w:bCs/>
          <w:iCs/>
          <w:color w:val="000000" w:themeColor="text1"/>
          <w:sz w:val="22"/>
          <w:szCs w:val="22"/>
        </w:rPr>
        <w:t>Any information of a release or discharge of hazardous waste, or of a</w:t>
      </w:r>
      <w:r w:rsidR="00573AAE">
        <w:rPr>
          <w:rFonts w:ascii="Arial Narrow" w:hAnsi="Arial Narrow"/>
          <w:bCs/>
          <w:iCs/>
          <w:color w:val="000000" w:themeColor="text1"/>
          <w:sz w:val="22"/>
          <w:szCs w:val="22"/>
        </w:rPr>
        <w:t xml:space="preserve">n </w:t>
      </w:r>
      <w:r w:rsidR="00271ACF">
        <w:rPr>
          <w:rFonts w:ascii="Arial Narrow" w:hAnsi="Arial Narrow"/>
          <w:bCs/>
          <w:sz w:val="22"/>
          <w:szCs w:val="22"/>
        </w:rPr>
        <w:t>unplanned</w:t>
      </w:r>
      <w:r w:rsidRPr="009974B0">
        <w:rPr>
          <w:rFonts w:ascii="Arial Narrow" w:hAnsi="Arial Narrow"/>
          <w:bCs/>
          <w:iCs/>
          <w:color w:val="000000" w:themeColor="text1"/>
          <w:sz w:val="22"/>
          <w:szCs w:val="22"/>
        </w:rPr>
        <w:t xml:space="preserve"> fire or </w:t>
      </w:r>
      <w:r w:rsidR="00271ACF">
        <w:rPr>
          <w:rFonts w:ascii="Arial Narrow" w:hAnsi="Arial Narrow"/>
          <w:bCs/>
          <w:sz w:val="22"/>
          <w:szCs w:val="22"/>
        </w:rPr>
        <w:t>unplanned</w:t>
      </w:r>
      <w:r w:rsidR="00573AAE">
        <w:rPr>
          <w:rFonts w:ascii="Arial Narrow" w:hAnsi="Arial Narrow"/>
          <w:bCs/>
          <w:sz w:val="22"/>
          <w:szCs w:val="22"/>
        </w:rPr>
        <w:t xml:space="preserve"> </w:t>
      </w:r>
      <w:r w:rsidRPr="009974B0">
        <w:rPr>
          <w:rFonts w:ascii="Arial Narrow" w:hAnsi="Arial Narrow"/>
          <w:bCs/>
          <w:iCs/>
          <w:color w:val="000000" w:themeColor="text1"/>
          <w:sz w:val="22"/>
          <w:szCs w:val="22"/>
        </w:rPr>
        <w:t>explosion from the facility, that could threaten the environment or hu</w:t>
      </w:r>
      <w:r w:rsidR="004544C6">
        <w:rPr>
          <w:rFonts w:ascii="Arial Narrow" w:hAnsi="Arial Narrow"/>
          <w:bCs/>
          <w:iCs/>
          <w:color w:val="000000" w:themeColor="text1"/>
          <w:sz w:val="22"/>
          <w:szCs w:val="22"/>
        </w:rPr>
        <w:t>man health outside the facility</w:t>
      </w:r>
    </w:p>
    <w:p w14:paraId="6B257E2A" w14:textId="77777777" w:rsidR="00605A38" w:rsidRPr="009974B0" w:rsidRDefault="00605A38" w:rsidP="00BA38E3">
      <w:pPr>
        <w:pStyle w:val="Default"/>
        <w:tabs>
          <w:tab w:val="left" w:pos="720"/>
          <w:tab w:val="left" w:pos="1800"/>
        </w:tabs>
        <w:ind w:left="2160"/>
        <w:rPr>
          <w:rFonts w:ascii="Arial Narrow" w:hAnsi="Arial Narrow"/>
          <w:color w:val="000000" w:themeColor="text1"/>
          <w:sz w:val="22"/>
          <w:szCs w:val="22"/>
        </w:rPr>
      </w:pPr>
    </w:p>
    <w:p w14:paraId="186605C6" w14:textId="77777777" w:rsidR="00605A38" w:rsidRPr="009974B0" w:rsidRDefault="00605A38" w:rsidP="00BA38E3">
      <w:pPr>
        <w:keepNext/>
        <w:keepLines/>
        <w:widowControl/>
        <w:numPr>
          <w:ilvl w:val="2"/>
          <w:numId w:val="0"/>
        </w:numPr>
        <w:tabs>
          <w:tab w:val="left" w:pos="720"/>
          <w:tab w:val="left" w:pos="1800"/>
        </w:tabs>
        <w:snapToGrid/>
        <w:ind w:left="2160"/>
        <w:outlineLvl w:val="2"/>
        <w:rPr>
          <w:rFonts w:ascii="Arial Narrow" w:hAnsi="Arial Narrow"/>
          <w:b/>
          <w:bCs/>
          <w:iCs/>
          <w:color w:val="000000" w:themeColor="text1"/>
          <w:sz w:val="22"/>
          <w:szCs w:val="22"/>
        </w:rPr>
      </w:pPr>
      <w:r w:rsidRPr="009974B0">
        <w:rPr>
          <w:rFonts w:ascii="Arial Narrow" w:hAnsi="Arial Narrow"/>
          <w:bCs/>
          <w:iCs/>
          <w:color w:val="000000" w:themeColor="text1"/>
          <w:sz w:val="22"/>
          <w:szCs w:val="22"/>
        </w:rPr>
        <w:t>Non-compliance which requires immediate notification includes, but is not limited to:</w:t>
      </w:r>
    </w:p>
    <w:p w14:paraId="1CF841CB" w14:textId="77777777" w:rsidR="00605A38" w:rsidRPr="009974B0" w:rsidRDefault="00605A38" w:rsidP="00BA38E3">
      <w:pPr>
        <w:keepLines/>
        <w:widowControl/>
        <w:numPr>
          <w:ilvl w:val="0"/>
          <w:numId w:val="13"/>
        </w:numPr>
        <w:tabs>
          <w:tab w:val="left" w:pos="720"/>
          <w:tab w:val="left" w:pos="1800"/>
        </w:tabs>
        <w:snapToGrid/>
        <w:ind w:left="2340" w:hanging="180"/>
        <w:rPr>
          <w:rStyle w:val="CommentReference"/>
          <w:rFonts w:ascii="Arial Narrow" w:hAnsi="Arial Narrow" w:cs="Arial"/>
          <w:iCs/>
          <w:color w:val="000000" w:themeColor="text1"/>
          <w:sz w:val="22"/>
          <w:szCs w:val="22"/>
        </w:rPr>
      </w:pPr>
      <w:r w:rsidRPr="009974B0">
        <w:rPr>
          <w:rFonts w:ascii="Arial Narrow" w:hAnsi="Arial Narrow"/>
          <w:bCs/>
          <w:iCs/>
          <w:color w:val="000000" w:themeColor="text1"/>
          <w:sz w:val="22"/>
          <w:szCs w:val="22"/>
        </w:rPr>
        <w:t xml:space="preserve">A determination by the Emergency Coordinator that there is an imminent or actual release, </w:t>
      </w:r>
      <w:r w:rsidR="00271ACF">
        <w:rPr>
          <w:rFonts w:ascii="Arial Narrow" w:hAnsi="Arial Narrow"/>
          <w:bCs/>
          <w:sz w:val="22"/>
          <w:szCs w:val="22"/>
        </w:rPr>
        <w:t>unplanned</w:t>
      </w:r>
      <w:r w:rsidR="00573AAE">
        <w:rPr>
          <w:rFonts w:ascii="Arial Narrow" w:hAnsi="Arial Narrow"/>
          <w:bCs/>
          <w:sz w:val="22"/>
          <w:szCs w:val="22"/>
        </w:rPr>
        <w:t xml:space="preserve"> </w:t>
      </w:r>
      <w:r w:rsidRPr="009974B0">
        <w:rPr>
          <w:rFonts w:ascii="Arial Narrow" w:hAnsi="Arial Narrow"/>
          <w:bCs/>
          <w:iCs/>
          <w:color w:val="000000" w:themeColor="text1"/>
          <w:sz w:val="22"/>
          <w:szCs w:val="22"/>
        </w:rPr>
        <w:t xml:space="preserve">fire, or </w:t>
      </w:r>
      <w:r w:rsidR="00271ACF">
        <w:rPr>
          <w:rFonts w:ascii="Arial Narrow" w:hAnsi="Arial Narrow"/>
          <w:bCs/>
          <w:sz w:val="22"/>
          <w:szCs w:val="22"/>
        </w:rPr>
        <w:t>unplanned</w:t>
      </w:r>
      <w:r w:rsidR="00573AAE">
        <w:rPr>
          <w:rFonts w:ascii="Arial Narrow" w:hAnsi="Arial Narrow"/>
          <w:bCs/>
          <w:sz w:val="22"/>
          <w:szCs w:val="22"/>
        </w:rPr>
        <w:t xml:space="preserve"> </w:t>
      </w:r>
      <w:r w:rsidRPr="009974B0">
        <w:rPr>
          <w:rFonts w:ascii="Arial Narrow" w:hAnsi="Arial Narrow"/>
          <w:bCs/>
          <w:iCs/>
          <w:color w:val="000000" w:themeColor="text1"/>
          <w:sz w:val="22"/>
          <w:szCs w:val="22"/>
        </w:rPr>
        <w:t>explosion which could threaten human health or the environment</w:t>
      </w:r>
    </w:p>
    <w:p w14:paraId="7B00B972" w14:textId="0F7B5B37" w:rsidR="00605A38" w:rsidRPr="00407916" w:rsidRDefault="00605A38" w:rsidP="00BA38E3">
      <w:pPr>
        <w:keepLines/>
        <w:widowControl/>
        <w:numPr>
          <w:ilvl w:val="0"/>
          <w:numId w:val="13"/>
        </w:numPr>
        <w:tabs>
          <w:tab w:val="left" w:pos="720"/>
          <w:tab w:val="left" w:pos="1800"/>
        </w:tabs>
        <w:snapToGrid/>
        <w:ind w:left="2340" w:hanging="180"/>
        <w:rPr>
          <w:rFonts w:ascii="Arial Narrow" w:hAnsi="Arial Narrow" w:cs="Arial"/>
          <w:iCs/>
          <w:sz w:val="22"/>
          <w:szCs w:val="22"/>
        </w:rPr>
      </w:pPr>
      <w:r w:rsidRPr="009974B0">
        <w:rPr>
          <w:rFonts w:ascii="Arial Narrow" w:hAnsi="Arial Narrow" w:cs="Arial"/>
          <w:iCs/>
          <w:color w:val="000000" w:themeColor="text1"/>
          <w:sz w:val="22"/>
          <w:szCs w:val="22"/>
        </w:rPr>
        <w:t xml:space="preserve">Any </w:t>
      </w:r>
      <w:r w:rsidRPr="00407916">
        <w:rPr>
          <w:rFonts w:ascii="Arial Narrow" w:hAnsi="Arial Narrow" w:cs="Arial"/>
          <w:iCs/>
          <w:sz w:val="22"/>
          <w:szCs w:val="22"/>
        </w:rPr>
        <w:t>Environmental Release, including but not limited to, those defined by</w:t>
      </w:r>
      <w:r w:rsidR="007356BC">
        <w:rPr>
          <w:rFonts w:ascii="Arial Narrow" w:hAnsi="Arial Narrow" w:cs="Arial"/>
          <w:iCs/>
          <w:sz w:val="22"/>
          <w:szCs w:val="22"/>
        </w:rPr>
        <w:t xml:space="preserve"> P.III.XA.(5)</w:t>
      </w:r>
      <w:r w:rsidRPr="00407916">
        <w:rPr>
          <w:rFonts w:ascii="Arial Narrow" w:hAnsi="Arial Narrow" w:cs="Arial"/>
          <w:iCs/>
          <w:sz w:val="22"/>
          <w:szCs w:val="22"/>
        </w:rPr>
        <w:t xml:space="preserve"> </w:t>
      </w:r>
      <w:r w:rsidR="003C496D" w:rsidRPr="00407916">
        <w:rPr>
          <w:rFonts w:ascii="Arial Narrow" w:hAnsi="Arial Narrow" w:cs="Arial"/>
          <w:iCs/>
          <w:sz w:val="22"/>
          <w:szCs w:val="22"/>
        </w:rPr>
        <w:t>and</w:t>
      </w:r>
      <w:r w:rsidR="007356BC">
        <w:rPr>
          <w:rFonts w:ascii="Arial Narrow" w:hAnsi="Arial Narrow" w:cs="Arial"/>
          <w:iCs/>
          <w:sz w:val="22"/>
          <w:szCs w:val="22"/>
        </w:rPr>
        <w:t xml:space="preserve"> P.III.XB.(5)</w:t>
      </w:r>
    </w:p>
    <w:p w14:paraId="65D74D29" w14:textId="77777777" w:rsidR="00605A38" w:rsidRPr="009974B0" w:rsidRDefault="00605A38" w:rsidP="00BA38E3">
      <w:pPr>
        <w:keepLines/>
        <w:widowControl/>
        <w:tabs>
          <w:tab w:val="left" w:pos="720"/>
          <w:tab w:val="left" w:pos="1800"/>
        </w:tabs>
        <w:snapToGrid/>
        <w:ind w:left="1800"/>
        <w:rPr>
          <w:rFonts w:ascii="Arial Narrow" w:hAnsi="Arial Narrow" w:cs="Arial"/>
          <w:iCs/>
          <w:color w:val="000000" w:themeColor="text1"/>
          <w:sz w:val="22"/>
          <w:szCs w:val="22"/>
        </w:rPr>
      </w:pPr>
    </w:p>
    <w:p w14:paraId="0FB81CC0" w14:textId="77777777" w:rsidR="00573D03" w:rsidRPr="005373B3" w:rsidRDefault="00573D03" w:rsidP="00BA38E3">
      <w:pPr>
        <w:keepLines/>
        <w:widowControl/>
        <w:snapToGrid/>
        <w:ind w:left="2160"/>
        <w:rPr>
          <w:rFonts w:ascii="Arial Narrow" w:hAnsi="Arial Narrow"/>
          <w:i/>
          <w:color w:val="404040" w:themeColor="text1" w:themeTint="BF"/>
          <w:sz w:val="22"/>
          <w:szCs w:val="22"/>
        </w:rPr>
      </w:pPr>
      <w:r w:rsidRPr="00573D03">
        <w:rPr>
          <w:rFonts w:ascii="Arial Narrow" w:hAnsi="Arial Narrow" w:cs="Arial"/>
          <w:i/>
          <w:iCs/>
          <w:color w:val="404040" w:themeColor="text1" w:themeTint="BF"/>
          <w:sz w:val="22"/>
          <w:szCs w:val="22"/>
        </w:rPr>
        <w:t>[</w:t>
      </w:r>
      <w:r w:rsidR="005540E1" w:rsidRPr="00573D03">
        <w:rPr>
          <w:rFonts w:ascii="Arial Narrow" w:hAnsi="Arial Narrow" w:cs="Arial"/>
          <w:i/>
          <w:iCs/>
          <w:color w:val="404040" w:themeColor="text1" w:themeTint="BF"/>
          <w:sz w:val="22"/>
          <w:szCs w:val="22"/>
        </w:rPr>
        <w:t>40 CFR 264.73</w:t>
      </w:r>
      <w:r w:rsidR="00683932">
        <w:rPr>
          <w:rFonts w:ascii="Arial Narrow" w:hAnsi="Arial Narrow" w:cs="Arial"/>
          <w:i/>
          <w:iCs/>
          <w:color w:val="404040" w:themeColor="text1" w:themeTint="BF"/>
          <w:sz w:val="22"/>
          <w:szCs w:val="22"/>
        </w:rPr>
        <w:t xml:space="preserve"> as established in 401 KAR 39:090 Section 1</w:t>
      </w:r>
      <w:r w:rsidRPr="00573D03">
        <w:rPr>
          <w:rFonts w:ascii="Arial Narrow" w:hAnsi="Arial Narrow" w:cs="Arial"/>
          <w:i/>
          <w:iCs/>
          <w:color w:val="404040" w:themeColor="text1" w:themeTint="BF"/>
          <w:sz w:val="22"/>
          <w:szCs w:val="22"/>
        </w:rPr>
        <w:t xml:space="preserve">, </w:t>
      </w:r>
      <w:r w:rsidR="004478B3" w:rsidRPr="005373B3">
        <w:rPr>
          <w:rFonts w:ascii="Arial Narrow" w:hAnsi="Arial Narrow"/>
          <w:bCs/>
          <w:i/>
          <w:color w:val="404040" w:themeColor="text1" w:themeTint="BF"/>
          <w:sz w:val="22"/>
          <w:szCs w:val="22"/>
        </w:rPr>
        <w:t>401 KAR 39:060 Section 6(1)</w:t>
      </w:r>
      <w:r w:rsidR="00605A38" w:rsidRPr="005373B3">
        <w:rPr>
          <w:rFonts w:ascii="Arial Narrow" w:hAnsi="Arial Narrow"/>
          <w:i/>
          <w:color w:val="404040" w:themeColor="text1" w:themeTint="BF"/>
          <w:sz w:val="22"/>
          <w:szCs w:val="22"/>
        </w:rPr>
        <w:t>]</w:t>
      </w:r>
    </w:p>
    <w:p w14:paraId="2533B915" w14:textId="77777777" w:rsidR="00605A38" w:rsidRPr="009974B0" w:rsidRDefault="00605A38" w:rsidP="00BA38E3">
      <w:pPr>
        <w:keepLines/>
        <w:widowControl/>
        <w:snapToGrid/>
        <w:ind w:left="2160"/>
        <w:rPr>
          <w:rFonts w:ascii="Arial Narrow" w:hAnsi="Arial Narrow"/>
          <w:i/>
          <w:color w:val="000000" w:themeColor="text1"/>
          <w:sz w:val="22"/>
          <w:szCs w:val="22"/>
        </w:rPr>
      </w:pPr>
    </w:p>
    <w:p w14:paraId="4C503178" w14:textId="77777777" w:rsidR="00605A38" w:rsidRPr="009974B0" w:rsidRDefault="002610DB" w:rsidP="00BA38E3">
      <w:pPr>
        <w:keepLines/>
        <w:widowControl/>
        <w:tabs>
          <w:tab w:val="left" w:pos="720"/>
          <w:tab w:val="left" w:pos="1800"/>
          <w:tab w:val="left" w:pos="2160"/>
        </w:tabs>
        <w:snapToGrid/>
        <w:ind w:left="1080"/>
        <w:rPr>
          <w:rFonts w:ascii="Arial Narrow" w:hAnsi="Arial Narrow"/>
          <w:b/>
          <w:bCs/>
          <w:iCs/>
          <w:color w:val="000000" w:themeColor="text1"/>
          <w:sz w:val="22"/>
          <w:szCs w:val="22"/>
        </w:rPr>
      </w:pPr>
      <w:r>
        <w:rPr>
          <w:rFonts w:ascii="Arial Narrow" w:hAnsi="Arial Narrow"/>
          <w:b/>
          <w:bCs/>
          <w:iCs/>
          <w:color w:val="000000" w:themeColor="text1"/>
          <w:sz w:val="22"/>
          <w:szCs w:val="22"/>
        </w:rPr>
        <w:t>P.I</w:t>
      </w:r>
      <w:r w:rsidR="00571F78" w:rsidRPr="009974B0">
        <w:rPr>
          <w:rFonts w:ascii="Arial Narrow" w:hAnsi="Arial Narrow"/>
          <w:b/>
          <w:bCs/>
          <w:iCs/>
          <w:color w:val="000000" w:themeColor="text1"/>
          <w:sz w:val="22"/>
          <w:szCs w:val="22"/>
        </w:rPr>
        <w:t>II</w:t>
      </w:r>
      <w:r w:rsidR="00605A38" w:rsidRPr="009974B0">
        <w:rPr>
          <w:rFonts w:ascii="Arial Narrow" w:hAnsi="Arial Narrow"/>
          <w:b/>
          <w:bCs/>
          <w:iCs/>
          <w:color w:val="000000" w:themeColor="text1"/>
          <w:sz w:val="22"/>
          <w:szCs w:val="22"/>
        </w:rPr>
        <w:t>.E.(7)(b)</w:t>
      </w:r>
      <w:r w:rsidR="00295395" w:rsidRPr="009974B0">
        <w:rPr>
          <w:rFonts w:ascii="Arial Narrow" w:hAnsi="Arial Narrow"/>
          <w:b/>
          <w:bCs/>
          <w:iCs/>
          <w:color w:val="000000" w:themeColor="text1"/>
          <w:sz w:val="22"/>
          <w:szCs w:val="22"/>
        </w:rPr>
        <w:t xml:space="preserve"> </w:t>
      </w:r>
      <w:r w:rsidR="00F951F6">
        <w:rPr>
          <w:rFonts w:ascii="Arial Narrow" w:hAnsi="Arial Narrow"/>
          <w:b/>
          <w:bCs/>
          <w:iCs/>
          <w:color w:val="000000" w:themeColor="text1"/>
          <w:sz w:val="22"/>
          <w:szCs w:val="22"/>
        </w:rPr>
        <w:tab/>
      </w:r>
      <w:r w:rsidR="00605A38" w:rsidRPr="009974B0">
        <w:rPr>
          <w:rFonts w:ascii="Arial Narrow" w:hAnsi="Arial Narrow"/>
          <w:b/>
          <w:bCs/>
          <w:iCs/>
          <w:color w:val="000000" w:themeColor="text1"/>
          <w:sz w:val="22"/>
          <w:szCs w:val="22"/>
        </w:rPr>
        <w:t>Follow-up Reporting</w:t>
      </w:r>
    </w:p>
    <w:p w14:paraId="3B86B670" w14:textId="77777777" w:rsidR="00605A38" w:rsidRPr="009974B0" w:rsidRDefault="00605A38" w:rsidP="00BA38E3">
      <w:pPr>
        <w:keepNext/>
        <w:keepLines/>
        <w:widowControl/>
        <w:numPr>
          <w:ilvl w:val="2"/>
          <w:numId w:val="0"/>
        </w:numPr>
        <w:tabs>
          <w:tab w:val="left" w:pos="720"/>
          <w:tab w:val="left" w:pos="1800"/>
        </w:tabs>
        <w:snapToGrid/>
        <w:ind w:left="1080"/>
        <w:outlineLvl w:val="2"/>
        <w:rPr>
          <w:rFonts w:ascii="Arial Narrow" w:hAnsi="Arial Narrow"/>
          <w:b/>
          <w:bCs/>
          <w:iCs/>
          <w:color w:val="000000" w:themeColor="text1"/>
          <w:sz w:val="22"/>
          <w:szCs w:val="22"/>
        </w:rPr>
      </w:pPr>
    </w:p>
    <w:p w14:paraId="3A11CB77" w14:textId="0514BB3D" w:rsidR="00605A38" w:rsidRPr="00F57E3B" w:rsidRDefault="00605A38" w:rsidP="00BA38E3">
      <w:pPr>
        <w:keepLines/>
        <w:widowControl/>
        <w:tabs>
          <w:tab w:val="left" w:pos="720"/>
          <w:tab w:val="left" w:pos="1800"/>
        </w:tabs>
        <w:snapToGrid/>
        <w:ind w:left="2160"/>
        <w:rPr>
          <w:rFonts w:ascii="Arial Narrow" w:hAnsi="Arial Narrow" w:cs="Arial"/>
          <w:iCs/>
          <w:color w:val="000000" w:themeColor="text1"/>
          <w:sz w:val="22"/>
          <w:szCs w:val="22"/>
        </w:rPr>
      </w:pPr>
      <w:r w:rsidRPr="009974B0">
        <w:rPr>
          <w:rFonts w:ascii="Arial Narrow" w:hAnsi="Arial Narrow" w:cs="Arial"/>
          <w:iCs/>
          <w:color w:val="000000" w:themeColor="text1"/>
          <w:sz w:val="22"/>
          <w:szCs w:val="22"/>
        </w:rPr>
        <w:t>The Permittee shall provide the Division a written submissi</w:t>
      </w:r>
      <w:r w:rsidRPr="00F57E3B">
        <w:rPr>
          <w:rFonts w:ascii="Arial Narrow" w:hAnsi="Arial Narrow" w:cs="Arial"/>
          <w:iCs/>
          <w:color w:val="000000" w:themeColor="text1"/>
          <w:sz w:val="22"/>
          <w:szCs w:val="22"/>
        </w:rPr>
        <w:t xml:space="preserve">on within </w:t>
      </w:r>
      <w:r w:rsidR="00F57E3B" w:rsidRPr="00F57E3B">
        <w:rPr>
          <w:rFonts w:ascii="Arial Narrow" w:hAnsi="Arial Narrow" w:cs="Arial"/>
          <w:iCs/>
          <w:color w:val="000000" w:themeColor="text1"/>
          <w:sz w:val="22"/>
          <w:szCs w:val="22"/>
        </w:rPr>
        <w:t>seven</w:t>
      </w:r>
      <w:r w:rsidRPr="00F57E3B">
        <w:rPr>
          <w:rFonts w:ascii="Arial Narrow" w:hAnsi="Arial Narrow" w:cs="Arial"/>
          <w:iCs/>
          <w:color w:val="000000" w:themeColor="text1"/>
          <w:sz w:val="22"/>
          <w:szCs w:val="22"/>
        </w:rPr>
        <w:t xml:space="preserve"> days of the notification </w:t>
      </w:r>
      <w:r w:rsidR="004478B3" w:rsidRPr="00F57E3B">
        <w:rPr>
          <w:rFonts w:ascii="Arial Narrow" w:hAnsi="Arial Narrow" w:cs="Arial"/>
          <w:iCs/>
          <w:color w:val="000000" w:themeColor="text1"/>
          <w:sz w:val="22"/>
          <w:szCs w:val="22"/>
        </w:rPr>
        <w:t>required by</w:t>
      </w:r>
      <w:r w:rsidRPr="00F57E3B">
        <w:rPr>
          <w:rFonts w:ascii="Arial Narrow" w:hAnsi="Arial Narrow" w:cs="Arial"/>
          <w:iCs/>
          <w:color w:val="000000" w:themeColor="text1"/>
          <w:sz w:val="22"/>
          <w:szCs w:val="22"/>
        </w:rPr>
        <w:t xml:space="preserve"> Condition</w:t>
      </w:r>
      <w:r w:rsidR="007356BC">
        <w:rPr>
          <w:rFonts w:ascii="Arial Narrow" w:hAnsi="Arial Narrow" w:cs="Arial"/>
          <w:iCs/>
          <w:color w:val="000000" w:themeColor="text1"/>
          <w:sz w:val="22"/>
          <w:szCs w:val="22"/>
        </w:rPr>
        <w:t xml:space="preserve"> P.III.E.(7)(a).</w:t>
      </w:r>
    </w:p>
    <w:p w14:paraId="57B779D5" w14:textId="77777777" w:rsidR="00605A38" w:rsidRPr="00F57E3B" w:rsidRDefault="00605A38" w:rsidP="00BA38E3">
      <w:pPr>
        <w:keepLines/>
        <w:widowControl/>
        <w:tabs>
          <w:tab w:val="left" w:pos="720"/>
          <w:tab w:val="left" w:pos="1800"/>
        </w:tabs>
        <w:snapToGrid/>
        <w:ind w:left="2340" w:hanging="180"/>
        <w:rPr>
          <w:rFonts w:ascii="Arial Narrow" w:hAnsi="Arial Narrow"/>
          <w:color w:val="000000" w:themeColor="text1"/>
          <w:sz w:val="22"/>
          <w:szCs w:val="22"/>
        </w:rPr>
      </w:pPr>
    </w:p>
    <w:p w14:paraId="34C9C5E8" w14:textId="77777777" w:rsidR="00605A38" w:rsidRPr="009974B0" w:rsidRDefault="00605A38" w:rsidP="00BA38E3">
      <w:pPr>
        <w:keepNext/>
        <w:keepLines/>
        <w:widowControl/>
        <w:tabs>
          <w:tab w:val="left" w:pos="720"/>
          <w:tab w:val="left" w:pos="1800"/>
        </w:tabs>
        <w:snapToGrid/>
        <w:ind w:left="2340" w:hanging="180"/>
        <w:outlineLvl w:val="2"/>
        <w:rPr>
          <w:rFonts w:ascii="Arial Narrow" w:hAnsi="Arial Narrow"/>
          <w:color w:val="000000" w:themeColor="text1"/>
          <w:sz w:val="22"/>
          <w:szCs w:val="22"/>
        </w:rPr>
      </w:pPr>
      <w:r w:rsidRPr="00F57E3B">
        <w:rPr>
          <w:rFonts w:ascii="Arial Narrow" w:hAnsi="Arial Narrow"/>
          <w:color w:val="000000" w:themeColor="text1"/>
          <w:sz w:val="22"/>
          <w:szCs w:val="22"/>
        </w:rPr>
        <w:t>The written submission shall contain:</w:t>
      </w:r>
    </w:p>
    <w:p w14:paraId="3BBA33D7" w14:textId="77777777" w:rsidR="00605A38" w:rsidRPr="009974B0" w:rsidRDefault="00605A38" w:rsidP="00BA38E3">
      <w:pPr>
        <w:pStyle w:val="ListParagraph"/>
        <w:keepNext/>
        <w:keepLines/>
        <w:numPr>
          <w:ilvl w:val="0"/>
          <w:numId w:val="15"/>
        </w:numPr>
        <w:tabs>
          <w:tab w:val="left" w:pos="720"/>
          <w:tab w:val="left" w:pos="1800"/>
        </w:tabs>
        <w:ind w:hanging="180"/>
        <w:contextualSpacing w:val="0"/>
        <w:outlineLvl w:val="2"/>
        <w:rPr>
          <w:rFonts w:ascii="Arial Narrow" w:hAnsi="Arial Narrow"/>
          <w:color w:val="000000" w:themeColor="text1"/>
          <w:sz w:val="22"/>
          <w:szCs w:val="22"/>
        </w:rPr>
      </w:pPr>
      <w:r w:rsidRPr="009974B0">
        <w:rPr>
          <w:rFonts w:ascii="Arial Narrow" w:hAnsi="Arial Narrow"/>
          <w:color w:val="000000" w:themeColor="text1"/>
          <w:sz w:val="22"/>
          <w:szCs w:val="22"/>
        </w:rPr>
        <w:t>A description of the non-compliance and its cause, which shall include:</w:t>
      </w:r>
    </w:p>
    <w:p w14:paraId="7163A1C9" w14:textId="77777777" w:rsidR="00605A38" w:rsidRPr="009974B0" w:rsidRDefault="00605A38" w:rsidP="00BA38E3">
      <w:pPr>
        <w:keepNext/>
        <w:keepLines/>
        <w:widowControl/>
        <w:numPr>
          <w:ilvl w:val="0"/>
          <w:numId w:val="16"/>
        </w:numPr>
        <w:tabs>
          <w:tab w:val="left" w:pos="720"/>
          <w:tab w:val="left" w:pos="1800"/>
        </w:tabs>
        <w:snapToGrid/>
        <w:ind w:left="2520" w:hanging="180"/>
        <w:outlineLvl w:val="2"/>
        <w:rPr>
          <w:rFonts w:ascii="Arial Narrow" w:hAnsi="Arial Narrow"/>
          <w:bCs/>
          <w:iCs/>
          <w:color w:val="000000" w:themeColor="text1"/>
          <w:sz w:val="22"/>
          <w:szCs w:val="22"/>
        </w:rPr>
      </w:pPr>
      <w:r w:rsidRPr="009974B0">
        <w:rPr>
          <w:rFonts w:ascii="Arial Narrow" w:hAnsi="Arial Narrow"/>
          <w:color w:val="000000" w:themeColor="text1"/>
          <w:sz w:val="22"/>
          <w:szCs w:val="22"/>
        </w:rPr>
        <w:t>Name, address, and telephone number of the owner or operator and the reporter</w:t>
      </w:r>
    </w:p>
    <w:p w14:paraId="16427E54" w14:textId="77777777" w:rsidR="00605A38" w:rsidRPr="009974B0" w:rsidRDefault="00605A38" w:rsidP="00BA38E3">
      <w:pPr>
        <w:pStyle w:val="Default"/>
        <w:numPr>
          <w:ilvl w:val="0"/>
          <w:numId w:val="16"/>
        </w:numPr>
        <w:tabs>
          <w:tab w:val="left" w:pos="720"/>
          <w:tab w:val="left" w:pos="1800"/>
        </w:tabs>
        <w:ind w:left="2520" w:hanging="180"/>
        <w:rPr>
          <w:rFonts w:ascii="Arial Narrow" w:hAnsi="Arial Narrow"/>
          <w:color w:val="000000" w:themeColor="text1"/>
          <w:sz w:val="22"/>
          <w:szCs w:val="22"/>
        </w:rPr>
      </w:pPr>
      <w:r w:rsidRPr="009974B0">
        <w:rPr>
          <w:rFonts w:ascii="Arial Narrow" w:hAnsi="Arial Narrow"/>
          <w:color w:val="000000" w:themeColor="text1"/>
          <w:sz w:val="22"/>
          <w:szCs w:val="22"/>
        </w:rPr>
        <w:t xml:space="preserve">Name, address, </w:t>
      </w:r>
      <w:r w:rsidR="00804DF6" w:rsidRPr="009974B0">
        <w:rPr>
          <w:rFonts w:ascii="Arial Narrow" w:hAnsi="Arial Narrow"/>
          <w:color w:val="000000" w:themeColor="text1"/>
          <w:sz w:val="22"/>
          <w:szCs w:val="22"/>
        </w:rPr>
        <w:t xml:space="preserve">and </w:t>
      </w:r>
      <w:r w:rsidRPr="009974B0">
        <w:rPr>
          <w:rFonts w:ascii="Arial Narrow" w:hAnsi="Arial Narrow"/>
          <w:color w:val="000000" w:themeColor="text1"/>
          <w:sz w:val="22"/>
          <w:szCs w:val="22"/>
        </w:rPr>
        <w:t xml:space="preserve">telephone number of the facility </w:t>
      </w:r>
    </w:p>
    <w:p w14:paraId="0FF51BFC" w14:textId="77777777" w:rsidR="00605A38" w:rsidRPr="009974B0" w:rsidRDefault="00605A38" w:rsidP="00BA38E3">
      <w:pPr>
        <w:pStyle w:val="Default"/>
        <w:numPr>
          <w:ilvl w:val="0"/>
          <w:numId w:val="16"/>
        </w:numPr>
        <w:tabs>
          <w:tab w:val="left" w:pos="720"/>
          <w:tab w:val="left" w:pos="1800"/>
        </w:tabs>
        <w:ind w:left="2520" w:hanging="180"/>
        <w:rPr>
          <w:rFonts w:ascii="Arial Narrow" w:hAnsi="Arial Narrow"/>
          <w:color w:val="000000" w:themeColor="text1"/>
          <w:sz w:val="22"/>
          <w:szCs w:val="22"/>
        </w:rPr>
      </w:pPr>
      <w:r w:rsidRPr="009974B0">
        <w:rPr>
          <w:rFonts w:ascii="Arial Narrow" w:hAnsi="Arial Narrow"/>
          <w:color w:val="000000" w:themeColor="text1"/>
          <w:sz w:val="22"/>
          <w:szCs w:val="22"/>
        </w:rPr>
        <w:t xml:space="preserve">Date, time, and type of incident </w:t>
      </w:r>
    </w:p>
    <w:p w14:paraId="493F4041" w14:textId="77777777" w:rsidR="00605A38" w:rsidRPr="009974B0" w:rsidRDefault="00605A38" w:rsidP="00BA38E3">
      <w:pPr>
        <w:pStyle w:val="Default"/>
        <w:numPr>
          <w:ilvl w:val="0"/>
          <w:numId w:val="16"/>
        </w:numPr>
        <w:tabs>
          <w:tab w:val="left" w:pos="720"/>
          <w:tab w:val="left" w:pos="1800"/>
        </w:tabs>
        <w:ind w:left="2520" w:hanging="180"/>
        <w:rPr>
          <w:rFonts w:ascii="Arial Narrow" w:hAnsi="Arial Narrow"/>
          <w:color w:val="000000" w:themeColor="text1"/>
          <w:sz w:val="22"/>
          <w:szCs w:val="22"/>
        </w:rPr>
      </w:pPr>
      <w:r w:rsidRPr="009974B0">
        <w:rPr>
          <w:rFonts w:ascii="Arial Narrow" w:hAnsi="Arial Narrow"/>
          <w:color w:val="000000" w:themeColor="text1"/>
          <w:sz w:val="22"/>
          <w:szCs w:val="22"/>
        </w:rPr>
        <w:t xml:space="preserve">Name and quantity of material(s) involved </w:t>
      </w:r>
    </w:p>
    <w:p w14:paraId="1A90CFD0" w14:textId="77777777" w:rsidR="00605A38" w:rsidRPr="009974B0" w:rsidRDefault="00605A38" w:rsidP="00BA38E3">
      <w:pPr>
        <w:pStyle w:val="Default"/>
        <w:numPr>
          <w:ilvl w:val="0"/>
          <w:numId w:val="16"/>
        </w:numPr>
        <w:tabs>
          <w:tab w:val="left" w:pos="720"/>
          <w:tab w:val="left" w:pos="1800"/>
        </w:tabs>
        <w:ind w:left="2520" w:hanging="180"/>
        <w:rPr>
          <w:rFonts w:ascii="Arial Narrow" w:hAnsi="Arial Narrow"/>
          <w:color w:val="000000" w:themeColor="text1"/>
          <w:sz w:val="22"/>
          <w:szCs w:val="22"/>
        </w:rPr>
      </w:pPr>
      <w:r w:rsidRPr="009974B0">
        <w:rPr>
          <w:rFonts w:ascii="Arial Narrow" w:hAnsi="Arial Narrow"/>
          <w:color w:val="000000" w:themeColor="text1"/>
          <w:sz w:val="22"/>
          <w:szCs w:val="22"/>
        </w:rPr>
        <w:t xml:space="preserve">The extent of injuries, if any </w:t>
      </w:r>
    </w:p>
    <w:p w14:paraId="40811C01" w14:textId="77777777" w:rsidR="00605A38" w:rsidRPr="009974B0" w:rsidRDefault="00605A38" w:rsidP="00BA38E3">
      <w:pPr>
        <w:pStyle w:val="Default"/>
        <w:numPr>
          <w:ilvl w:val="0"/>
          <w:numId w:val="16"/>
        </w:numPr>
        <w:tabs>
          <w:tab w:val="left" w:pos="720"/>
          <w:tab w:val="left" w:pos="1800"/>
        </w:tabs>
        <w:ind w:left="2520" w:hanging="180"/>
        <w:rPr>
          <w:rFonts w:ascii="Arial Narrow" w:hAnsi="Arial Narrow"/>
          <w:color w:val="000000" w:themeColor="text1"/>
          <w:sz w:val="22"/>
          <w:szCs w:val="22"/>
        </w:rPr>
      </w:pPr>
      <w:r w:rsidRPr="009974B0">
        <w:rPr>
          <w:rFonts w:ascii="Arial Narrow" w:hAnsi="Arial Narrow"/>
          <w:color w:val="000000" w:themeColor="text1"/>
          <w:sz w:val="22"/>
          <w:szCs w:val="22"/>
        </w:rPr>
        <w:t xml:space="preserve">An assessment of actual or potential hazard to the environment and human health outside the facility, where this is applicable </w:t>
      </w:r>
    </w:p>
    <w:p w14:paraId="341C2A1B" w14:textId="77777777" w:rsidR="00605A38" w:rsidRPr="009974B0" w:rsidRDefault="00605A38" w:rsidP="00BA38E3">
      <w:pPr>
        <w:pStyle w:val="Default"/>
        <w:numPr>
          <w:ilvl w:val="0"/>
          <w:numId w:val="16"/>
        </w:numPr>
        <w:tabs>
          <w:tab w:val="left" w:pos="720"/>
          <w:tab w:val="left" w:pos="1800"/>
        </w:tabs>
        <w:ind w:left="2520" w:hanging="180"/>
        <w:rPr>
          <w:rFonts w:ascii="Arial Narrow" w:hAnsi="Arial Narrow"/>
          <w:color w:val="000000" w:themeColor="text1"/>
          <w:sz w:val="22"/>
          <w:szCs w:val="22"/>
        </w:rPr>
      </w:pPr>
      <w:r w:rsidRPr="009974B0">
        <w:rPr>
          <w:rFonts w:ascii="Arial Narrow" w:hAnsi="Arial Narrow"/>
          <w:color w:val="000000" w:themeColor="text1"/>
          <w:sz w:val="22"/>
          <w:szCs w:val="22"/>
        </w:rPr>
        <w:t xml:space="preserve">Estimated quantity and disposition of recovered material that resulted from the incident </w:t>
      </w:r>
    </w:p>
    <w:p w14:paraId="37881C2F" w14:textId="77777777" w:rsidR="00605A38" w:rsidRPr="009974B0" w:rsidRDefault="00605A38" w:rsidP="00BA38E3">
      <w:pPr>
        <w:pStyle w:val="ListParagraph"/>
        <w:keepNext/>
        <w:keepLines/>
        <w:numPr>
          <w:ilvl w:val="0"/>
          <w:numId w:val="15"/>
        </w:numPr>
        <w:tabs>
          <w:tab w:val="left" w:pos="720"/>
          <w:tab w:val="left" w:pos="1800"/>
        </w:tabs>
        <w:ind w:hanging="180"/>
        <w:contextualSpacing w:val="0"/>
        <w:outlineLvl w:val="2"/>
        <w:rPr>
          <w:rFonts w:ascii="Arial Narrow" w:hAnsi="Arial Narrow"/>
          <w:color w:val="000000" w:themeColor="text1"/>
          <w:sz w:val="22"/>
          <w:szCs w:val="22"/>
        </w:rPr>
      </w:pPr>
      <w:r w:rsidRPr="009974B0">
        <w:rPr>
          <w:rFonts w:ascii="Arial Narrow" w:hAnsi="Arial Narrow"/>
          <w:color w:val="000000" w:themeColor="text1"/>
          <w:sz w:val="22"/>
          <w:szCs w:val="22"/>
        </w:rPr>
        <w:t>The period of non-compliance, including exact dates and times</w:t>
      </w:r>
    </w:p>
    <w:p w14:paraId="7BAE10C3" w14:textId="77777777" w:rsidR="00605A38" w:rsidRPr="009974B0" w:rsidRDefault="00605A38" w:rsidP="00BA38E3">
      <w:pPr>
        <w:pStyle w:val="ListParagraph"/>
        <w:keepNext/>
        <w:keepLines/>
        <w:numPr>
          <w:ilvl w:val="0"/>
          <w:numId w:val="15"/>
        </w:numPr>
        <w:tabs>
          <w:tab w:val="left" w:pos="720"/>
          <w:tab w:val="left" w:pos="1800"/>
        </w:tabs>
        <w:ind w:hanging="180"/>
        <w:contextualSpacing w:val="0"/>
        <w:outlineLvl w:val="2"/>
        <w:rPr>
          <w:rFonts w:ascii="Arial Narrow" w:hAnsi="Arial Narrow"/>
          <w:color w:val="000000" w:themeColor="text1"/>
          <w:sz w:val="22"/>
          <w:szCs w:val="22"/>
        </w:rPr>
      </w:pPr>
      <w:r w:rsidRPr="009974B0">
        <w:rPr>
          <w:rFonts w:ascii="Arial Narrow" w:hAnsi="Arial Narrow"/>
          <w:color w:val="000000" w:themeColor="text1"/>
          <w:sz w:val="22"/>
          <w:szCs w:val="22"/>
        </w:rPr>
        <w:t>Whether the non-compliance has been corrected</w:t>
      </w:r>
    </w:p>
    <w:p w14:paraId="5FC5F2F0" w14:textId="77777777" w:rsidR="00605A38" w:rsidRPr="009974B0" w:rsidRDefault="00605A38" w:rsidP="00BA38E3">
      <w:pPr>
        <w:pStyle w:val="ListParagraph"/>
        <w:keepNext/>
        <w:keepLines/>
        <w:numPr>
          <w:ilvl w:val="0"/>
          <w:numId w:val="15"/>
        </w:numPr>
        <w:tabs>
          <w:tab w:val="left" w:pos="720"/>
          <w:tab w:val="left" w:pos="1800"/>
        </w:tabs>
        <w:ind w:hanging="180"/>
        <w:contextualSpacing w:val="0"/>
        <w:outlineLvl w:val="2"/>
        <w:rPr>
          <w:rFonts w:ascii="Arial Narrow" w:hAnsi="Arial Narrow"/>
          <w:color w:val="000000" w:themeColor="text1"/>
          <w:sz w:val="22"/>
          <w:szCs w:val="22"/>
        </w:rPr>
      </w:pPr>
      <w:r w:rsidRPr="009974B0">
        <w:rPr>
          <w:rFonts w:ascii="Arial Narrow" w:hAnsi="Arial Narrow"/>
          <w:color w:val="000000" w:themeColor="text1"/>
          <w:sz w:val="22"/>
          <w:szCs w:val="22"/>
        </w:rPr>
        <w:t>If the non-compliance has not been corrected, the anticipated time it is expected to continue</w:t>
      </w:r>
    </w:p>
    <w:p w14:paraId="4805C2D2" w14:textId="40C28CF6" w:rsidR="00605A38" w:rsidRPr="009974B0" w:rsidRDefault="00605A38" w:rsidP="00BA38E3">
      <w:pPr>
        <w:pStyle w:val="ListParagraph"/>
        <w:keepNext/>
        <w:keepLines/>
        <w:numPr>
          <w:ilvl w:val="0"/>
          <w:numId w:val="15"/>
        </w:numPr>
        <w:tabs>
          <w:tab w:val="left" w:pos="720"/>
          <w:tab w:val="left" w:pos="1800"/>
        </w:tabs>
        <w:ind w:hanging="180"/>
        <w:contextualSpacing w:val="0"/>
        <w:outlineLvl w:val="2"/>
        <w:rPr>
          <w:rFonts w:ascii="Arial Narrow" w:hAnsi="Arial Narrow"/>
          <w:color w:val="000000" w:themeColor="text1"/>
          <w:sz w:val="22"/>
          <w:szCs w:val="22"/>
        </w:rPr>
      </w:pPr>
      <w:r w:rsidRPr="009974B0">
        <w:rPr>
          <w:rFonts w:ascii="Arial Narrow" w:hAnsi="Arial Narrow"/>
          <w:color w:val="000000" w:themeColor="text1"/>
          <w:sz w:val="22"/>
          <w:szCs w:val="22"/>
        </w:rPr>
        <w:t>Steps planned or taken to reduce, eliminate, and prevent reoccurrence of the non-compliance</w:t>
      </w:r>
    </w:p>
    <w:p w14:paraId="200FBFC4" w14:textId="77777777" w:rsidR="00605A38" w:rsidRPr="009974B0" w:rsidRDefault="00605A38" w:rsidP="00BA38E3">
      <w:pPr>
        <w:keepLines/>
        <w:widowControl/>
        <w:tabs>
          <w:tab w:val="left" w:pos="720"/>
          <w:tab w:val="left" w:pos="1800"/>
        </w:tabs>
        <w:snapToGrid/>
        <w:ind w:left="2340" w:hanging="180"/>
        <w:rPr>
          <w:rFonts w:ascii="Arial Narrow" w:hAnsi="Arial Narrow" w:cs="Arial"/>
          <w:iCs/>
          <w:color w:val="000000" w:themeColor="text1"/>
          <w:sz w:val="22"/>
          <w:szCs w:val="22"/>
        </w:rPr>
      </w:pPr>
    </w:p>
    <w:p w14:paraId="173C9500" w14:textId="171DE1E6" w:rsidR="00605A38" w:rsidRPr="005373B3" w:rsidRDefault="00D00C85" w:rsidP="00BA38E3">
      <w:pPr>
        <w:keepLines/>
        <w:widowControl/>
        <w:tabs>
          <w:tab w:val="left" w:pos="720"/>
          <w:tab w:val="left" w:pos="1800"/>
        </w:tabs>
        <w:snapToGrid/>
        <w:ind w:left="2160"/>
        <w:rPr>
          <w:rFonts w:ascii="Arial Narrow" w:hAnsi="Arial Narrow"/>
          <w:i/>
          <w:color w:val="404040" w:themeColor="text1" w:themeTint="BF"/>
          <w:sz w:val="22"/>
          <w:szCs w:val="22"/>
        </w:rPr>
      </w:pPr>
      <w:r>
        <w:rPr>
          <w:rFonts w:ascii="Arial Narrow" w:hAnsi="Arial Narrow"/>
          <w:i/>
          <w:color w:val="404040" w:themeColor="text1" w:themeTint="BF"/>
          <w:sz w:val="22"/>
          <w:szCs w:val="22"/>
        </w:rPr>
        <w:t>[</w:t>
      </w:r>
      <w:r w:rsidR="004478B3" w:rsidRPr="005373B3">
        <w:rPr>
          <w:rFonts w:ascii="Arial Narrow" w:hAnsi="Arial Narrow"/>
          <w:bCs/>
          <w:i/>
          <w:color w:val="404040" w:themeColor="text1" w:themeTint="BF"/>
          <w:sz w:val="22"/>
          <w:szCs w:val="22"/>
        </w:rPr>
        <w:t>401 KAR 39:060 Section 6(1)</w:t>
      </w:r>
      <w:r w:rsidR="00465A03">
        <w:rPr>
          <w:rFonts w:ascii="Arial Narrow" w:hAnsi="Arial Narrow"/>
          <w:bCs/>
          <w:i/>
          <w:color w:val="404040" w:themeColor="text1" w:themeTint="BF"/>
          <w:sz w:val="22"/>
          <w:szCs w:val="22"/>
        </w:rPr>
        <w:t xml:space="preserve">, </w:t>
      </w:r>
      <w:r w:rsidR="009C1EEF">
        <w:rPr>
          <w:rFonts w:ascii="Arial Narrow" w:hAnsi="Arial Narrow"/>
          <w:i/>
          <w:color w:val="404040" w:themeColor="text1" w:themeTint="BF"/>
          <w:sz w:val="22"/>
          <w:szCs w:val="22"/>
        </w:rPr>
        <w:t>KRS 224.1-400, 40 CFR 270.30 as established in 401 KAR 39:060 Section 5(7)</w:t>
      </w:r>
      <w:r w:rsidR="00E94C44">
        <w:rPr>
          <w:rFonts w:ascii="Arial Narrow" w:hAnsi="Arial Narrow"/>
          <w:i/>
          <w:color w:val="404040" w:themeColor="text1" w:themeTint="BF"/>
          <w:sz w:val="22"/>
          <w:szCs w:val="22"/>
        </w:rPr>
        <w:t>]</w:t>
      </w:r>
    </w:p>
    <w:p w14:paraId="0A2CEFD4" w14:textId="77777777" w:rsidR="00605A38" w:rsidRPr="009974B0" w:rsidRDefault="00605A38" w:rsidP="00BA38E3">
      <w:pPr>
        <w:tabs>
          <w:tab w:val="left" w:pos="0"/>
          <w:tab w:val="left" w:pos="720"/>
          <w:tab w:val="left" w:pos="1800"/>
        </w:tabs>
        <w:rPr>
          <w:rFonts w:ascii="Arial Narrow" w:hAnsi="Arial Narrow"/>
          <w:b/>
          <w:snapToGrid w:val="0"/>
          <w:color w:val="FF0000"/>
          <w:sz w:val="22"/>
          <w:szCs w:val="22"/>
        </w:rPr>
      </w:pPr>
    </w:p>
    <w:p w14:paraId="78F94EC9" w14:textId="77777777" w:rsidR="00131868" w:rsidRPr="009974B0" w:rsidRDefault="002610DB" w:rsidP="00BA38E3">
      <w:pPr>
        <w:tabs>
          <w:tab w:val="left" w:pos="0"/>
          <w:tab w:val="left" w:pos="720"/>
          <w:tab w:val="left" w:pos="1800"/>
          <w:tab w:val="left" w:pos="7920"/>
        </w:tabs>
        <w:jc w:val="both"/>
        <w:rPr>
          <w:rFonts w:ascii="Arial Narrow" w:hAnsi="Arial Narrow"/>
          <w:b/>
          <w:snapToGrid w:val="0"/>
          <w:color w:val="000000" w:themeColor="text1"/>
          <w:sz w:val="22"/>
          <w:szCs w:val="22"/>
        </w:rPr>
      </w:pPr>
      <w:bookmarkStart w:id="10" w:name="F_Groundwater_Monitoring_Requirements"/>
      <w:r>
        <w:rPr>
          <w:rFonts w:ascii="Arial Narrow" w:hAnsi="Arial Narrow"/>
          <w:b/>
          <w:snapToGrid w:val="0"/>
          <w:color w:val="000000" w:themeColor="text1"/>
          <w:sz w:val="22"/>
          <w:szCs w:val="22"/>
        </w:rPr>
        <w:t>P.I</w:t>
      </w:r>
      <w:r w:rsidR="00571F78" w:rsidRPr="009974B0">
        <w:rPr>
          <w:rFonts w:ascii="Arial Narrow" w:hAnsi="Arial Narrow"/>
          <w:b/>
          <w:snapToGrid w:val="0"/>
          <w:color w:val="000000" w:themeColor="text1"/>
          <w:sz w:val="22"/>
          <w:szCs w:val="22"/>
        </w:rPr>
        <w:t>II</w:t>
      </w:r>
      <w:r w:rsidR="00131868" w:rsidRPr="009974B0">
        <w:rPr>
          <w:rFonts w:ascii="Arial Narrow" w:hAnsi="Arial Narrow"/>
          <w:b/>
          <w:snapToGrid w:val="0"/>
          <w:color w:val="000000" w:themeColor="text1"/>
          <w:sz w:val="22"/>
          <w:szCs w:val="22"/>
        </w:rPr>
        <w:t>.F.</w:t>
      </w:r>
      <w:r w:rsidR="00131868" w:rsidRPr="009974B0">
        <w:rPr>
          <w:rFonts w:ascii="Arial Narrow" w:hAnsi="Arial Narrow"/>
          <w:b/>
          <w:snapToGrid w:val="0"/>
          <w:color w:val="000000" w:themeColor="text1"/>
          <w:sz w:val="22"/>
          <w:szCs w:val="22"/>
        </w:rPr>
        <w:tab/>
      </w:r>
      <w:r w:rsidR="006A14CD">
        <w:rPr>
          <w:rFonts w:ascii="Arial Narrow" w:hAnsi="Arial Narrow"/>
          <w:b/>
          <w:snapToGrid w:val="0"/>
          <w:color w:val="000000" w:themeColor="text1"/>
          <w:sz w:val="22"/>
          <w:szCs w:val="22"/>
        </w:rPr>
        <w:t xml:space="preserve">GROUNDWATER </w:t>
      </w:r>
      <w:r w:rsidR="00131868" w:rsidRPr="009974B0">
        <w:rPr>
          <w:rFonts w:ascii="Arial Narrow" w:hAnsi="Arial Narrow"/>
          <w:b/>
          <w:caps/>
          <w:snapToGrid w:val="0"/>
          <w:color w:val="000000" w:themeColor="text1"/>
          <w:sz w:val="22"/>
          <w:szCs w:val="22"/>
        </w:rPr>
        <w:t>Monitoring Requirements</w:t>
      </w:r>
      <w:bookmarkEnd w:id="10"/>
      <w:r w:rsidR="00131868" w:rsidRPr="009974B0">
        <w:rPr>
          <w:rFonts w:ascii="Arial Narrow" w:hAnsi="Arial Narrow"/>
          <w:b/>
          <w:snapToGrid w:val="0"/>
          <w:color w:val="000000" w:themeColor="text1"/>
          <w:sz w:val="22"/>
          <w:szCs w:val="22"/>
        </w:rPr>
        <w:t xml:space="preserve"> </w:t>
      </w:r>
    </w:p>
    <w:p w14:paraId="0F506CC2" w14:textId="77777777" w:rsidR="00131868" w:rsidRDefault="00131868" w:rsidP="00BA38E3">
      <w:pPr>
        <w:tabs>
          <w:tab w:val="left" w:pos="0"/>
          <w:tab w:val="left" w:pos="720"/>
          <w:tab w:val="left" w:pos="1800"/>
          <w:tab w:val="left" w:pos="7920"/>
        </w:tabs>
        <w:jc w:val="both"/>
        <w:rPr>
          <w:rFonts w:ascii="Arial Narrow" w:hAnsi="Arial Narrow"/>
          <w:b/>
          <w:snapToGrid w:val="0"/>
          <w:color w:val="000000" w:themeColor="text1"/>
          <w:sz w:val="22"/>
          <w:szCs w:val="22"/>
        </w:rPr>
      </w:pPr>
    </w:p>
    <w:p w14:paraId="1B690C25" w14:textId="77777777" w:rsidR="00BA2F59" w:rsidRPr="00BA2F59" w:rsidRDefault="00BA2F59" w:rsidP="00BA38E3">
      <w:pPr>
        <w:widowControl/>
        <w:tabs>
          <w:tab w:val="left" w:pos="1800"/>
        </w:tabs>
        <w:autoSpaceDE w:val="0"/>
        <w:autoSpaceDN w:val="0"/>
        <w:adjustRightInd w:val="0"/>
        <w:snapToGrid/>
        <w:ind w:firstLine="720"/>
        <w:rPr>
          <w:rFonts w:ascii="Arial Narrow" w:eastAsia="Calibri" w:hAnsi="Arial Narrow"/>
          <w:b/>
          <w:bCs/>
          <w:sz w:val="22"/>
          <w:szCs w:val="22"/>
        </w:rPr>
      </w:pPr>
      <w:r w:rsidRPr="00BA2F59">
        <w:rPr>
          <w:rFonts w:ascii="Arial Narrow" w:eastAsia="Calibri" w:hAnsi="Arial Narrow"/>
          <w:b/>
          <w:snapToGrid w:val="0"/>
          <w:color w:val="000000"/>
          <w:sz w:val="22"/>
          <w:szCs w:val="22"/>
        </w:rPr>
        <w:t xml:space="preserve">P.III.F.(1) </w:t>
      </w:r>
      <w:r>
        <w:rPr>
          <w:rFonts w:ascii="Arial Narrow" w:eastAsia="Calibri" w:hAnsi="Arial Narrow"/>
          <w:b/>
          <w:snapToGrid w:val="0"/>
          <w:color w:val="000000"/>
          <w:sz w:val="22"/>
          <w:szCs w:val="22"/>
        </w:rPr>
        <w:tab/>
      </w:r>
      <w:r>
        <w:rPr>
          <w:rFonts w:ascii="Arial Narrow" w:eastAsia="Calibri" w:hAnsi="Arial Narrow"/>
          <w:b/>
          <w:bCs/>
          <w:sz w:val="22"/>
          <w:szCs w:val="22"/>
        </w:rPr>
        <w:t>Required Programs</w:t>
      </w:r>
    </w:p>
    <w:p w14:paraId="2803ADBA" w14:textId="77777777" w:rsidR="00BA2F59" w:rsidRPr="00BA2F59" w:rsidRDefault="00BA2F59" w:rsidP="00BA38E3">
      <w:pPr>
        <w:widowControl/>
        <w:autoSpaceDE w:val="0"/>
        <w:autoSpaceDN w:val="0"/>
        <w:adjustRightInd w:val="0"/>
        <w:snapToGrid/>
        <w:ind w:left="720"/>
        <w:rPr>
          <w:rFonts w:ascii="Arial Narrow" w:eastAsia="Calibri" w:hAnsi="Arial Narrow"/>
          <w:sz w:val="22"/>
          <w:szCs w:val="22"/>
        </w:rPr>
      </w:pPr>
    </w:p>
    <w:p w14:paraId="302C7A95" w14:textId="77777777" w:rsidR="00BA2F59" w:rsidRPr="00F50E1E" w:rsidRDefault="00BA2F59" w:rsidP="00BA38E3">
      <w:pPr>
        <w:pStyle w:val="ListParagraph"/>
        <w:autoSpaceDE w:val="0"/>
        <w:autoSpaceDN w:val="0"/>
        <w:adjustRightInd w:val="0"/>
        <w:ind w:left="1800"/>
        <w:rPr>
          <w:rFonts w:ascii="Arial Narrow" w:eastAsia="Calibri" w:hAnsi="Arial Narrow"/>
          <w:sz w:val="22"/>
          <w:szCs w:val="22"/>
        </w:rPr>
      </w:pPr>
      <w:r w:rsidRPr="00F50E1E">
        <w:rPr>
          <w:rFonts w:ascii="Arial Narrow" w:eastAsia="Calibri" w:hAnsi="Arial Narrow"/>
          <w:sz w:val="22"/>
          <w:szCs w:val="22"/>
        </w:rPr>
        <w:t xml:space="preserve">Groundwater monitoring shall consist of the General Groundwater Monitoring </w:t>
      </w:r>
      <w:r w:rsidR="001E6E15">
        <w:rPr>
          <w:rFonts w:ascii="Arial Narrow" w:eastAsia="Calibri" w:hAnsi="Arial Narrow"/>
          <w:sz w:val="22"/>
          <w:szCs w:val="22"/>
        </w:rPr>
        <w:t>Requirements</w:t>
      </w:r>
      <w:r w:rsidR="00F50E1E" w:rsidRPr="00F50E1E">
        <w:rPr>
          <w:rFonts w:ascii="Arial Narrow" w:eastAsia="Calibri" w:hAnsi="Arial Narrow"/>
          <w:sz w:val="22"/>
          <w:szCs w:val="22"/>
        </w:rPr>
        <w:t xml:space="preserve"> </w:t>
      </w:r>
      <w:r w:rsidRPr="00F50E1E">
        <w:rPr>
          <w:rFonts w:ascii="Arial Narrow" w:eastAsia="Calibri" w:hAnsi="Arial Narrow"/>
          <w:sz w:val="22"/>
          <w:szCs w:val="22"/>
        </w:rPr>
        <w:t>of Permit</w:t>
      </w:r>
      <w:r w:rsidR="007936FE">
        <w:rPr>
          <w:rFonts w:ascii="Arial Narrow" w:eastAsia="Calibri" w:hAnsi="Arial Narrow"/>
          <w:sz w:val="22"/>
          <w:szCs w:val="22"/>
        </w:rPr>
        <w:t xml:space="preserve"> </w:t>
      </w:r>
      <w:r w:rsidRPr="00F50E1E">
        <w:rPr>
          <w:rFonts w:ascii="Arial Narrow" w:eastAsia="Calibri" w:hAnsi="Arial Narrow"/>
          <w:sz w:val="22"/>
          <w:szCs w:val="22"/>
        </w:rPr>
        <w:t xml:space="preserve">Condition </w:t>
      </w:r>
      <w:r w:rsidRPr="00CF038C">
        <w:rPr>
          <w:rFonts w:ascii="Arial Narrow" w:eastAsia="Calibri" w:hAnsi="Arial Narrow"/>
          <w:snapToGrid w:val="0"/>
          <w:sz w:val="22"/>
          <w:szCs w:val="22"/>
        </w:rPr>
        <w:t>P.III.F.(2)</w:t>
      </w:r>
      <w:r w:rsidRPr="00CF038C">
        <w:rPr>
          <w:rFonts w:ascii="Arial Narrow" w:eastAsia="Calibri" w:hAnsi="Arial Narrow"/>
          <w:b/>
          <w:snapToGrid w:val="0"/>
          <w:sz w:val="22"/>
          <w:szCs w:val="22"/>
        </w:rPr>
        <w:t xml:space="preserve"> </w:t>
      </w:r>
      <w:r w:rsidRPr="00F50E1E">
        <w:rPr>
          <w:rFonts w:ascii="Arial Narrow" w:eastAsia="Calibri" w:hAnsi="Arial Narrow"/>
          <w:sz w:val="22"/>
          <w:szCs w:val="22"/>
        </w:rPr>
        <w:t>and the Detection Monitoring Program contained in Permit</w:t>
      </w:r>
      <w:r w:rsidR="00F50E1E" w:rsidRPr="00F50E1E">
        <w:rPr>
          <w:rFonts w:ascii="Arial Narrow" w:eastAsia="Calibri" w:hAnsi="Arial Narrow"/>
          <w:sz w:val="22"/>
          <w:szCs w:val="22"/>
        </w:rPr>
        <w:t xml:space="preserve"> </w:t>
      </w:r>
      <w:r w:rsidRPr="00F50E1E">
        <w:rPr>
          <w:rFonts w:ascii="Arial Narrow" w:eastAsia="Calibri" w:hAnsi="Arial Narrow"/>
          <w:sz w:val="22"/>
          <w:szCs w:val="22"/>
        </w:rPr>
        <w:t xml:space="preserve">Condition </w:t>
      </w:r>
      <w:r w:rsidRPr="00CF038C">
        <w:rPr>
          <w:rFonts w:ascii="Arial Narrow" w:eastAsia="Calibri" w:hAnsi="Arial Narrow"/>
          <w:snapToGrid w:val="0"/>
          <w:sz w:val="22"/>
          <w:szCs w:val="22"/>
        </w:rPr>
        <w:t>P.III.F.(3)</w:t>
      </w:r>
      <w:r w:rsidRPr="00CF038C">
        <w:rPr>
          <w:rFonts w:ascii="Arial Narrow" w:eastAsia="Calibri" w:hAnsi="Arial Narrow"/>
          <w:sz w:val="22"/>
          <w:szCs w:val="22"/>
        </w:rPr>
        <w:t>.</w:t>
      </w:r>
    </w:p>
    <w:p w14:paraId="356780F1" w14:textId="77777777" w:rsidR="00BA2F59" w:rsidRPr="00BA2F59" w:rsidRDefault="00BA2F59" w:rsidP="00BA38E3">
      <w:pPr>
        <w:widowControl/>
        <w:autoSpaceDE w:val="0"/>
        <w:autoSpaceDN w:val="0"/>
        <w:adjustRightInd w:val="0"/>
        <w:snapToGrid/>
        <w:ind w:left="1800"/>
        <w:rPr>
          <w:rFonts w:ascii="Arial Narrow" w:eastAsia="Calibri" w:hAnsi="Arial Narrow"/>
          <w:b/>
          <w:bCs/>
          <w:sz w:val="22"/>
          <w:szCs w:val="22"/>
        </w:rPr>
      </w:pPr>
    </w:p>
    <w:p w14:paraId="5ECA7D15" w14:textId="77777777" w:rsidR="00BA2F59" w:rsidRPr="00F50E1E" w:rsidRDefault="00F50E1E" w:rsidP="00BA38E3">
      <w:pPr>
        <w:widowControl/>
        <w:autoSpaceDE w:val="0"/>
        <w:autoSpaceDN w:val="0"/>
        <w:adjustRightInd w:val="0"/>
        <w:snapToGrid/>
        <w:ind w:left="1800"/>
        <w:rPr>
          <w:rFonts w:ascii="Arial Narrow" w:eastAsia="Calibri" w:hAnsi="Arial Narrow"/>
          <w:bCs/>
          <w:i/>
          <w:sz w:val="22"/>
          <w:szCs w:val="22"/>
        </w:rPr>
      </w:pPr>
      <w:r>
        <w:rPr>
          <w:rFonts w:ascii="Arial Narrow" w:eastAsia="Calibri" w:hAnsi="Arial Narrow"/>
          <w:bCs/>
          <w:i/>
          <w:color w:val="404040" w:themeColor="text1" w:themeTint="BF"/>
          <w:sz w:val="22"/>
          <w:szCs w:val="22"/>
        </w:rPr>
        <w:t>[</w:t>
      </w:r>
      <w:r w:rsidR="00BA2F59" w:rsidRPr="00F50E1E">
        <w:rPr>
          <w:rFonts w:ascii="Arial Narrow" w:eastAsia="Calibri" w:hAnsi="Arial Narrow"/>
          <w:bCs/>
          <w:i/>
          <w:color w:val="404040" w:themeColor="text1" w:themeTint="BF"/>
          <w:sz w:val="22"/>
          <w:szCs w:val="22"/>
        </w:rPr>
        <w:t>40 CFR 264.91</w:t>
      </w:r>
      <w:r w:rsidR="005540E1">
        <w:rPr>
          <w:rFonts w:ascii="Arial Narrow" w:eastAsia="Calibri" w:hAnsi="Arial Narrow"/>
          <w:bCs/>
          <w:i/>
          <w:color w:val="404040" w:themeColor="text1" w:themeTint="BF"/>
          <w:sz w:val="22"/>
          <w:szCs w:val="22"/>
        </w:rPr>
        <w:t xml:space="preserve"> as established in </w:t>
      </w:r>
      <w:r w:rsidR="005540E1" w:rsidRPr="00F50E1E">
        <w:rPr>
          <w:rFonts w:ascii="Arial Narrow" w:eastAsia="Calibri" w:hAnsi="Arial Narrow"/>
          <w:bCs/>
          <w:i/>
          <w:color w:val="404040" w:themeColor="text1" w:themeTint="BF"/>
          <w:sz w:val="22"/>
          <w:szCs w:val="22"/>
        </w:rPr>
        <w:t>401 KAR 39:090 Section 1</w:t>
      </w:r>
      <w:r>
        <w:rPr>
          <w:rFonts w:ascii="Arial Narrow" w:eastAsia="Calibri" w:hAnsi="Arial Narrow"/>
          <w:bCs/>
          <w:i/>
          <w:color w:val="404040" w:themeColor="text1" w:themeTint="BF"/>
          <w:sz w:val="22"/>
          <w:szCs w:val="22"/>
        </w:rPr>
        <w:t>]</w:t>
      </w:r>
    </w:p>
    <w:p w14:paraId="192D7F2D" w14:textId="77777777" w:rsidR="00BA2F59" w:rsidRPr="00BA2F59" w:rsidRDefault="00BA2F59" w:rsidP="00BA38E3">
      <w:pPr>
        <w:widowControl/>
        <w:autoSpaceDE w:val="0"/>
        <w:autoSpaceDN w:val="0"/>
        <w:adjustRightInd w:val="0"/>
        <w:snapToGrid/>
        <w:rPr>
          <w:rFonts w:ascii="Arial Narrow" w:eastAsia="Calibri" w:hAnsi="Arial Narrow"/>
          <w:b/>
          <w:bCs/>
          <w:sz w:val="22"/>
          <w:szCs w:val="22"/>
        </w:rPr>
      </w:pPr>
    </w:p>
    <w:p w14:paraId="01748E16" w14:textId="77777777" w:rsidR="00BA2F59" w:rsidRPr="00BA2F59" w:rsidRDefault="00BA2F59" w:rsidP="00BA38E3">
      <w:pPr>
        <w:widowControl/>
        <w:tabs>
          <w:tab w:val="left" w:pos="1800"/>
        </w:tabs>
        <w:autoSpaceDE w:val="0"/>
        <w:autoSpaceDN w:val="0"/>
        <w:adjustRightInd w:val="0"/>
        <w:snapToGrid/>
        <w:ind w:firstLine="720"/>
        <w:rPr>
          <w:rFonts w:ascii="Arial Narrow" w:eastAsia="Calibri" w:hAnsi="Arial Narrow"/>
          <w:b/>
          <w:bCs/>
          <w:sz w:val="22"/>
          <w:szCs w:val="22"/>
        </w:rPr>
      </w:pPr>
      <w:bookmarkStart w:id="11" w:name="F2_General_Groundwater_Monitoring_Progra"/>
      <w:r w:rsidRPr="00BA2F59">
        <w:rPr>
          <w:rFonts w:ascii="Arial Narrow" w:eastAsia="Calibri" w:hAnsi="Arial Narrow"/>
          <w:b/>
          <w:snapToGrid w:val="0"/>
          <w:color w:val="000000"/>
          <w:sz w:val="22"/>
          <w:szCs w:val="22"/>
        </w:rPr>
        <w:t xml:space="preserve">P.III.F.(2) </w:t>
      </w:r>
      <w:r>
        <w:rPr>
          <w:rFonts w:ascii="Arial Narrow" w:eastAsia="Calibri" w:hAnsi="Arial Narrow"/>
          <w:b/>
          <w:snapToGrid w:val="0"/>
          <w:color w:val="000000"/>
          <w:sz w:val="22"/>
          <w:szCs w:val="22"/>
        </w:rPr>
        <w:tab/>
      </w:r>
      <w:r>
        <w:rPr>
          <w:rFonts w:ascii="Arial Narrow" w:eastAsia="Calibri" w:hAnsi="Arial Narrow"/>
          <w:b/>
          <w:bCs/>
          <w:sz w:val="22"/>
          <w:szCs w:val="22"/>
        </w:rPr>
        <w:t>General Groundwater Monitoring Program</w:t>
      </w:r>
      <w:bookmarkEnd w:id="11"/>
    </w:p>
    <w:p w14:paraId="6F7B7FF6" w14:textId="77777777" w:rsidR="00BA2F59" w:rsidRPr="00BA2F59" w:rsidRDefault="00BA2F59" w:rsidP="00BA38E3">
      <w:pPr>
        <w:widowControl/>
        <w:autoSpaceDE w:val="0"/>
        <w:autoSpaceDN w:val="0"/>
        <w:adjustRightInd w:val="0"/>
        <w:snapToGrid/>
        <w:rPr>
          <w:rFonts w:ascii="Arial Narrow" w:eastAsia="Calibri" w:hAnsi="Arial Narrow"/>
          <w:b/>
          <w:sz w:val="22"/>
          <w:szCs w:val="22"/>
        </w:rPr>
      </w:pPr>
    </w:p>
    <w:p w14:paraId="6FE8F361" w14:textId="77777777" w:rsidR="00BA2F59" w:rsidRPr="00BA2F59" w:rsidRDefault="007936FE" w:rsidP="00BA38E3">
      <w:pPr>
        <w:widowControl/>
        <w:tabs>
          <w:tab w:val="left" w:pos="2160"/>
        </w:tabs>
        <w:autoSpaceDE w:val="0"/>
        <w:autoSpaceDN w:val="0"/>
        <w:adjustRightInd w:val="0"/>
        <w:snapToGrid/>
        <w:ind w:firstLine="1080"/>
        <w:rPr>
          <w:rFonts w:ascii="Arial Narrow" w:eastAsia="Calibri" w:hAnsi="Arial Narrow"/>
          <w:b/>
          <w:sz w:val="22"/>
          <w:szCs w:val="22"/>
        </w:rPr>
      </w:pPr>
      <w:r>
        <w:rPr>
          <w:rFonts w:ascii="Arial Narrow" w:eastAsia="Calibri" w:hAnsi="Arial Narrow"/>
          <w:b/>
          <w:snapToGrid w:val="0"/>
          <w:color w:val="000000"/>
          <w:sz w:val="22"/>
          <w:szCs w:val="22"/>
        </w:rPr>
        <w:t>P.III.F.(2)(a)</w:t>
      </w:r>
      <w:r w:rsidR="00BA2F59" w:rsidRPr="00BA2F59">
        <w:rPr>
          <w:rFonts w:ascii="Arial Narrow" w:eastAsia="Calibri" w:hAnsi="Arial Narrow"/>
          <w:b/>
          <w:sz w:val="22"/>
          <w:szCs w:val="22"/>
        </w:rPr>
        <w:t xml:space="preserve"> </w:t>
      </w:r>
      <w:r>
        <w:rPr>
          <w:rFonts w:ascii="Arial Narrow" w:eastAsia="Calibri" w:hAnsi="Arial Narrow"/>
          <w:b/>
          <w:sz w:val="22"/>
          <w:szCs w:val="22"/>
        </w:rPr>
        <w:tab/>
      </w:r>
      <w:r w:rsidR="00BA2F59" w:rsidRPr="00BA2F59">
        <w:rPr>
          <w:rFonts w:ascii="Arial Narrow" w:eastAsia="Calibri" w:hAnsi="Arial Narrow"/>
          <w:b/>
          <w:sz w:val="22"/>
          <w:szCs w:val="22"/>
        </w:rPr>
        <w:t>Well Location, Installation, and Construction</w:t>
      </w:r>
    </w:p>
    <w:p w14:paraId="56CDD516" w14:textId="77777777" w:rsidR="007936FE" w:rsidRDefault="007936FE" w:rsidP="00BA38E3">
      <w:pPr>
        <w:widowControl/>
        <w:autoSpaceDE w:val="0"/>
        <w:autoSpaceDN w:val="0"/>
        <w:adjustRightInd w:val="0"/>
        <w:snapToGrid/>
        <w:rPr>
          <w:rFonts w:ascii="Arial Narrow" w:eastAsia="Calibri" w:hAnsi="Arial Narrow"/>
          <w:sz w:val="22"/>
          <w:szCs w:val="22"/>
        </w:rPr>
      </w:pPr>
    </w:p>
    <w:p w14:paraId="317488C8" w14:textId="3DD79CC0" w:rsidR="00BA2F59" w:rsidRPr="00BA2F59" w:rsidRDefault="00BA2F59" w:rsidP="00BA38E3">
      <w:pPr>
        <w:widowControl/>
        <w:autoSpaceDE w:val="0"/>
        <w:autoSpaceDN w:val="0"/>
        <w:adjustRightInd w:val="0"/>
        <w:snapToGrid/>
        <w:ind w:left="2160"/>
        <w:rPr>
          <w:rFonts w:ascii="Arial Narrow" w:eastAsia="Calibri" w:hAnsi="Arial Narrow"/>
          <w:sz w:val="22"/>
          <w:szCs w:val="22"/>
        </w:rPr>
      </w:pPr>
      <w:r w:rsidRPr="00BA2F59">
        <w:rPr>
          <w:rFonts w:ascii="Arial Narrow" w:eastAsia="Calibri" w:hAnsi="Arial Narrow"/>
          <w:sz w:val="22"/>
          <w:szCs w:val="22"/>
        </w:rPr>
        <w:t>The Permittee shall install and maintain a groundwater monitoring system to comply</w:t>
      </w:r>
      <w:r w:rsidR="007936FE">
        <w:rPr>
          <w:rFonts w:ascii="Arial Narrow" w:eastAsia="Calibri" w:hAnsi="Arial Narrow"/>
          <w:sz w:val="22"/>
          <w:szCs w:val="22"/>
        </w:rPr>
        <w:t xml:space="preserve"> </w:t>
      </w:r>
      <w:r w:rsidRPr="00BA2F59">
        <w:rPr>
          <w:rFonts w:ascii="Arial Narrow" w:eastAsia="Calibri" w:hAnsi="Arial Narrow"/>
          <w:sz w:val="22"/>
          <w:szCs w:val="22"/>
        </w:rPr>
        <w:t>with the requirements of 40 CFR 264</w:t>
      </w:r>
      <w:r w:rsidR="005540E1">
        <w:rPr>
          <w:rFonts w:ascii="Arial Narrow" w:eastAsia="Calibri" w:hAnsi="Arial Narrow"/>
          <w:sz w:val="22"/>
          <w:szCs w:val="22"/>
        </w:rPr>
        <w:t xml:space="preserve"> Subpart F as established in </w:t>
      </w:r>
      <w:r w:rsidR="005540E1" w:rsidRPr="00BA2F59">
        <w:rPr>
          <w:rFonts w:ascii="Arial Narrow" w:eastAsia="Calibri" w:hAnsi="Arial Narrow"/>
          <w:sz w:val="22"/>
          <w:szCs w:val="22"/>
        </w:rPr>
        <w:t>401 KAR 3</w:t>
      </w:r>
      <w:r w:rsidR="001A2949">
        <w:rPr>
          <w:rFonts w:ascii="Arial Narrow" w:eastAsia="Calibri" w:hAnsi="Arial Narrow"/>
          <w:sz w:val="22"/>
          <w:szCs w:val="22"/>
        </w:rPr>
        <w:t>9</w:t>
      </w:r>
      <w:r w:rsidR="005540E1" w:rsidRPr="00BA2F59">
        <w:rPr>
          <w:rFonts w:ascii="Arial Narrow" w:eastAsia="Calibri" w:hAnsi="Arial Narrow"/>
          <w:sz w:val="22"/>
          <w:szCs w:val="22"/>
        </w:rPr>
        <w:t>:09</w:t>
      </w:r>
      <w:r w:rsidR="005540E1">
        <w:rPr>
          <w:rFonts w:ascii="Arial Narrow" w:eastAsia="Calibri" w:hAnsi="Arial Narrow"/>
          <w:sz w:val="22"/>
          <w:szCs w:val="22"/>
        </w:rPr>
        <w:t>0</w:t>
      </w:r>
      <w:r w:rsidR="00384045">
        <w:rPr>
          <w:rFonts w:ascii="Arial Narrow" w:eastAsia="Calibri" w:hAnsi="Arial Narrow"/>
          <w:sz w:val="22"/>
          <w:szCs w:val="22"/>
        </w:rPr>
        <w:t>,</w:t>
      </w:r>
      <w:r w:rsidR="005540E1">
        <w:rPr>
          <w:rFonts w:ascii="Arial Narrow" w:eastAsia="Calibri" w:hAnsi="Arial Narrow"/>
          <w:sz w:val="22"/>
          <w:szCs w:val="22"/>
        </w:rPr>
        <w:t xml:space="preserve"> Section 1</w:t>
      </w:r>
      <w:r w:rsidR="00A07906">
        <w:rPr>
          <w:rFonts w:ascii="Arial Narrow" w:eastAsia="Calibri" w:hAnsi="Arial Narrow"/>
          <w:sz w:val="22"/>
          <w:szCs w:val="22"/>
        </w:rPr>
        <w:t>,</w:t>
      </w:r>
      <w:r w:rsidR="005540E1">
        <w:rPr>
          <w:rFonts w:ascii="Arial Narrow" w:eastAsia="Calibri" w:hAnsi="Arial Narrow"/>
          <w:sz w:val="22"/>
          <w:szCs w:val="22"/>
        </w:rPr>
        <w:t xml:space="preserve"> </w:t>
      </w:r>
      <w:r w:rsidRPr="00BA2F59">
        <w:rPr>
          <w:rFonts w:ascii="Arial Narrow" w:eastAsia="Calibri" w:hAnsi="Arial Narrow"/>
          <w:sz w:val="22"/>
          <w:szCs w:val="22"/>
        </w:rPr>
        <w:t xml:space="preserve">as applicable and as specified below: </w:t>
      </w:r>
    </w:p>
    <w:p w14:paraId="5EB027B0" w14:textId="77777777" w:rsidR="00BA2F59" w:rsidRPr="00BA2F59" w:rsidRDefault="00BA2F59" w:rsidP="00BA38E3">
      <w:pPr>
        <w:widowControl/>
        <w:autoSpaceDE w:val="0"/>
        <w:autoSpaceDN w:val="0"/>
        <w:adjustRightInd w:val="0"/>
        <w:snapToGrid/>
        <w:ind w:firstLine="720"/>
        <w:rPr>
          <w:rFonts w:ascii="Arial Narrow" w:eastAsia="Calibri" w:hAnsi="Arial Narrow"/>
          <w:sz w:val="22"/>
          <w:szCs w:val="22"/>
        </w:rPr>
      </w:pPr>
    </w:p>
    <w:p w14:paraId="26EF6C45" w14:textId="58AED0D2" w:rsidR="00BA2F59" w:rsidRPr="00E11D5C" w:rsidRDefault="00BA2F59" w:rsidP="00BA38E3">
      <w:pPr>
        <w:pStyle w:val="ListParagraph"/>
        <w:numPr>
          <w:ilvl w:val="0"/>
          <w:numId w:val="31"/>
        </w:numPr>
        <w:autoSpaceDE w:val="0"/>
        <w:autoSpaceDN w:val="0"/>
        <w:adjustRightInd w:val="0"/>
        <w:ind w:left="2340" w:hanging="180"/>
        <w:rPr>
          <w:rFonts w:ascii="Arial Narrow" w:eastAsia="Calibri" w:hAnsi="Arial Narrow"/>
          <w:bCs/>
          <w:sz w:val="22"/>
          <w:szCs w:val="22"/>
        </w:rPr>
      </w:pPr>
      <w:r w:rsidRPr="007661E0">
        <w:rPr>
          <w:rFonts w:ascii="Arial Narrow" w:eastAsia="Calibri" w:hAnsi="Arial Narrow"/>
          <w:sz w:val="22"/>
          <w:szCs w:val="22"/>
        </w:rPr>
        <w:t>The Permittee shall maintain all groundwater monitoring wells at the facility as</w:t>
      </w:r>
      <w:r w:rsidR="007936FE" w:rsidRPr="007661E0">
        <w:rPr>
          <w:rFonts w:ascii="Arial Narrow" w:eastAsia="Calibri" w:hAnsi="Arial Narrow"/>
          <w:sz w:val="22"/>
          <w:szCs w:val="22"/>
        </w:rPr>
        <w:t xml:space="preserve"> </w:t>
      </w:r>
      <w:r w:rsidRPr="007661E0">
        <w:rPr>
          <w:rFonts w:ascii="Arial Narrow" w:eastAsia="Calibri" w:hAnsi="Arial Narrow"/>
          <w:sz w:val="22"/>
          <w:szCs w:val="22"/>
        </w:rPr>
        <w:t xml:space="preserve">identified in Table </w:t>
      </w:r>
      <w:r w:rsidR="00E97E7C" w:rsidRPr="00B05FCD">
        <w:rPr>
          <w:rFonts w:ascii="Arial Narrow" w:eastAsia="Calibri" w:hAnsi="Arial Narrow"/>
          <w:sz w:val="22"/>
          <w:szCs w:val="22"/>
        </w:rPr>
        <w:t>F1</w:t>
      </w:r>
      <w:r w:rsidRPr="007661E0">
        <w:rPr>
          <w:rFonts w:ascii="Arial Narrow" w:eastAsia="Calibri" w:hAnsi="Arial Narrow"/>
          <w:sz w:val="22"/>
          <w:szCs w:val="22"/>
        </w:rPr>
        <w:t xml:space="preserve"> of this permit, at the locations specified on </w:t>
      </w:r>
      <w:r w:rsidRPr="00E11D5C">
        <w:rPr>
          <w:rFonts w:ascii="Arial Narrow" w:eastAsia="Calibri" w:hAnsi="Arial Narrow"/>
          <w:sz w:val="22"/>
          <w:szCs w:val="22"/>
        </w:rPr>
        <w:t>Figure E-2</w:t>
      </w:r>
      <w:r w:rsidR="00807D7E" w:rsidRPr="00E11D5C">
        <w:rPr>
          <w:rFonts w:ascii="Arial Narrow" w:eastAsia="Calibri" w:hAnsi="Arial Narrow"/>
          <w:sz w:val="22"/>
          <w:szCs w:val="22"/>
        </w:rPr>
        <w:t>a</w:t>
      </w:r>
      <w:r w:rsidR="00E11D5C" w:rsidRPr="00E11D5C">
        <w:rPr>
          <w:rFonts w:ascii="Arial Narrow" w:hAnsi="Arial Narrow"/>
          <w:sz w:val="22"/>
          <w:szCs w:val="22"/>
        </w:rPr>
        <w:t xml:space="preserve"> in</w:t>
      </w:r>
      <w:r w:rsidR="00C82AA6" w:rsidRPr="00E11D5C">
        <w:rPr>
          <w:rFonts w:ascii="Arial Narrow" w:hAnsi="Arial Narrow"/>
          <w:sz w:val="22"/>
          <w:szCs w:val="22"/>
        </w:rPr>
        <w:t xml:space="preserve"> Appendix B</w:t>
      </w:r>
      <w:r w:rsidR="007936FE" w:rsidRPr="00E11D5C">
        <w:rPr>
          <w:rFonts w:ascii="Arial Narrow" w:eastAsia="Calibri" w:hAnsi="Arial Narrow"/>
          <w:sz w:val="22"/>
          <w:szCs w:val="22"/>
        </w:rPr>
        <w:t xml:space="preserve"> </w:t>
      </w:r>
      <w:r w:rsidRPr="00E11D5C">
        <w:rPr>
          <w:rFonts w:ascii="Arial Narrow" w:eastAsia="Calibri" w:hAnsi="Arial Narrow"/>
          <w:sz w:val="22"/>
          <w:szCs w:val="22"/>
        </w:rPr>
        <w:t xml:space="preserve">of </w:t>
      </w:r>
      <w:r w:rsidR="00C82AA6" w:rsidRPr="00E11D5C">
        <w:rPr>
          <w:rFonts w:ascii="Arial Narrow" w:eastAsia="Calibri" w:hAnsi="Arial Narrow"/>
          <w:sz w:val="22"/>
          <w:szCs w:val="22"/>
        </w:rPr>
        <w:t xml:space="preserve">this </w:t>
      </w:r>
      <w:r w:rsidR="004544C6">
        <w:rPr>
          <w:rFonts w:ascii="Arial Narrow" w:eastAsia="Calibri" w:hAnsi="Arial Narrow"/>
          <w:sz w:val="22"/>
          <w:szCs w:val="22"/>
        </w:rPr>
        <w:t>permit.</w:t>
      </w:r>
    </w:p>
    <w:p w14:paraId="4A196B08" w14:textId="521C53AF" w:rsidR="00BA2F59" w:rsidRPr="007661E0" w:rsidRDefault="00BA2F59" w:rsidP="00BA38E3">
      <w:pPr>
        <w:pStyle w:val="ListParagraph"/>
        <w:numPr>
          <w:ilvl w:val="0"/>
          <w:numId w:val="43"/>
        </w:numPr>
        <w:autoSpaceDE w:val="0"/>
        <w:autoSpaceDN w:val="0"/>
        <w:adjustRightInd w:val="0"/>
        <w:ind w:left="2340" w:hanging="180"/>
        <w:rPr>
          <w:rFonts w:ascii="Arial Narrow" w:eastAsia="Calibri" w:hAnsi="Arial Narrow"/>
          <w:sz w:val="22"/>
          <w:szCs w:val="22"/>
        </w:rPr>
      </w:pPr>
      <w:r w:rsidRPr="00E11D5C">
        <w:rPr>
          <w:rFonts w:ascii="Arial Narrow" w:eastAsia="Calibri" w:hAnsi="Arial Narrow"/>
          <w:sz w:val="22"/>
          <w:szCs w:val="22"/>
        </w:rPr>
        <w:t>All groundwater monitoring wells shall be maintained in accordance</w:t>
      </w:r>
      <w:r w:rsidR="007936FE" w:rsidRPr="00E11D5C">
        <w:rPr>
          <w:rFonts w:ascii="Arial Narrow" w:eastAsia="Calibri" w:hAnsi="Arial Narrow"/>
          <w:sz w:val="22"/>
          <w:szCs w:val="22"/>
        </w:rPr>
        <w:t xml:space="preserve"> </w:t>
      </w:r>
      <w:r w:rsidRPr="007661E0">
        <w:rPr>
          <w:rFonts w:ascii="Arial Narrow" w:eastAsia="Calibri" w:hAnsi="Arial Narrow"/>
          <w:sz w:val="22"/>
          <w:szCs w:val="22"/>
        </w:rPr>
        <w:t>with the plans and specifications presented in Part E of the OB/OD</w:t>
      </w:r>
      <w:r w:rsidR="007936FE" w:rsidRPr="007661E0">
        <w:rPr>
          <w:rFonts w:ascii="Arial Narrow" w:eastAsia="Calibri" w:hAnsi="Arial Narrow"/>
          <w:sz w:val="22"/>
          <w:szCs w:val="22"/>
        </w:rPr>
        <w:t xml:space="preserve"> </w:t>
      </w:r>
      <w:r w:rsidRPr="007661E0">
        <w:rPr>
          <w:rFonts w:ascii="Arial Narrow" w:eastAsia="Calibri" w:hAnsi="Arial Narrow"/>
          <w:sz w:val="22"/>
          <w:szCs w:val="22"/>
        </w:rPr>
        <w:t xml:space="preserve">permit application and in accordance with </w:t>
      </w:r>
      <w:r w:rsidR="00126728" w:rsidRPr="007661E0">
        <w:rPr>
          <w:rFonts w:ascii="Arial Narrow" w:eastAsia="Calibri" w:hAnsi="Arial Narrow"/>
          <w:sz w:val="22"/>
          <w:szCs w:val="22"/>
        </w:rPr>
        <w:t>40 CFR 264.92</w:t>
      </w:r>
      <w:r w:rsidR="00126728">
        <w:rPr>
          <w:rFonts w:ascii="Arial Narrow" w:eastAsia="Calibri" w:hAnsi="Arial Narrow"/>
          <w:sz w:val="22"/>
          <w:szCs w:val="22"/>
        </w:rPr>
        <w:t xml:space="preserve"> as established in </w:t>
      </w:r>
      <w:r w:rsidRPr="007661E0">
        <w:rPr>
          <w:rFonts w:ascii="Arial Narrow" w:eastAsia="Calibri" w:hAnsi="Arial Narrow"/>
          <w:sz w:val="22"/>
          <w:szCs w:val="22"/>
        </w:rPr>
        <w:t>401 KAR 39:090</w:t>
      </w:r>
      <w:r w:rsidR="00384045">
        <w:rPr>
          <w:rFonts w:ascii="Arial Narrow" w:eastAsia="Calibri" w:hAnsi="Arial Narrow"/>
          <w:sz w:val="22"/>
          <w:szCs w:val="22"/>
        </w:rPr>
        <w:t>,</w:t>
      </w:r>
      <w:r w:rsidR="004544C6">
        <w:rPr>
          <w:rFonts w:ascii="Arial Narrow" w:eastAsia="Calibri" w:hAnsi="Arial Narrow"/>
          <w:sz w:val="22"/>
          <w:szCs w:val="22"/>
        </w:rPr>
        <w:t xml:space="preserve"> Section 1.</w:t>
      </w:r>
    </w:p>
    <w:p w14:paraId="4C2BF530" w14:textId="078B84C8" w:rsidR="00BA2F59" w:rsidRPr="007661E0" w:rsidRDefault="00BA2F59" w:rsidP="00BA38E3">
      <w:pPr>
        <w:pStyle w:val="ListParagraph"/>
        <w:numPr>
          <w:ilvl w:val="0"/>
          <w:numId w:val="43"/>
        </w:numPr>
        <w:autoSpaceDE w:val="0"/>
        <w:autoSpaceDN w:val="0"/>
        <w:adjustRightInd w:val="0"/>
        <w:ind w:left="2340" w:hanging="180"/>
        <w:rPr>
          <w:rFonts w:ascii="Arial Narrow" w:eastAsia="Calibri" w:hAnsi="Arial Narrow"/>
          <w:sz w:val="22"/>
          <w:szCs w:val="22"/>
        </w:rPr>
      </w:pPr>
      <w:r w:rsidRPr="007661E0">
        <w:rPr>
          <w:rFonts w:ascii="Arial Narrow" w:eastAsia="Calibri" w:hAnsi="Arial Narrow"/>
          <w:sz w:val="22"/>
          <w:szCs w:val="22"/>
        </w:rPr>
        <w:t>A groundwater monitoring well shall not be removed from any</w:t>
      </w:r>
      <w:r w:rsidR="007936FE" w:rsidRPr="007661E0">
        <w:rPr>
          <w:rFonts w:ascii="Arial Narrow" w:eastAsia="Calibri" w:hAnsi="Arial Narrow"/>
          <w:sz w:val="22"/>
          <w:szCs w:val="22"/>
        </w:rPr>
        <w:t xml:space="preserve"> </w:t>
      </w:r>
      <w:r w:rsidRPr="007661E0">
        <w:rPr>
          <w:rFonts w:ascii="Arial Narrow" w:eastAsia="Calibri" w:hAnsi="Arial Narrow"/>
          <w:sz w:val="22"/>
          <w:szCs w:val="22"/>
        </w:rPr>
        <w:t xml:space="preserve">monitoring program specified in this permit without </w:t>
      </w:r>
      <w:r w:rsidR="00EA4E30">
        <w:rPr>
          <w:rFonts w:ascii="Arial Narrow" w:eastAsia="Calibri" w:hAnsi="Arial Narrow"/>
          <w:sz w:val="22"/>
          <w:szCs w:val="22"/>
        </w:rPr>
        <w:t xml:space="preserve">a </w:t>
      </w:r>
      <w:r w:rsidRPr="007661E0">
        <w:rPr>
          <w:rFonts w:ascii="Arial Narrow" w:eastAsia="Calibri" w:hAnsi="Arial Narrow"/>
          <w:sz w:val="22"/>
          <w:szCs w:val="22"/>
        </w:rPr>
        <w:t>permit</w:t>
      </w:r>
      <w:r w:rsidR="007936FE" w:rsidRPr="007661E0">
        <w:rPr>
          <w:rFonts w:ascii="Arial Narrow" w:eastAsia="Calibri" w:hAnsi="Arial Narrow"/>
          <w:sz w:val="22"/>
          <w:szCs w:val="22"/>
        </w:rPr>
        <w:t xml:space="preserve"> </w:t>
      </w:r>
      <w:r w:rsidR="004544C6">
        <w:rPr>
          <w:rFonts w:ascii="Arial Narrow" w:eastAsia="Calibri" w:hAnsi="Arial Narrow"/>
          <w:sz w:val="22"/>
          <w:szCs w:val="22"/>
        </w:rPr>
        <w:t>modification.</w:t>
      </w:r>
    </w:p>
    <w:p w14:paraId="4D69FFC3" w14:textId="77777777" w:rsidR="00BA2F59" w:rsidRPr="007661E0" w:rsidRDefault="00BA2F59" w:rsidP="00BA38E3">
      <w:pPr>
        <w:pStyle w:val="ListParagraph"/>
        <w:numPr>
          <w:ilvl w:val="0"/>
          <w:numId w:val="43"/>
        </w:numPr>
        <w:autoSpaceDE w:val="0"/>
        <w:autoSpaceDN w:val="0"/>
        <w:adjustRightInd w:val="0"/>
        <w:ind w:left="2340" w:hanging="180"/>
        <w:rPr>
          <w:rFonts w:ascii="Arial Narrow" w:eastAsia="Calibri" w:hAnsi="Arial Narrow"/>
          <w:sz w:val="22"/>
          <w:szCs w:val="22"/>
        </w:rPr>
      </w:pPr>
      <w:r w:rsidRPr="007661E0">
        <w:rPr>
          <w:rFonts w:ascii="Arial Narrow" w:eastAsia="Calibri" w:hAnsi="Arial Narrow"/>
          <w:sz w:val="22"/>
          <w:szCs w:val="22"/>
        </w:rPr>
        <w:t xml:space="preserve">If a groundwater monitoring well is damaged, the Permittee </w:t>
      </w:r>
      <w:r w:rsidR="003A0700" w:rsidRPr="003A0700">
        <w:rPr>
          <w:rFonts w:ascii="Arial Narrow" w:eastAsia="Calibri" w:hAnsi="Arial Narrow"/>
          <w:sz w:val="22"/>
          <w:szCs w:val="22"/>
        </w:rPr>
        <w:t xml:space="preserve">shall immediately notify the </w:t>
      </w:r>
      <w:r w:rsidR="00EA4E30">
        <w:rPr>
          <w:rFonts w:ascii="Arial Narrow" w:eastAsia="Calibri" w:hAnsi="Arial Narrow"/>
          <w:sz w:val="22"/>
          <w:szCs w:val="22"/>
        </w:rPr>
        <w:t>Manager</w:t>
      </w:r>
      <w:r w:rsidR="00EA4E30" w:rsidRPr="003A0700">
        <w:rPr>
          <w:rFonts w:ascii="Arial Narrow" w:eastAsia="Calibri" w:hAnsi="Arial Narrow"/>
          <w:sz w:val="22"/>
          <w:szCs w:val="22"/>
        </w:rPr>
        <w:t xml:space="preserve"> </w:t>
      </w:r>
      <w:r w:rsidR="003A0700" w:rsidRPr="003A0700">
        <w:rPr>
          <w:rFonts w:ascii="Arial Narrow" w:eastAsia="Calibri" w:hAnsi="Arial Narrow"/>
          <w:sz w:val="22"/>
          <w:szCs w:val="22"/>
        </w:rPr>
        <w:t>in writing</w:t>
      </w:r>
      <w:r w:rsidRPr="007661E0">
        <w:rPr>
          <w:rFonts w:ascii="Arial Narrow" w:eastAsia="Calibri" w:hAnsi="Arial Narrow"/>
          <w:sz w:val="22"/>
          <w:szCs w:val="22"/>
        </w:rPr>
        <w:t>, to include a description of</w:t>
      </w:r>
      <w:r w:rsidR="007936FE" w:rsidRPr="007661E0">
        <w:rPr>
          <w:rFonts w:ascii="Arial Narrow" w:eastAsia="Calibri" w:hAnsi="Arial Narrow"/>
          <w:sz w:val="22"/>
          <w:szCs w:val="22"/>
        </w:rPr>
        <w:t xml:space="preserve"> </w:t>
      </w:r>
      <w:r w:rsidRPr="007661E0">
        <w:rPr>
          <w:rFonts w:ascii="Arial Narrow" w:eastAsia="Calibri" w:hAnsi="Arial Narrow"/>
          <w:sz w:val="22"/>
          <w:szCs w:val="22"/>
        </w:rPr>
        <w:t xml:space="preserve">the well repair activities to be conducted. </w:t>
      </w:r>
      <w:r w:rsidR="00A26992">
        <w:rPr>
          <w:rFonts w:ascii="Arial Narrow" w:eastAsia="Calibri" w:hAnsi="Arial Narrow"/>
          <w:sz w:val="22"/>
          <w:szCs w:val="22"/>
        </w:rPr>
        <w:t xml:space="preserve"> </w:t>
      </w:r>
      <w:r w:rsidR="00FB106D">
        <w:rPr>
          <w:rFonts w:ascii="Arial Narrow" w:eastAsia="Calibri" w:hAnsi="Arial Narrow"/>
          <w:sz w:val="22"/>
          <w:szCs w:val="22"/>
        </w:rPr>
        <w:t xml:space="preserve">The Permittee shall not implement </w:t>
      </w:r>
      <w:r w:rsidR="00FA1C16">
        <w:rPr>
          <w:rFonts w:ascii="Arial Narrow" w:eastAsia="Calibri" w:hAnsi="Arial Narrow"/>
          <w:sz w:val="22"/>
          <w:szCs w:val="22"/>
        </w:rPr>
        <w:t>t</w:t>
      </w:r>
      <w:r w:rsidRPr="007661E0">
        <w:rPr>
          <w:rFonts w:ascii="Arial Narrow" w:eastAsia="Calibri" w:hAnsi="Arial Narrow"/>
          <w:sz w:val="22"/>
          <w:szCs w:val="22"/>
        </w:rPr>
        <w:t xml:space="preserve">he well repair </w:t>
      </w:r>
      <w:r w:rsidR="00FA1C16">
        <w:rPr>
          <w:rFonts w:ascii="Arial Narrow" w:eastAsia="Calibri" w:hAnsi="Arial Narrow"/>
          <w:sz w:val="22"/>
          <w:szCs w:val="22"/>
        </w:rPr>
        <w:t>activities</w:t>
      </w:r>
      <w:r w:rsidR="00FA1C16" w:rsidRPr="007661E0">
        <w:rPr>
          <w:rFonts w:ascii="Arial Narrow" w:eastAsia="Calibri" w:hAnsi="Arial Narrow"/>
          <w:sz w:val="22"/>
          <w:szCs w:val="22"/>
        </w:rPr>
        <w:t xml:space="preserve"> </w:t>
      </w:r>
      <w:r w:rsidR="00FB106D">
        <w:rPr>
          <w:rFonts w:ascii="Arial Narrow" w:eastAsia="Calibri" w:hAnsi="Arial Narrow"/>
          <w:sz w:val="22"/>
          <w:szCs w:val="22"/>
        </w:rPr>
        <w:t>without approval from</w:t>
      </w:r>
      <w:r w:rsidRPr="007661E0">
        <w:rPr>
          <w:rFonts w:ascii="Arial Narrow" w:eastAsia="Calibri" w:hAnsi="Arial Narrow"/>
          <w:sz w:val="22"/>
          <w:szCs w:val="22"/>
        </w:rPr>
        <w:t xml:space="preserve"> </w:t>
      </w:r>
      <w:r w:rsidR="00FA1C16">
        <w:rPr>
          <w:rFonts w:ascii="Arial Narrow" w:eastAsia="Calibri" w:hAnsi="Arial Narrow"/>
          <w:sz w:val="22"/>
          <w:szCs w:val="22"/>
        </w:rPr>
        <w:t xml:space="preserve">the </w:t>
      </w:r>
      <w:r w:rsidR="000D52DD">
        <w:rPr>
          <w:rFonts w:ascii="Arial Narrow" w:eastAsia="Calibri" w:hAnsi="Arial Narrow"/>
          <w:sz w:val="22"/>
          <w:szCs w:val="22"/>
        </w:rPr>
        <w:t>Manager</w:t>
      </w:r>
      <w:r w:rsidRPr="007661E0">
        <w:rPr>
          <w:rFonts w:ascii="Arial Narrow" w:eastAsia="Calibri" w:hAnsi="Arial Narrow"/>
          <w:sz w:val="22"/>
          <w:szCs w:val="22"/>
        </w:rPr>
        <w:t>. Within 30</w:t>
      </w:r>
      <w:r w:rsidR="007936FE" w:rsidRPr="007661E0">
        <w:rPr>
          <w:rFonts w:ascii="Arial Narrow" w:eastAsia="Calibri" w:hAnsi="Arial Narrow"/>
          <w:sz w:val="22"/>
          <w:szCs w:val="22"/>
        </w:rPr>
        <w:t xml:space="preserve"> </w:t>
      </w:r>
      <w:r w:rsidRPr="007661E0">
        <w:rPr>
          <w:rFonts w:ascii="Arial Narrow" w:eastAsia="Calibri" w:hAnsi="Arial Narrow"/>
          <w:sz w:val="22"/>
          <w:szCs w:val="22"/>
        </w:rPr>
        <w:t>calendar days after the well is repaired, the Permittee shall submit a</w:t>
      </w:r>
      <w:r w:rsidR="007936FE" w:rsidRPr="007661E0">
        <w:rPr>
          <w:rFonts w:ascii="Arial Narrow" w:eastAsia="Calibri" w:hAnsi="Arial Narrow"/>
          <w:sz w:val="22"/>
          <w:szCs w:val="22"/>
        </w:rPr>
        <w:t xml:space="preserve"> </w:t>
      </w:r>
      <w:r w:rsidRPr="007661E0">
        <w:rPr>
          <w:rFonts w:ascii="Arial Narrow" w:eastAsia="Calibri" w:hAnsi="Arial Narrow"/>
          <w:sz w:val="22"/>
          <w:szCs w:val="22"/>
        </w:rPr>
        <w:t xml:space="preserve">written notification to the </w:t>
      </w:r>
      <w:r w:rsidR="000D52DD">
        <w:rPr>
          <w:rFonts w:ascii="Arial Narrow" w:eastAsia="Calibri" w:hAnsi="Arial Narrow"/>
          <w:sz w:val="22"/>
          <w:szCs w:val="22"/>
        </w:rPr>
        <w:t>Manager</w:t>
      </w:r>
      <w:r w:rsidRPr="007661E0">
        <w:rPr>
          <w:rFonts w:ascii="Arial Narrow" w:eastAsia="Calibri" w:hAnsi="Arial Narrow"/>
          <w:sz w:val="22"/>
          <w:szCs w:val="22"/>
        </w:rPr>
        <w:t xml:space="preserve"> that the well repair activities were</w:t>
      </w:r>
      <w:r w:rsidR="007936FE" w:rsidRPr="007661E0">
        <w:rPr>
          <w:rFonts w:ascii="Arial Narrow" w:eastAsia="Calibri" w:hAnsi="Arial Narrow"/>
          <w:sz w:val="22"/>
          <w:szCs w:val="22"/>
        </w:rPr>
        <w:t xml:space="preserve"> </w:t>
      </w:r>
      <w:r w:rsidRPr="007661E0">
        <w:rPr>
          <w:rFonts w:ascii="Arial Narrow" w:eastAsia="Calibri" w:hAnsi="Arial Narrow"/>
          <w:sz w:val="22"/>
          <w:szCs w:val="22"/>
        </w:rPr>
        <w:t>conducted in accordance with the approved procedures.</w:t>
      </w:r>
    </w:p>
    <w:p w14:paraId="7685C70F" w14:textId="77777777" w:rsidR="00BA2F59" w:rsidRPr="007661E0" w:rsidRDefault="00BA2F59" w:rsidP="00BA38E3">
      <w:pPr>
        <w:pStyle w:val="ListParagraph"/>
        <w:numPr>
          <w:ilvl w:val="0"/>
          <w:numId w:val="43"/>
        </w:numPr>
        <w:autoSpaceDE w:val="0"/>
        <w:autoSpaceDN w:val="0"/>
        <w:adjustRightInd w:val="0"/>
        <w:ind w:left="2340" w:hanging="180"/>
        <w:rPr>
          <w:rFonts w:ascii="Arial Narrow" w:eastAsia="Calibri" w:hAnsi="Arial Narrow"/>
          <w:sz w:val="22"/>
          <w:szCs w:val="22"/>
        </w:rPr>
      </w:pPr>
      <w:r w:rsidRPr="007661E0">
        <w:rPr>
          <w:rFonts w:ascii="Arial Narrow" w:eastAsia="Calibri" w:hAnsi="Arial Narrow"/>
          <w:sz w:val="22"/>
          <w:szCs w:val="22"/>
        </w:rPr>
        <w:t>If a groundwater monitoring well is deleted from the monitoring</w:t>
      </w:r>
      <w:r w:rsidR="007936FE" w:rsidRPr="007661E0">
        <w:rPr>
          <w:rFonts w:ascii="Arial Narrow" w:eastAsia="Calibri" w:hAnsi="Arial Narrow"/>
          <w:sz w:val="22"/>
          <w:szCs w:val="22"/>
        </w:rPr>
        <w:t xml:space="preserve"> </w:t>
      </w:r>
      <w:r w:rsidRPr="007661E0">
        <w:rPr>
          <w:rFonts w:ascii="Arial Narrow" w:eastAsia="Calibri" w:hAnsi="Arial Narrow"/>
          <w:sz w:val="22"/>
          <w:szCs w:val="22"/>
        </w:rPr>
        <w:t>program(s) required by this permit</w:t>
      </w:r>
      <w:r w:rsidR="006F41C0">
        <w:rPr>
          <w:rFonts w:ascii="Arial Narrow" w:eastAsia="Calibri" w:hAnsi="Arial Narrow"/>
          <w:sz w:val="22"/>
          <w:szCs w:val="22"/>
        </w:rPr>
        <w:t>,</w:t>
      </w:r>
      <w:r w:rsidRPr="007661E0">
        <w:rPr>
          <w:rFonts w:ascii="Arial Narrow" w:eastAsia="Calibri" w:hAnsi="Arial Narrow"/>
          <w:sz w:val="22"/>
          <w:szCs w:val="22"/>
        </w:rPr>
        <w:t xml:space="preserve"> it shall be abandoned within 90 calendar days after deletion</w:t>
      </w:r>
      <w:r w:rsidR="00A4253A">
        <w:rPr>
          <w:rFonts w:ascii="Arial Narrow" w:eastAsia="Calibri" w:hAnsi="Arial Narrow"/>
          <w:sz w:val="22"/>
          <w:szCs w:val="22"/>
        </w:rPr>
        <w:t xml:space="preserve"> in accorda</w:t>
      </w:r>
      <w:r w:rsidR="00A4253A" w:rsidRPr="009C1863">
        <w:rPr>
          <w:rFonts w:ascii="Arial Narrow" w:eastAsia="Calibri" w:hAnsi="Arial Narrow"/>
          <w:sz w:val="22"/>
          <w:szCs w:val="22"/>
        </w:rPr>
        <w:t xml:space="preserve">nce with </w:t>
      </w:r>
      <w:r w:rsidR="00CB7AA5">
        <w:rPr>
          <w:rFonts w:ascii="Arial Narrow" w:eastAsia="Calibri" w:hAnsi="Arial Narrow"/>
          <w:sz w:val="22"/>
          <w:szCs w:val="22"/>
        </w:rPr>
        <w:t>401 KAR 6:350</w:t>
      </w:r>
      <w:r w:rsidR="00384045">
        <w:rPr>
          <w:rFonts w:ascii="Arial Narrow" w:eastAsia="Calibri" w:hAnsi="Arial Narrow"/>
          <w:sz w:val="22"/>
          <w:szCs w:val="22"/>
        </w:rPr>
        <w:t>,</w:t>
      </w:r>
      <w:r w:rsidR="00CB7AA5">
        <w:rPr>
          <w:rFonts w:ascii="Arial Narrow" w:eastAsia="Calibri" w:hAnsi="Arial Narrow"/>
          <w:sz w:val="22"/>
          <w:szCs w:val="22"/>
        </w:rPr>
        <w:t xml:space="preserve"> Section 11.</w:t>
      </w:r>
      <w:r w:rsidR="007936FE" w:rsidRPr="009C1863">
        <w:rPr>
          <w:rFonts w:ascii="Arial Narrow" w:eastAsia="Calibri" w:hAnsi="Arial Narrow"/>
          <w:sz w:val="22"/>
          <w:szCs w:val="22"/>
        </w:rPr>
        <w:t xml:space="preserve"> </w:t>
      </w:r>
      <w:r w:rsidR="00A26992">
        <w:rPr>
          <w:rFonts w:ascii="Arial Narrow" w:eastAsia="Calibri" w:hAnsi="Arial Narrow"/>
          <w:sz w:val="22"/>
          <w:szCs w:val="22"/>
        </w:rPr>
        <w:t xml:space="preserve"> </w:t>
      </w:r>
      <w:r w:rsidRPr="009C1863">
        <w:rPr>
          <w:rFonts w:ascii="Arial Narrow" w:eastAsia="Calibri" w:hAnsi="Arial Narrow"/>
          <w:sz w:val="22"/>
          <w:szCs w:val="22"/>
        </w:rPr>
        <w:t>Within 30 calendar days after the well is</w:t>
      </w:r>
      <w:r w:rsidR="00CC54BE" w:rsidRPr="009C1863">
        <w:rPr>
          <w:rFonts w:ascii="Arial Narrow" w:eastAsia="Calibri" w:hAnsi="Arial Narrow"/>
          <w:sz w:val="22"/>
          <w:szCs w:val="22"/>
        </w:rPr>
        <w:t xml:space="preserve"> </w:t>
      </w:r>
      <w:r w:rsidRPr="009C1863">
        <w:rPr>
          <w:rFonts w:ascii="Arial Narrow" w:eastAsia="Calibri" w:hAnsi="Arial Narrow"/>
          <w:sz w:val="22"/>
          <w:szCs w:val="22"/>
        </w:rPr>
        <w:t>abandoned, the Permittee shall</w:t>
      </w:r>
      <w:r w:rsidR="007936FE" w:rsidRPr="009C1863">
        <w:rPr>
          <w:rFonts w:ascii="Arial Narrow" w:eastAsia="Calibri" w:hAnsi="Arial Narrow"/>
          <w:sz w:val="22"/>
          <w:szCs w:val="22"/>
        </w:rPr>
        <w:t xml:space="preserve"> </w:t>
      </w:r>
      <w:r w:rsidRPr="009C1863">
        <w:rPr>
          <w:rFonts w:ascii="Arial Narrow" w:eastAsia="Calibri" w:hAnsi="Arial Narrow"/>
          <w:sz w:val="22"/>
          <w:szCs w:val="22"/>
        </w:rPr>
        <w:t>submit a written notification to the</w:t>
      </w:r>
      <w:r w:rsidR="007936FE" w:rsidRPr="009C1863">
        <w:rPr>
          <w:rFonts w:ascii="Arial Narrow" w:eastAsia="Calibri" w:hAnsi="Arial Narrow"/>
          <w:sz w:val="22"/>
          <w:szCs w:val="22"/>
        </w:rPr>
        <w:t xml:space="preserve"> </w:t>
      </w:r>
      <w:r w:rsidR="00EA4E30">
        <w:rPr>
          <w:rFonts w:ascii="Arial Narrow" w:eastAsia="Calibri" w:hAnsi="Arial Narrow"/>
          <w:sz w:val="22"/>
          <w:szCs w:val="22"/>
        </w:rPr>
        <w:t>Manager</w:t>
      </w:r>
      <w:r w:rsidR="00EA4E30" w:rsidRPr="009C1863">
        <w:rPr>
          <w:rFonts w:ascii="Arial Narrow" w:eastAsia="Calibri" w:hAnsi="Arial Narrow"/>
          <w:sz w:val="22"/>
          <w:szCs w:val="22"/>
        </w:rPr>
        <w:t xml:space="preserve"> </w:t>
      </w:r>
      <w:r w:rsidRPr="009C1863">
        <w:rPr>
          <w:rFonts w:ascii="Arial Narrow" w:eastAsia="Calibri" w:hAnsi="Arial Narrow"/>
          <w:sz w:val="22"/>
          <w:szCs w:val="22"/>
        </w:rPr>
        <w:t>that the well</w:t>
      </w:r>
      <w:r w:rsidR="007936FE" w:rsidRPr="009C1863">
        <w:rPr>
          <w:rFonts w:ascii="Arial Narrow" w:eastAsia="Calibri" w:hAnsi="Arial Narrow"/>
          <w:sz w:val="22"/>
          <w:szCs w:val="22"/>
        </w:rPr>
        <w:t xml:space="preserve"> </w:t>
      </w:r>
      <w:r w:rsidRPr="009C1863">
        <w:rPr>
          <w:rFonts w:ascii="Arial Narrow" w:eastAsia="Calibri" w:hAnsi="Arial Narrow"/>
          <w:sz w:val="22"/>
          <w:szCs w:val="22"/>
        </w:rPr>
        <w:t>abandonment activities were conducte</w:t>
      </w:r>
      <w:r w:rsidRPr="007661E0">
        <w:rPr>
          <w:rFonts w:ascii="Arial Narrow" w:eastAsia="Calibri" w:hAnsi="Arial Narrow"/>
          <w:sz w:val="22"/>
          <w:szCs w:val="22"/>
        </w:rPr>
        <w:t xml:space="preserve">d in accordance with the </w:t>
      </w:r>
      <w:r w:rsidR="00175924" w:rsidRPr="007661E0">
        <w:rPr>
          <w:rFonts w:ascii="Arial Narrow" w:eastAsia="Calibri" w:hAnsi="Arial Narrow"/>
          <w:sz w:val="22"/>
          <w:szCs w:val="22"/>
        </w:rPr>
        <w:t>approved procedures.</w:t>
      </w:r>
    </w:p>
    <w:p w14:paraId="053287E2" w14:textId="77777777" w:rsidR="00BA2F59" w:rsidRPr="0068729B" w:rsidRDefault="003A0700" w:rsidP="005B5691">
      <w:pPr>
        <w:pStyle w:val="ListParagraph"/>
        <w:numPr>
          <w:ilvl w:val="0"/>
          <w:numId w:val="32"/>
        </w:numPr>
        <w:ind w:left="2340" w:hanging="180"/>
        <w:rPr>
          <w:rFonts w:ascii="Arial Narrow" w:eastAsia="Calibri" w:hAnsi="Arial Narrow"/>
          <w:b/>
          <w:bCs/>
          <w:sz w:val="22"/>
          <w:szCs w:val="22"/>
        </w:rPr>
      </w:pPr>
      <w:r w:rsidRPr="003A0700">
        <w:rPr>
          <w:rFonts w:ascii="Arial Narrow" w:eastAsia="Calibri" w:hAnsi="Arial Narrow"/>
          <w:sz w:val="22"/>
          <w:szCs w:val="22"/>
        </w:rPr>
        <w:t>Groundwater monitoring wells MW4004C01, MW4004C02, MW4004C03, MW4004C04, MW4004C05, MW4004C06, and MW40</w:t>
      </w:r>
      <w:r w:rsidRPr="0068729B">
        <w:rPr>
          <w:rFonts w:ascii="Arial Narrow" w:eastAsia="Calibri" w:hAnsi="Arial Narrow"/>
          <w:sz w:val="22"/>
          <w:szCs w:val="22"/>
        </w:rPr>
        <w:t>04C10</w:t>
      </w:r>
      <w:r w:rsidRPr="0068729B">
        <w:rPr>
          <w:rFonts w:ascii="Arial Narrow" w:eastAsia="Calibri" w:hAnsi="Arial Narrow"/>
          <w:b/>
          <w:bCs/>
          <w:sz w:val="22"/>
          <w:szCs w:val="22"/>
        </w:rPr>
        <w:t xml:space="preserve"> </w:t>
      </w:r>
      <w:r w:rsidRPr="0068729B">
        <w:rPr>
          <w:rFonts w:ascii="Arial Narrow" w:eastAsia="Calibri" w:hAnsi="Arial Narrow"/>
          <w:sz w:val="22"/>
          <w:szCs w:val="22"/>
        </w:rPr>
        <w:t xml:space="preserve">shall define the points of compliance for the OD unit. </w:t>
      </w:r>
      <w:r w:rsidR="00A26992">
        <w:rPr>
          <w:rFonts w:ascii="Arial Narrow" w:eastAsia="Calibri" w:hAnsi="Arial Narrow"/>
          <w:sz w:val="22"/>
          <w:szCs w:val="22"/>
        </w:rPr>
        <w:t xml:space="preserve"> </w:t>
      </w:r>
      <w:r w:rsidRPr="0068729B">
        <w:rPr>
          <w:rFonts w:ascii="Arial Narrow" w:eastAsia="Calibri" w:hAnsi="Arial Narrow"/>
          <w:sz w:val="22"/>
          <w:szCs w:val="22"/>
        </w:rPr>
        <w:t xml:space="preserve">A background monitoring point shall be established pursuant to Appendix A. </w:t>
      </w:r>
      <w:r w:rsidR="00BA2F59" w:rsidRPr="0068729B">
        <w:rPr>
          <w:rFonts w:ascii="Arial Narrow" w:eastAsia="Calibri" w:hAnsi="Arial Narrow"/>
          <w:sz w:val="22"/>
          <w:szCs w:val="22"/>
        </w:rPr>
        <w:t xml:space="preserve"> </w:t>
      </w:r>
    </w:p>
    <w:p w14:paraId="7E939F45" w14:textId="77777777" w:rsidR="003A0700" w:rsidRPr="0068729B" w:rsidRDefault="003A0700" w:rsidP="005B5691">
      <w:pPr>
        <w:pStyle w:val="ListParagraph"/>
        <w:numPr>
          <w:ilvl w:val="0"/>
          <w:numId w:val="32"/>
        </w:numPr>
        <w:ind w:left="2340" w:hanging="180"/>
        <w:rPr>
          <w:rFonts w:ascii="Arial Narrow" w:eastAsia="Calibri" w:hAnsi="Arial Narrow"/>
          <w:b/>
          <w:bCs/>
          <w:sz w:val="22"/>
          <w:szCs w:val="22"/>
        </w:rPr>
      </w:pPr>
      <w:r w:rsidRPr="0068729B">
        <w:rPr>
          <w:rFonts w:ascii="Arial Narrow" w:eastAsia="Calibri" w:hAnsi="Arial Narrow"/>
          <w:sz w:val="22"/>
          <w:szCs w:val="22"/>
        </w:rPr>
        <w:t>The groundwater monitoring system shall consist of a sufficient number of wells, installed at appropriate locations and depths to yield groundwater samples from the uppermost aquifer that represent the quality of groundwater passing the point of compliance and allow for the detection of contamination when hazardous waste or hazardous constituents have migrated from the waste management area to the upper-most aquifer.</w:t>
      </w:r>
    </w:p>
    <w:p w14:paraId="005226C9" w14:textId="77777777" w:rsidR="003A0700" w:rsidRPr="0068729B" w:rsidRDefault="003A0700" w:rsidP="005B5691">
      <w:pPr>
        <w:pStyle w:val="ListParagraph"/>
        <w:numPr>
          <w:ilvl w:val="0"/>
          <w:numId w:val="32"/>
        </w:numPr>
        <w:autoSpaceDE w:val="0"/>
        <w:autoSpaceDN w:val="0"/>
        <w:adjustRightInd w:val="0"/>
        <w:ind w:left="2340" w:hanging="180"/>
        <w:rPr>
          <w:rFonts w:ascii="Arial Narrow" w:eastAsia="Calibri" w:hAnsi="Arial Narrow"/>
          <w:sz w:val="22"/>
          <w:szCs w:val="22"/>
        </w:rPr>
      </w:pPr>
      <w:r w:rsidRPr="0068729B">
        <w:rPr>
          <w:rFonts w:ascii="Arial Narrow" w:eastAsia="Calibri" w:hAnsi="Arial Narrow"/>
          <w:sz w:val="22"/>
          <w:szCs w:val="22"/>
        </w:rPr>
        <w:t xml:space="preserve">If any additional wells are needed, </w:t>
      </w:r>
      <w:r w:rsidR="00265C41" w:rsidRPr="0068729B">
        <w:rPr>
          <w:rFonts w:ascii="Arial Narrow" w:eastAsia="Calibri" w:hAnsi="Arial Narrow"/>
          <w:sz w:val="22"/>
          <w:szCs w:val="22"/>
        </w:rPr>
        <w:t>a request</w:t>
      </w:r>
      <w:r w:rsidRPr="0068729B">
        <w:rPr>
          <w:rFonts w:ascii="Arial Narrow" w:eastAsia="Calibri" w:hAnsi="Arial Narrow"/>
          <w:sz w:val="22"/>
          <w:szCs w:val="22"/>
        </w:rPr>
        <w:t xml:space="preserve"> for a permit modification shall be submitted to the </w:t>
      </w:r>
      <w:r w:rsidR="00265C41" w:rsidRPr="0068729B">
        <w:rPr>
          <w:rFonts w:ascii="Arial Narrow" w:eastAsia="Calibri" w:hAnsi="Arial Narrow"/>
          <w:sz w:val="22"/>
          <w:szCs w:val="22"/>
        </w:rPr>
        <w:t>Manager</w:t>
      </w:r>
      <w:r w:rsidRPr="0068729B">
        <w:rPr>
          <w:rFonts w:ascii="Arial Narrow" w:eastAsia="Calibri" w:hAnsi="Arial Narrow"/>
          <w:sz w:val="22"/>
          <w:szCs w:val="22"/>
        </w:rPr>
        <w:t xml:space="preserve">. </w:t>
      </w:r>
      <w:r w:rsidR="00A26992">
        <w:rPr>
          <w:rFonts w:ascii="Arial Narrow" w:eastAsia="Calibri" w:hAnsi="Arial Narrow"/>
          <w:sz w:val="22"/>
          <w:szCs w:val="22"/>
        </w:rPr>
        <w:t xml:space="preserve"> </w:t>
      </w:r>
      <w:r w:rsidRPr="0068729B">
        <w:rPr>
          <w:rFonts w:ascii="Arial Narrow" w:eastAsia="Calibri" w:hAnsi="Arial Narrow"/>
          <w:sz w:val="22"/>
          <w:szCs w:val="22"/>
        </w:rPr>
        <w:t xml:space="preserve">Wells shall not be installed until the permit modification is approved.  The </w:t>
      </w:r>
      <w:r w:rsidR="00A02D04" w:rsidRPr="0068729B">
        <w:rPr>
          <w:rFonts w:ascii="Arial Narrow" w:eastAsia="Calibri" w:hAnsi="Arial Narrow"/>
          <w:sz w:val="22"/>
          <w:szCs w:val="22"/>
        </w:rPr>
        <w:t>permit modification request</w:t>
      </w:r>
      <w:r w:rsidRPr="0068729B">
        <w:rPr>
          <w:rFonts w:ascii="Arial Narrow" w:eastAsia="Calibri" w:hAnsi="Arial Narrow"/>
          <w:sz w:val="22"/>
          <w:szCs w:val="22"/>
        </w:rPr>
        <w:t xml:space="preserve"> shall specify the following:</w:t>
      </w:r>
    </w:p>
    <w:p w14:paraId="6AA6A54A" w14:textId="4268889D" w:rsidR="003A0700" w:rsidRPr="0068729B" w:rsidRDefault="003A0700" w:rsidP="00BA38E3">
      <w:pPr>
        <w:pStyle w:val="ListParagraph"/>
        <w:numPr>
          <w:ilvl w:val="0"/>
          <w:numId w:val="34"/>
        </w:numPr>
        <w:autoSpaceDE w:val="0"/>
        <w:autoSpaceDN w:val="0"/>
        <w:adjustRightInd w:val="0"/>
        <w:ind w:left="3060" w:hanging="180"/>
        <w:rPr>
          <w:rFonts w:ascii="Arial Narrow" w:eastAsia="Calibri" w:hAnsi="Arial Narrow"/>
          <w:sz w:val="22"/>
          <w:szCs w:val="22"/>
        </w:rPr>
      </w:pPr>
      <w:r w:rsidRPr="0068729B">
        <w:rPr>
          <w:rFonts w:ascii="Arial Narrow" w:eastAsia="Calibri" w:hAnsi="Arial Narrow"/>
          <w:sz w:val="22"/>
          <w:szCs w:val="22"/>
        </w:rPr>
        <w:t>The purpose for th</w:t>
      </w:r>
      <w:r w:rsidR="004544C6">
        <w:rPr>
          <w:rFonts w:ascii="Arial Narrow" w:eastAsia="Calibri" w:hAnsi="Arial Narrow"/>
          <w:sz w:val="22"/>
          <w:szCs w:val="22"/>
        </w:rPr>
        <w:t>e change in the monitoring plan</w:t>
      </w:r>
    </w:p>
    <w:p w14:paraId="161FF189" w14:textId="1311BDDA" w:rsidR="003A0700" w:rsidRPr="0068729B" w:rsidRDefault="003A0700" w:rsidP="00BA38E3">
      <w:pPr>
        <w:pStyle w:val="ListParagraph"/>
        <w:numPr>
          <w:ilvl w:val="0"/>
          <w:numId w:val="34"/>
        </w:numPr>
        <w:autoSpaceDE w:val="0"/>
        <w:autoSpaceDN w:val="0"/>
        <w:adjustRightInd w:val="0"/>
        <w:ind w:left="3060" w:hanging="180"/>
        <w:rPr>
          <w:rFonts w:ascii="Arial Narrow" w:eastAsia="Calibri" w:hAnsi="Arial Narrow"/>
          <w:sz w:val="22"/>
          <w:szCs w:val="22"/>
        </w:rPr>
      </w:pPr>
      <w:r w:rsidRPr="0068729B">
        <w:rPr>
          <w:rFonts w:ascii="Arial Narrow" w:eastAsia="Calibri" w:hAnsi="Arial Narrow"/>
          <w:sz w:val="22"/>
          <w:szCs w:val="22"/>
        </w:rPr>
        <w:t>The design, location, and dep</w:t>
      </w:r>
      <w:r w:rsidR="004544C6">
        <w:rPr>
          <w:rFonts w:ascii="Arial Narrow" w:eastAsia="Calibri" w:hAnsi="Arial Narrow"/>
          <w:sz w:val="22"/>
          <w:szCs w:val="22"/>
        </w:rPr>
        <w:t>th, including screened interval</w:t>
      </w:r>
    </w:p>
    <w:p w14:paraId="6281DAFA" w14:textId="2944FF27" w:rsidR="003A0700" w:rsidRPr="0068729B" w:rsidRDefault="003A0700" w:rsidP="00BA38E3">
      <w:pPr>
        <w:pStyle w:val="ListParagraph"/>
        <w:numPr>
          <w:ilvl w:val="0"/>
          <w:numId w:val="34"/>
        </w:numPr>
        <w:autoSpaceDE w:val="0"/>
        <w:autoSpaceDN w:val="0"/>
        <w:adjustRightInd w:val="0"/>
        <w:ind w:left="3060" w:hanging="180"/>
        <w:rPr>
          <w:rFonts w:ascii="Arial Narrow" w:eastAsia="Calibri" w:hAnsi="Arial Narrow"/>
          <w:sz w:val="22"/>
          <w:szCs w:val="22"/>
        </w:rPr>
      </w:pPr>
      <w:r w:rsidRPr="0068729B">
        <w:rPr>
          <w:rFonts w:ascii="Arial Narrow" w:eastAsia="Calibri" w:hAnsi="Arial Narrow"/>
          <w:sz w:val="22"/>
          <w:szCs w:val="22"/>
        </w:rPr>
        <w:t xml:space="preserve">Well construction materials and techniques including casing depths and </w:t>
      </w:r>
      <w:r w:rsidR="004544C6">
        <w:rPr>
          <w:rFonts w:ascii="Arial Narrow" w:eastAsia="Calibri" w:hAnsi="Arial Narrow"/>
          <w:sz w:val="22"/>
          <w:szCs w:val="22"/>
        </w:rPr>
        <w:t>proposed total depth of well(s)</w:t>
      </w:r>
    </w:p>
    <w:p w14:paraId="2ABA8A3B" w14:textId="07BBAEAF" w:rsidR="003A0700" w:rsidRPr="007661E0" w:rsidRDefault="004544C6" w:rsidP="00BA38E3">
      <w:pPr>
        <w:pStyle w:val="ListParagraph"/>
        <w:numPr>
          <w:ilvl w:val="0"/>
          <w:numId w:val="34"/>
        </w:numPr>
        <w:autoSpaceDE w:val="0"/>
        <w:autoSpaceDN w:val="0"/>
        <w:adjustRightInd w:val="0"/>
        <w:ind w:left="3060" w:hanging="180"/>
        <w:rPr>
          <w:rFonts w:ascii="Arial Narrow" w:eastAsia="Calibri" w:hAnsi="Arial Narrow"/>
          <w:sz w:val="22"/>
          <w:szCs w:val="22"/>
        </w:rPr>
      </w:pPr>
      <w:r>
        <w:rPr>
          <w:rFonts w:ascii="Arial Narrow" w:eastAsia="Calibri" w:hAnsi="Arial Narrow"/>
          <w:sz w:val="22"/>
          <w:szCs w:val="22"/>
        </w:rPr>
        <w:t>Well development method(s)</w:t>
      </w:r>
    </w:p>
    <w:p w14:paraId="5155B201" w14:textId="6967A73D" w:rsidR="003A0700" w:rsidRPr="007661E0" w:rsidRDefault="003A0700" w:rsidP="00BA38E3">
      <w:pPr>
        <w:pStyle w:val="ListParagraph"/>
        <w:numPr>
          <w:ilvl w:val="0"/>
          <w:numId w:val="34"/>
        </w:numPr>
        <w:autoSpaceDE w:val="0"/>
        <w:autoSpaceDN w:val="0"/>
        <w:adjustRightInd w:val="0"/>
        <w:ind w:left="3060" w:hanging="180"/>
        <w:rPr>
          <w:rFonts w:ascii="Arial Narrow" w:eastAsia="Calibri" w:hAnsi="Arial Narrow"/>
          <w:sz w:val="22"/>
          <w:szCs w:val="22"/>
        </w:rPr>
      </w:pPr>
      <w:r w:rsidRPr="007661E0">
        <w:rPr>
          <w:rFonts w:ascii="Arial Narrow" w:eastAsia="Calibri" w:hAnsi="Arial Narrow"/>
          <w:sz w:val="22"/>
          <w:szCs w:val="22"/>
        </w:rPr>
        <w:t>A schedule of i</w:t>
      </w:r>
      <w:r w:rsidR="004544C6">
        <w:rPr>
          <w:rFonts w:ascii="Arial Narrow" w:eastAsia="Calibri" w:hAnsi="Arial Narrow"/>
          <w:sz w:val="22"/>
          <w:szCs w:val="22"/>
        </w:rPr>
        <w:t>mplementation for construction</w:t>
      </w:r>
    </w:p>
    <w:p w14:paraId="5F9AAF85" w14:textId="4887CFD0" w:rsidR="003A0700" w:rsidRPr="007661E0" w:rsidRDefault="003A0700" w:rsidP="00BA38E3">
      <w:pPr>
        <w:pStyle w:val="ListParagraph"/>
        <w:numPr>
          <w:ilvl w:val="0"/>
          <w:numId w:val="34"/>
        </w:numPr>
        <w:autoSpaceDE w:val="0"/>
        <w:autoSpaceDN w:val="0"/>
        <w:adjustRightInd w:val="0"/>
        <w:ind w:left="3060" w:hanging="180"/>
        <w:rPr>
          <w:rFonts w:ascii="Arial Narrow" w:eastAsia="Calibri" w:hAnsi="Arial Narrow"/>
          <w:sz w:val="22"/>
          <w:szCs w:val="22"/>
        </w:rPr>
      </w:pPr>
      <w:r w:rsidRPr="007661E0">
        <w:rPr>
          <w:rFonts w:ascii="Arial Narrow" w:eastAsia="Calibri" w:hAnsi="Arial Narrow"/>
          <w:sz w:val="22"/>
          <w:szCs w:val="22"/>
        </w:rPr>
        <w:t xml:space="preserve">Provisions for determining the </w:t>
      </w:r>
      <w:r>
        <w:rPr>
          <w:rFonts w:ascii="Arial Narrow" w:eastAsia="Calibri" w:hAnsi="Arial Narrow"/>
          <w:sz w:val="22"/>
          <w:szCs w:val="22"/>
        </w:rPr>
        <w:t>aquifer characteristics of</w:t>
      </w:r>
      <w:r w:rsidRPr="007661E0">
        <w:rPr>
          <w:rFonts w:ascii="Arial Narrow" w:eastAsia="Calibri" w:hAnsi="Arial Narrow"/>
          <w:sz w:val="22"/>
          <w:szCs w:val="22"/>
        </w:rPr>
        <w:t xml:space="preserve"> the applicable aquifer at the location of the new well(s)</w:t>
      </w:r>
    </w:p>
    <w:p w14:paraId="4C4C7561" w14:textId="77777777" w:rsidR="003A0700" w:rsidRPr="007661E0" w:rsidRDefault="003A0700" w:rsidP="00BA38E3">
      <w:pPr>
        <w:pStyle w:val="ListParagraph"/>
        <w:autoSpaceDE w:val="0"/>
        <w:autoSpaceDN w:val="0"/>
        <w:adjustRightInd w:val="0"/>
        <w:ind w:left="3060"/>
        <w:rPr>
          <w:rFonts w:ascii="Arial Narrow" w:eastAsia="Calibri" w:hAnsi="Arial Narrow"/>
          <w:sz w:val="22"/>
          <w:szCs w:val="22"/>
        </w:rPr>
      </w:pPr>
    </w:p>
    <w:p w14:paraId="2C3FF1F1" w14:textId="77777777" w:rsidR="00FF5E20" w:rsidRPr="00FF5E20" w:rsidRDefault="00FF5E20" w:rsidP="00BA38E3">
      <w:pPr>
        <w:spacing w:after="200" w:line="276" w:lineRule="auto"/>
        <w:jc w:val="center"/>
        <w:rPr>
          <w:rFonts w:ascii="Arial Narrow" w:eastAsiaTheme="minorHAnsi" w:hAnsi="Arial Narrow"/>
          <w:b/>
          <w:bCs/>
          <w:sz w:val="22"/>
          <w:szCs w:val="22"/>
        </w:rPr>
      </w:pPr>
      <w:bookmarkStart w:id="12" w:name="Table_F1_Monitoring_Wells"/>
      <w:r w:rsidRPr="00FF5E20">
        <w:rPr>
          <w:rFonts w:ascii="Arial Narrow" w:eastAsiaTheme="minorHAnsi" w:hAnsi="Arial Narrow"/>
          <w:b/>
          <w:bCs/>
          <w:sz w:val="22"/>
          <w:szCs w:val="22"/>
        </w:rPr>
        <w:t>TABLE F1: MONITORING WELL DESIGNATIONS FOR THE OD UNIT</w:t>
      </w:r>
      <w:bookmarkEnd w:id="12"/>
    </w:p>
    <w:tbl>
      <w:tblPr>
        <w:tblStyle w:val="TableGrid"/>
        <w:tblW w:w="0" w:type="auto"/>
        <w:jc w:val="center"/>
        <w:tblLook w:val="04A0" w:firstRow="1" w:lastRow="0" w:firstColumn="1" w:lastColumn="0" w:noHBand="0" w:noVBand="1"/>
      </w:tblPr>
      <w:tblGrid>
        <w:gridCol w:w="1572"/>
        <w:gridCol w:w="1132"/>
        <w:gridCol w:w="1993"/>
        <w:gridCol w:w="1701"/>
        <w:gridCol w:w="1921"/>
        <w:gridCol w:w="1751"/>
      </w:tblGrid>
      <w:tr w:rsidR="00FF5E20" w:rsidRPr="00AC180E" w14:paraId="77CD283C" w14:textId="77777777" w:rsidTr="00040C87">
        <w:trPr>
          <w:cantSplit/>
          <w:tblHeader/>
          <w:jc w:val="center"/>
        </w:trPr>
        <w:tc>
          <w:tcPr>
            <w:tcW w:w="1572" w:type="dxa"/>
            <w:vAlign w:val="center"/>
          </w:tcPr>
          <w:p w14:paraId="2C316D04" w14:textId="77777777" w:rsidR="00FF5E20" w:rsidRPr="00AC180E" w:rsidRDefault="00FF5E20" w:rsidP="00040C87">
            <w:pPr>
              <w:widowControl/>
              <w:snapToGrid/>
              <w:spacing w:line="276" w:lineRule="auto"/>
              <w:jc w:val="center"/>
              <w:rPr>
                <w:rFonts w:ascii="Arial Narrow" w:eastAsia="Calibri" w:hAnsi="Arial Narrow"/>
                <w:b/>
                <w:bCs/>
                <w:sz w:val="22"/>
              </w:rPr>
            </w:pPr>
            <w:r w:rsidRPr="00AC180E">
              <w:rPr>
                <w:rFonts w:ascii="Arial Narrow" w:eastAsia="Calibri" w:hAnsi="Arial Narrow"/>
                <w:b/>
                <w:bCs/>
                <w:sz w:val="22"/>
              </w:rPr>
              <w:t>Well ID</w:t>
            </w:r>
          </w:p>
        </w:tc>
        <w:tc>
          <w:tcPr>
            <w:tcW w:w="1132" w:type="dxa"/>
            <w:vAlign w:val="center"/>
          </w:tcPr>
          <w:p w14:paraId="7F2FEA59" w14:textId="77777777" w:rsidR="00FF5E20" w:rsidRDefault="00FF5E20" w:rsidP="00040C87">
            <w:pPr>
              <w:widowControl/>
              <w:snapToGrid/>
              <w:spacing w:line="276" w:lineRule="auto"/>
              <w:jc w:val="center"/>
              <w:rPr>
                <w:rFonts w:ascii="Arial Narrow" w:eastAsia="Calibri" w:hAnsi="Arial Narrow"/>
                <w:b/>
                <w:bCs/>
                <w:sz w:val="22"/>
              </w:rPr>
            </w:pPr>
            <w:r w:rsidRPr="00AC180E">
              <w:rPr>
                <w:rFonts w:ascii="Arial Narrow" w:eastAsia="Calibri" w:hAnsi="Arial Narrow"/>
                <w:b/>
                <w:bCs/>
                <w:sz w:val="22"/>
              </w:rPr>
              <w:t>Diameter</w:t>
            </w:r>
          </w:p>
          <w:p w14:paraId="6C3E4580" w14:textId="77777777" w:rsidR="00FF5E20" w:rsidRPr="00AC180E" w:rsidRDefault="00FF5E20" w:rsidP="00040C87">
            <w:pPr>
              <w:widowControl/>
              <w:snapToGrid/>
              <w:spacing w:line="276" w:lineRule="auto"/>
              <w:jc w:val="center"/>
              <w:rPr>
                <w:rFonts w:ascii="Arial Narrow" w:eastAsia="Calibri" w:hAnsi="Arial Narrow"/>
                <w:b/>
                <w:bCs/>
                <w:sz w:val="22"/>
              </w:rPr>
            </w:pPr>
            <w:r>
              <w:rPr>
                <w:rFonts w:ascii="Arial Narrow" w:eastAsia="Calibri" w:hAnsi="Arial Narrow"/>
                <w:b/>
                <w:bCs/>
                <w:sz w:val="22"/>
              </w:rPr>
              <w:t>(in)</w:t>
            </w:r>
          </w:p>
        </w:tc>
        <w:tc>
          <w:tcPr>
            <w:tcW w:w="1993" w:type="dxa"/>
            <w:vAlign w:val="center"/>
          </w:tcPr>
          <w:p w14:paraId="2BFD325E" w14:textId="77777777" w:rsidR="00FF5E20" w:rsidRPr="00AC180E" w:rsidRDefault="00FF5E20" w:rsidP="00040C87">
            <w:pPr>
              <w:widowControl/>
              <w:snapToGrid/>
              <w:spacing w:line="276" w:lineRule="auto"/>
              <w:jc w:val="center"/>
              <w:rPr>
                <w:rFonts w:ascii="Arial Narrow" w:eastAsiaTheme="minorHAnsi" w:hAnsi="Arial Narrow"/>
                <w:b/>
                <w:bCs/>
                <w:sz w:val="22"/>
              </w:rPr>
            </w:pPr>
            <w:r w:rsidRPr="00AC180E">
              <w:rPr>
                <w:rFonts w:ascii="Arial Narrow" w:eastAsiaTheme="minorHAnsi" w:hAnsi="Arial Narrow"/>
                <w:b/>
                <w:bCs/>
                <w:sz w:val="22"/>
              </w:rPr>
              <w:t>TOC</w:t>
            </w:r>
            <w:r w:rsidR="00E11D5C">
              <w:rPr>
                <w:rFonts w:ascii="Arial Narrow" w:eastAsiaTheme="minorHAnsi" w:hAnsi="Arial Narrow"/>
                <w:b/>
                <w:bCs/>
                <w:sz w:val="22"/>
                <w:vertAlign w:val="superscript"/>
              </w:rPr>
              <w:t>1</w:t>
            </w:r>
            <w:r w:rsidRPr="00AC180E">
              <w:rPr>
                <w:rFonts w:ascii="Arial Narrow" w:eastAsiaTheme="minorHAnsi" w:hAnsi="Arial Narrow"/>
                <w:b/>
                <w:bCs/>
                <w:sz w:val="22"/>
              </w:rPr>
              <w:t xml:space="preserve"> </w:t>
            </w:r>
          </w:p>
          <w:p w14:paraId="2B820529" w14:textId="77777777" w:rsidR="00FF5E20" w:rsidRPr="00AC180E" w:rsidRDefault="00FF5E20" w:rsidP="00040C87">
            <w:pPr>
              <w:widowControl/>
              <w:snapToGrid/>
              <w:spacing w:line="276" w:lineRule="auto"/>
              <w:jc w:val="center"/>
              <w:rPr>
                <w:rFonts w:ascii="Arial Narrow" w:eastAsia="Calibri" w:hAnsi="Arial Narrow"/>
                <w:b/>
                <w:bCs/>
                <w:sz w:val="22"/>
              </w:rPr>
            </w:pPr>
            <w:r w:rsidRPr="00AC180E">
              <w:rPr>
                <w:rFonts w:ascii="Arial Narrow" w:eastAsiaTheme="minorHAnsi" w:hAnsi="Arial Narrow"/>
                <w:b/>
                <w:bCs/>
                <w:sz w:val="22"/>
              </w:rPr>
              <w:t>(feet above MSL</w:t>
            </w:r>
            <w:r w:rsidR="00E11D5C">
              <w:rPr>
                <w:rFonts w:ascii="Arial Narrow" w:eastAsiaTheme="minorHAnsi" w:hAnsi="Arial Narrow"/>
                <w:b/>
                <w:bCs/>
                <w:sz w:val="22"/>
                <w:vertAlign w:val="superscript"/>
              </w:rPr>
              <w:t>2</w:t>
            </w:r>
            <w:r w:rsidRPr="00AC180E">
              <w:rPr>
                <w:rFonts w:ascii="Arial Narrow" w:eastAsiaTheme="minorHAnsi" w:hAnsi="Arial Narrow"/>
                <w:b/>
                <w:bCs/>
                <w:sz w:val="22"/>
              </w:rPr>
              <w:t>)</w:t>
            </w:r>
          </w:p>
        </w:tc>
        <w:tc>
          <w:tcPr>
            <w:tcW w:w="1701" w:type="dxa"/>
            <w:vAlign w:val="center"/>
          </w:tcPr>
          <w:p w14:paraId="360CB489" w14:textId="77777777" w:rsidR="00FF5E20" w:rsidRDefault="00FF5E20" w:rsidP="00040C87">
            <w:pPr>
              <w:widowControl/>
              <w:snapToGrid/>
              <w:spacing w:line="276" w:lineRule="auto"/>
              <w:jc w:val="center"/>
              <w:rPr>
                <w:rFonts w:ascii="Arial Narrow" w:eastAsia="Calibri" w:hAnsi="Arial Narrow"/>
                <w:b/>
                <w:bCs/>
                <w:sz w:val="22"/>
              </w:rPr>
            </w:pPr>
            <w:r w:rsidRPr="00AC180E">
              <w:rPr>
                <w:rFonts w:ascii="Arial Narrow" w:eastAsia="Calibri" w:hAnsi="Arial Narrow"/>
                <w:b/>
                <w:bCs/>
                <w:sz w:val="22"/>
              </w:rPr>
              <w:t>Total Depth</w:t>
            </w:r>
          </w:p>
          <w:p w14:paraId="2076BFEB" w14:textId="77777777" w:rsidR="00FF5E20" w:rsidRPr="00AC180E" w:rsidRDefault="00FF5E20" w:rsidP="00040C87">
            <w:pPr>
              <w:widowControl/>
              <w:snapToGrid/>
              <w:spacing w:line="276" w:lineRule="auto"/>
              <w:jc w:val="center"/>
              <w:rPr>
                <w:rFonts w:ascii="Arial Narrow" w:eastAsia="Calibri" w:hAnsi="Arial Narrow"/>
                <w:b/>
                <w:bCs/>
                <w:sz w:val="22"/>
              </w:rPr>
            </w:pPr>
            <w:r>
              <w:rPr>
                <w:rFonts w:ascii="Arial Narrow" w:eastAsia="Calibri" w:hAnsi="Arial Narrow"/>
                <w:b/>
                <w:bCs/>
                <w:sz w:val="22"/>
              </w:rPr>
              <w:t>(feet)</w:t>
            </w:r>
          </w:p>
        </w:tc>
        <w:tc>
          <w:tcPr>
            <w:tcW w:w="1921" w:type="dxa"/>
            <w:vAlign w:val="center"/>
          </w:tcPr>
          <w:p w14:paraId="06AD4D2D" w14:textId="77777777" w:rsidR="00FF5E20" w:rsidRPr="00AC180E" w:rsidRDefault="00FF5E20" w:rsidP="00040C87">
            <w:pPr>
              <w:widowControl/>
              <w:snapToGrid/>
              <w:spacing w:line="276" w:lineRule="auto"/>
              <w:jc w:val="center"/>
              <w:rPr>
                <w:rFonts w:ascii="Arial Narrow" w:eastAsia="Calibri" w:hAnsi="Arial Narrow"/>
                <w:b/>
                <w:bCs/>
                <w:sz w:val="22"/>
              </w:rPr>
            </w:pPr>
            <w:r w:rsidRPr="00AC180E">
              <w:rPr>
                <w:rFonts w:ascii="Arial Narrow" w:eastAsia="Calibri" w:hAnsi="Arial Narrow"/>
                <w:b/>
                <w:bCs/>
                <w:sz w:val="22"/>
              </w:rPr>
              <w:t>Screened Interval (feet)</w:t>
            </w:r>
          </w:p>
        </w:tc>
        <w:tc>
          <w:tcPr>
            <w:tcW w:w="1751" w:type="dxa"/>
          </w:tcPr>
          <w:p w14:paraId="417670AB" w14:textId="77777777" w:rsidR="00FF5E20" w:rsidRPr="00AC180E" w:rsidRDefault="00FF5E20" w:rsidP="00040C87">
            <w:pPr>
              <w:widowControl/>
              <w:snapToGrid/>
              <w:spacing w:line="276" w:lineRule="auto"/>
              <w:jc w:val="center"/>
              <w:rPr>
                <w:rFonts w:ascii="Arial Narrow" w:eastAsia="Calibri" w:hAnsi="Arial Narrow"/>
                <w:b/>
                <w:bCs/>
                <w:sz w:val="22"/>
              </w:rPr>
            </w:pPr>
            <w:r w:rsidRPr="00AC180E">
              <w:rPr>
                <w:rFonts w:ascii="Arial Narrow" w:eastAsia="Calibri" w:hAnsi="Arial Narrow"/>
                <w:b/>
                <w:bCs/>
                <w:sz w:val="22"/>
              </w:rPr>
              <w:t>Monitoring</w:t>
            </w:r>
          </w:p>
        </w:tc>
      </w:tr>
      <w:tr w:rsidR="00FF5E20" w:rsidRPr="00AC180E" w14:paraId="68B54255" w14:textId="77777777" w:rsidTr="00040C87">
        <w:trPr>
          <w:cantSplit/>
          <w:jc w:val="center"/>
        </w:trPr>
        <w:tc>
          <w:tcPr>
            <w:tcW w:w="1572" w:type="dxa"/>
          </w:tcPr>
          <w:p w14:paraId="148D7704" w14:textId="77777777" w:rsidR="00FF5E20" w:rsidRPr="00AC180E" w:rsidRDefault="00FF5E20" w:rsidP="00040C87">
            <w:pPr>
              <w:widowControl/>
              <w:snapToGrid/>
              <w:spacing w:line="276" w:lineRule="auto"/>
              <w:rPr>
                <w:rFonts w:ascii="Arial Narrow" w:eastAsia="Calibri" w:hAnsi="Arial Narrow"/>
                <w:bCs/>
                <w:sz w:val="22"/>
              </w:rPr>
            </w:pPr>
            <w:r w:rsidRPr="00AC180E">
              <w:rPr>
                <w:rFonts w:ascii="Arial Narrow" w:hAnsi="Arial Narrow"/>
                <w:bCs/>
                <w:sz w:val="22"/>
              </w:rPr>
              <w:t>MW4004C01</w:t>
            </w:r>
          </w:p>
        </w:tc>
        <w:tc>
          <w:tcPr>
            <w:tcW w:w="1132" w:type="dxa"/>
          </w:tcPr>
          <w:p w14:paraId="121B999D" w14:textId="77777777" w:rsidR="00FF5E20" w:rsidRPr="003F5B5F" w:rsidRDefault="00FF5E20" w:rsidP="00040C87">
            <w:pPr>
              <w:widowControl/>
              <w:snapToGrid/>
              <w:spacing w:line="276" w:lineRule="auto"/>
              <w:jc w:val="center"/>
              <w:rPr>
                <w:rFonts w:ascii="Arial Narrow" w:eastAsia="Calibri" w:hAnsi="Arial Narrow"/>
                <w:bCs/>
                <w:sz w:val="22"/>
              </w:rPr>
            </w:pPr>
            <w:r w:rsidRPr="003F5B5F">
              <w:rPr>
                <w:rFonts w:ascii="Arial Narrow" w:eastAsia="Calibri" w:hAnsi="Arial Narrow"/>
                <w:bCs/>
                <w:sz w:val="22"/>
              </w:rPr>
              <w:t>2</w:t>
            </w:r>
          </w:p>
        </w:tc>
        <w:tc>
          <w:tcPr>
            <w:tcW w:w="1993" w:type="dxa"/>
          </w:tcPr>
          <w:p w14:paraId="47E0E89D" w14:textId="77777777" w:rsidR="00FF5E20" w:rsidRPr="00AC180E" w:rsidRDefault="00FF5E20" w:rsidP="00040C87">
            <w:pPr>
              <w:widowControl/>
              <w:snapToGrid/>
              <w:spacing w:line="276" w:lineRule="auto"/>
              <w:jc w:val="center"/>
              <w:rPr>
                <w:rFonts w:ascii="Arial Narrow" w:eastAsia="Calibri" w:hAnsi="Arial Narrow"/>
                <w:bCs/>
                <w:sz w:val="22"/>
              </w:rPr>
            </w:pPr>
            <w:r w:rsidRPr="00AC180E">
              <w:rPr>
                <w:rFonts w:ascii="Arial Narrow" w:eastAsia="Calibri" w:hAnsi="Arial Narrow"/>
                <w:bCs/>
                <w:sz w:val="22"/>
              </w:rPr>
              <w:t>902.69</w:t>
            </w:r>
          </w:p>
        </w:tc>
        <w:tc>
          <w:tcPr>
            <w:tcW w:w="1701" w:type="dxa"/>
          </w:tcPr>
          <w:p w14:paraId="1A489AF1" w14:textId="77777777" w:rsidR="00FF5E20" w:rsidRPr="00AC180E" w:rsidRDefault="00FF5E20" w:rsidP="00040C87">
            <w:pPr>
              <w:widowControl/>
              <w:snapToGrid/>
              <w:spacing w:line="276" w:lineRule="auto"/>
              <w:jc w:val="center"/>
              <w:rPr>
                <w:rFonts w:ascii="Arial Narrow" w:eastAsia="Calibri" w:hAnsi="Arial Narrow"/>
                <w:bCs/>
                <w:sz w:val="22"/>
              </w:rPr>
            </w:pPr>
            <w:r>
              <w:rPr>
                <w:rFonts w:ascii="Arial Narrow" w:eastAsia="Calibri" w:hAnsi="Arial Narrow"/>
                <w:bCs/>
                <w:sz w:val="22"/>
              </w:rPr>
              <w:t>14.37</w:t>
            </w:r>
          </w:p>
        </w:tc>
        <w:tc>
          <w:tcPr>
            <w:tcW w:w="1921" w:type="dxa"/>
          </w:tcPr>
          <w:p w14:paraId="6E6CC319" w14:textId="77777777" w:rsidR="00FF5E20" w:rsidRPr="00AC180E" w:rsidRDefault="00FF5E20" w:rsidP="00040C87">
            <w:pPr>
              <w:widowControl/>
              <w:snapToGrid/>
              <w:spacing w:line="276" w:lineRule="auto"/>
              <w:jc w:val="center"/>
              <w:rPr>
                <w:rFonts w:ascii="Arial Narrow" w:eastAsia="Calibri" w:hAnsi="Arial Narrow"/>
                <w:bCs/>
                <w:sz w:val="22"/>
              </w:rPr>
            </w:pPr>
            <w:r w:rsidRPr="00AC180E">
              <w:rPr>
                <w:rFonts w:ascii="Arial Narrow" w:hAnsi="Arial Narrow"/>
                <w:bCs/>
                <w:sz w:val="22"/>
              </w:rPr>
              <w:t>5.57 – 10.67</w:t>
            </w:r>
          </w:p>
        </w:tc>
        <w:tc>
          <w:tcPr>
            <w:tcW w:w="1751" w:type="dxa"/>
          </w:tcPr>
          <w:p w14:paraId="5D859516" w14:textId="77777777" w:rsidR="00FF5E20" w:rsidRPr="00AC180E" w:rsidRDefault="00FF5E20" w:rsidP="00040C87">
            <w:pPr>
              <w:widowControl/>
              <w:snapToGrid/>
              <w:spacing w:line="276" w:lineRule="auto"/>
              <w:jc w:val="center"/>
              <w:rPr>
                <w:rFonts w:ascii="Arial Narrow" w:hAnsi="Arial Narrow"/>
                <w:bCs/>
                <w:sz w:val="22"/>
              </w:rPr>
            </w:pPr>
            <w:r w:rsidRPr="00AC180E">
              <w:rPr>
                <w:rFonts w:ascii="Arial Narrow" w:hAnsi="Arial Narrow"/>
                <w:bCs/>
                <w:sz w:val="22"/>
              </w:rPr>
              <w:t>Downgradient</w:t>
            </w:r>
          </w:p>
        </w:tc>
      </w:tr>
      <w:tr w:rsidR="00FF5E20" w:rsidRPr="00AC180E" w14:paraId="517E307E" w14:textId="77777777" w:rsidTr="00040C87">
        <w:trPr>
          <w:cantSplit/>
          <w:jc w:val="center"/>
        </w:trPr>
        <w:tc>
          <w:tcPr>
            <w:tcW w:w="1572" w:type="dxa"/>
          </w:tcPr>
          <w:p w14:paraId="0CBEB2D0" w14:textId="77777777" w:rsidR="00FF5E20" w:rsidRPr="00AC180E" w:rsidRDefault="00FF5E20" w:rsidP="00040C87">
            <w:pPr>
              <w:widowControl/>
              <w:snapToGrid/>
              <w:spacing w:line="276" w:lineRule="auto"/>
              <w:rPr>
                <w:rFonts w:ascii="Arial Narrow" w:eastAsia="Calibri" w:hAnsi="Arial Narrow"/>
                <w:bCs/>
                <w:sz w:val="22"/>
              </w:rPr>
            </w:pPr>
            <w:r w:rsidRPr="00AC180E">
              <w:rPr>
                <w:rFonts w:ascii="Arial Narrow" w:hAnsi="Arial Narrow"/>
                <w:bCs/>
                <w:sz w:val="22"/>
              </w:rPr>
              <w:t>MW4004C02</w:t>
            </w:r>
          </w:p>
        </w:tc>
        <w:tc>
          <w:tcPr>
            <w:tcW w:w="1132" w:type="dxa"/>
          </w:tcPr>
          <w:p w14:paraId="0ADE99AD" w14:textId="77777777" w:rsidR="00FF5E20" w:rsidRPr="003F5B5F" w:rsidRDefault="00FF5E20" w:rsidP="00040C87">
            <w:pPr>
              <w:widowControl/>
              <w:snapToGrid/>
              <w:spacing w:line="276" w:lineRule="auto"/>
              <w:jc w:val="center"/>
              <w:rPr>
                <w:rFonts w:ascii="Arial Narrow" w:eastAsia="Calibri" w:hAnsi="Arial Narrow"/>
                <w:bCs/>
                <w:sz w:val="22"/>
              </w:rPr>
            </w:pPr>
            <w:r w:rsidRPr="003F5B5F">
              <w:rPr>
                <w:rFonts w:ascii="Arial Narrow" w:eastAsia="Calibri" w:hAnsi="Arial Narrow"/>
                <w:bCs/>
                <w:sz w:val="22"/>
              </w:rPr>
              <w:t>2</w:t>
            </w:r>
          </w:p>
        </w:tc>
        <w:tc>
          <w:tcPr>
            <w:tcW w:w="1993" w:type="dxa"/>
          </w:tcPr>
          <w:p w14:paraId="18BA3999" w14:textId="77777777" w:rsidR="00FF5E20" w:rsidRPr="00AC180E" w:rsidRDefault="00FF5E20" w:rsidP="00040C87">
            <w:pPr>
              <w:widowControl/>
              <w:snapToGrid/>
              <w:spacing w:line="276" w:lineRule="auto"/>
              <w:jc w:val="center"/>
              <w:rPr>
                <w:rFonts w:ascii="Arial Narrow" w:eastAsia="Calibri" w:hAnsi="Arial Narrow"/>
                <w:bCs/>
                <w:sz w:val="22"/>
              </w:rPr>
            </w:pPr>
            <w:r w:rsidRPr="00AC180E">
              <w:rPr>
                <w:rFonts w:ascii="Arial Narrow" w:hAnsi="Arial Narrow"/>
                <w:bCs/>
                <w:sz w:val="22"/>
              </w:rPr>
              <w:t>905.35</w:t>
            </w:r>
          </w:p>
        </w:tc>
        <w:tc>
          <w:tcPr>
            <w:tcW w:w="1701" w:type="dxa"/>
          </w:tcPr>
          <w:p w14:paraId="3B405B74" w14:textId="77777777" w:rsidR="00FF5E20" w:rsidRPr="00AC180E" w:rsidRDefault="00FF5E20" w:rsidP="00040C87">
            <w:pPr>
              <w:widowControl/>
              <w:snapToGrid/>
              <w:spacing w:line="276" w:lineRule="auto"/>
              <w:jc w:val="center"/>
              <w:rPr>
                <w:rFonts w:ascii="Arial Narrow" w:eastAsia="Calibri" w:hAnsi="Arial Narrow"/>
                <w:bCs/>
                <w:sz w:val="22"/>
              </w:rPr>
            </w:pPr>
            <w:r>
              <w:rPr>
                <w:rFonts w:ascii="Arial Narrow" w:eastAsia="Calibri" w:hAnsi="Arial Narrow"/>
                <w:bCs/>
                <w:sz w:val="22"/>
              </w:rPr>
              <w:t>13.74</w:t>
            </w:r>
          </w:p>
        </w:tc>
        <w:tc>
          <w:tcPr>
            <w:tcW w:w="1921" w:type="dxa"/>
          </w:tcPr>
          <w:p w14:paraId="2F0145D0" w14:textId="77777777" w:rsidR="00FF5E20" w:rsidRPr="00AC180E" w:rsidRDefault="00FF5E20" w:rsidP="00040C87">
            <w:pPr>
              <w:widowControl/>
              <w:snapToGrid/>
              <w:spacing w:line="276" w:lineRule="auto"/>
              <w:jc w:val="center"/>
              <w:rPr>
                <w:rFonts w:ascii="Arial Narrow" w:eastAsia="Calibri" w:hAnsi="Arial Narrow"/>
                <w:bCs/>
                <w:sz w:val="22"/>
              </w:rPr>
            </w:pPr>
            <w:r w:rsidRPr="00AC180E">
              <w:rPr>
                <w:rFonts w:ascii="Arial Narrow" w:hAnsi="Arial Narrow"/>
                <w:bCs/>
                <w:sz w:val="22"/>
              </w:rPr>
              <w:t>4.78 – 9.86</w:t>
            </w:r>
          </w:p>
        </w:tc>
        <w:tc>
          <w:tcPr>
            <w:tcW w:w="1751" w:type="dxa"/>
          </w:tcPr>
          <w:p w14:paraId="5EDFF9C7" w14:textId="77777777" w:rsidR="00FF5E20" w:rsidRPr="00AC180E" w:rsidRDefault="00FF5E20" w:rsidP="00040C87">
            <w:pPr>
              <w:widowControl/>
              <w:snapToGrid/>
              <w:spacing w:line="276" w:lineRule="auto"/>
              <w:jc w:val="center"/>
              <w:rPr>
                <w:rFonts w:ascii="Arial Narrow" w:hAnsi="Arial Narrow"/>
                <w:bCs/>
                <w:sz w:val="22"/>
              </w:rPr>
            </w:pPr>
            <w:r w:rsidRPr="00AC180E">
              <w:rPr>
                <w:rFonts w:ascii="Arial Narrow" w:hAnsi="Arial Narrow"/>
                <w:bCs/>
                <w:sz w:val="22"/>
              </w:rPr>
              <w:t>Downgradient</w:t>
            </w:r>
          </w:p>
        </w:tc>
      </w:tr>
      <w:tr w:rsidR="00FF5E20" w:rsidRPr="00AC180E" w14:paraId="24C4038B" w14:textId="77777777" w:rsidTr="00040C87">
        <w:trPr>
          <w:cantSplit/>
          <w:jc w:val="center"/>
        </w:trPr>
        <w:tc>
          <w:tcPr>
            <w:tcW w:w="1572" w:type="dxa"/>
          </w:tcPr>
          <w:p w14:paraId="71172C82" w14:textId="77777777" w:rsidR="00FF5E20" w:rsidRPr="00AC180E" w:rsidRDefault="00FF5E20" w:rsidP="00040C87">
            <w:pPr>
              <w:widowControl/>
              <w:snapToGrid/>
              <w:spacing w:line="276" w:lineRule="auto"/>
              <w:rPr>
                <w:rFonts w:ascii="Arial Narrow" w:eastAsia="Calibri" w:hAnsi="Arial Narrow"/>
                <w:bCs/>
                <w:sz w:val="22"/>
              </w:rPr>
            </w:pPr>
            <w:r w:rsidRPr="00AC180E">
              <w:rPr>
                <w:rFonts w:ascii="Arial Narrow" w:hAnsi="Arial Narrow"/>
                <w:bCs/>
                <w:sz w:val="22"/>
              </w:rPr>
              <w:t>MW4004C03</w:t>
            </w:r>
          </w:p>
        </w:tc>
        <w:tc>
          <w:tcPr>
            <w:tcW w:w="1132" w:type="dxa"/>
          </w:tcPr>
          <w:p w14:paraId="21137628" w14:textId="77777777" w:rsidR="00FF5E20" w:rsidRPr="003F5B5F" w:rsidRDefault="00FF5E20" w:rsidP="00040C87">
            <w:pPr>
              <w:widowControl/>
              <w:snapToGrid/>
              <w:spacing w:line="276" w:lineRule="auto"/>
              <w:jc w:val="center"/>
              <w:rPr>
                <w:rFonts w:ascii="Arial Narrow" w:eastAsia="Calibri" w:hAnsi="Arial Narrow"/>
                <w:bCs/>
                <w:sz w:val="22"/>
              </w:rPr>
            </w:pPr>
            <w:r w:rsidRPr="003F5B5F">
              <w:rPr>
                <w:rFonts w:ascii="Arial Narrow" w:eastAsia="Calibri" w:hAnsi="Arial Narrow"/>
                <w:bCs/>
                <w:sz w:val="22"/>
              </w:rPr>
              <w:t>2</w:t>
            </w:r>
          </w:p>
        </w:tc>
        <w:tc>
          <w:tcPr>
            <w:tcW w:w="1993" w:type="dxa"/>
          </w:tcPr>
          <w:p w14:paraId="02A8AAFC" w14:textId="77777777" w:rsidR="00FF5E20" w:rsidRPr="00AC180E" w:rsidRDefault="00FF5E20" w:rsidP="00040C87">
            <w:pPr>
              <w:widowControl/>
              <w:snapToGrid/>
              <w:spacing w:line="276" w:lineRule="auto"/>
              <w:jc w:val="center"/>
              <w:rPr>
                <w:rFonts w:ascii="Arial Narrow" w:eastAsia="Calibri" w:hAnsi="Arial Narrow"/>
                <w:bCs/>
                <w:sz w:val="22"/>
              </w:rPr>
            </w:pPr>
            <w:r w:rsidRPr="00AC180E">
              <w:rPr>
                <w:rFonts w:ascii="Arial Narrow" w:hAnsi="Arial Narrow"/>
                <w:bCs/>
                <w:sz w:val="22"/>
              </w:rPr>
              <w:t>905.02</w:t>
            </w:r>
          </w:p>
        </w:tc>
        <w:tc>
          <w:tcPr>
            <w:tcW w:w="1701" w:type="dxa"/>
          </w:tcPr>
          <w:p w14:paraId="1BB43FD8" w14:textId="77777777" w:rsidR="00FF5E20" w:rsidRPr="00AC180E" w:rsidRDefault="00FF5E20" w:rsidP="00040C87">
            <w:pPr>
              <w:widowControl/>
              <w:snapToGrid/>
              <w:spacing w:line="276" w:lineRule="auto"/>
              <w:jc w:val="center"/>
              <w:rPr>
                <w:rFonts w:ascii="Arial Narrow" w:eastAsia="Calibri" w:hAnsi="Arial Narrow"/>
                <w:bCs/>
                <w:sz w:val="22"/>
              </w:rPr>
            </w:pPr>
            <w:r>
              <w:rPr>
                <w:rFonts w:ascii="Arial Narrow" w:eastAsia="Calibri" w:hAnsi="Arial Narrow"/>
                <w:bCs/>
                <w:sz w:val="22"/>
              </w:rPr>
              <w:t>25.2</w:t>
            </w:r>
          </w:p>
        </w:tc>
        <w:tc>
          <w:tcPr>
            <w:tcW w:w="1921" w:type="dxa"/>
          </w:tcPr>
          <w:p w14:paraId="6D020115" w14:textId="77777777" w:rsidR="00FF5E20" w:rsidRPr="00AC180E" w:rsidRDefault="00FF5E20" w:rsidP="00040C87">
            <w:pPr>
              <w:widowControl/>
              <w:snapToGrid/>
              <w:spacing w:line="276" w:lineRule="auto"/>
              <w:jc w:val="center"/>
              <w:rPr>
                <w:rFonts w:ascii="Arial Narrow" w:eastAsia="Calibri" w:hAnsi="Arial Narrow"/>
                <w:bCs/>
                <w:sz w:val="22"/>
              </w:rPr>
            </w:pPr>
            <w:r w:rsidRPr="00AC180E">
              <w:rPr>
                <w:rFonts w:ascii="Arial Narrow" w:hAnsi="Arial Narrow"/>
                <w:bCs/>
                <w:sz w:val="22"/>
              </w:rPr>
              <w:t>16.26 – 21.35</w:t>
            </w:r>
          </w:p>
        </w:tc>
        <w:tc>
          <w:tcPr>
            <w:tcW w:w="1751" w:type="dxa"/>
          </w:tcPr>
          <w:p w14:paraId="00F07BA4" w14:textId="77777777" w:rsidR="00FF5E20" w:rsidRPr="00AC180E" w:rsidRDefault="00FF5E20" w:rsidP="00040C87">
            <w:pPr>
              <w:widowControl/>
              <w:snapToGrid/>
              <w:spacing w:line="276" w:lineRule="auto"/>
              <w:jc w:val="center"/>
              <w:rPr>
                <w:rFonts w:ascii="Arial Narrow" w:hAnsi="Arial Narrow"/>
                <w:bCs/>
                <w:sz w:val="22"/>
              </w:rPr>
            </w:pPr>
            <w:r w:rsidRPr="00AC180E">
              <w:rPr>
                <w:rFonts w:ascii="Arial Narrow" w:hAnsi="Arial Narrow"/>
                <w:bCs/>
                <w:sz w:val="22"/>
              </w:rPr>
              <w:t>Downgradient</w:t>
            </w:r>
          </w:p>
        </w:tc>
      </w:tr>
      <w:tr w:rsidR="00FF5E20" w:rsidRPr="00AC180E" w14:paraId="0AA23AC1" w14:textId="77777777" w:rsidTr="00040C87">
        <w:trPr>
          <w:cantSplit/>
          <w:jc w:val="center"/>
        </w:trPr>
        <w:tc>
          <w:tcPr>
            <w:tcW w:w="1572" w:type="dxa"/>
          </w:tcPr>
          <w:p w14:paraId="0EC8B17C" w14:textId="77777777" w:rsidR="00FF5E20" w:rsidRPr="00AC180E" w:rsidRDefault="00FF5E20" w:rsidP="00040C87">
            <w:pPr>
              <w:widowControl/>
              <w:snapToGrid/>
              <w:spacing w:line="276" w:lineRule="auto"/>
              <w:rPr>
                <w:rFonts w:ascii="Arial Narrow" w:eastAsia="Calibri" w:hAnsi="Arial Narrow"/>
                <w:bCs/>
                <w:sz w:val="22"/>
              </w:rPr>
            </w:pPr>
            <w:r w:rsidRPr="00AC180E">
              <w:rPr>
                <w:rFonts w:ascii="Arial Narrow" w:hAnsi="Arial Narrow"/>
                <w:bCs/>
                <w:sz w:val="22"/>
              </w:rPr>
              <w:t>MW4004C04</w:t>
            </w:r>
          </w:p>
        </w:tc>
        <w:tc>
          <w:tcPr>
            <w:tcW w:w="1132" w:type="dxa"/>
          </w:tcPr>
          <w:p w14:paraId="444D93B0" w14:textId="77777777" w:rsidR="00FF5E20" w:rsidRPr="003F5B5F" w:rsidRDefault="00FF5E20" w:rsidP="00040C87">
            <w:pPr>
              <w:widowControl/>
              <w:snapToGrid/>
              <w:spacing w:line="276" w:lineRule="auto"/>
              <w:jc w:val="center"/>
              <w:rPr>
                <w:rFonts w:ascii="Arial Narrow" w:eastAsia="Calibri" w:hAnsi="Arial Narrow"/>
                <w:bCs/>
                <w:sz w:val="22"/>
              </w:rPr>
            </w:pPr>
            <w:r w:rsidRPr="003F5B5F">
              <w:rPr>
                <w:rFonts w:ascii="Arial Narrow" w:eastAsia="Calibri" w:hAnsi="Arial Narrow"/>
                <w:bCs/>
                <w:sz w:val="22"/>
              </w:rPr>
              <w:t>2</w:t>
            </w:r>
          </w:p>
        </w:tc>
        <w:tc>
          <w:tcPr>
            <w:tcW w:w="1993" w:type="dxa"/>
          </w:tcPr>
          <w:p w14:paraId="6F279A84" w14:textId="77777777" w:rsidR="00FF5E20" w:rsidRPr="00AC180E" w:rsidRDefault="00FF5E20" w:rsidP="00040C87">
            <w:pPr>
              <w:widowControl/>
              <w:snapToGrid/>
              <w:spacing w:line="276" w:lineRule="auto"/>
              <w:jc w:val="center"/>
              <w:rPr>
                <w:rFonts w:ascii="Arial Narrow" w:eastAsia="Calibri" w:hAnsi="Arial Narrow"/>
                <w:bCs/>
                <w:sz w:val="22"/>
              </w:rPr>
            </w:pPr>
            <w:r w:rsidRPr="00AC180E">
              <w:rPr>
                <w:rFonts w:ascii="Arial Narrow" w:eastAsia="Calibri" w:hAnsi="Arial Narrow"/>
                <w:bCs/>
                <w:sz w:val="22"/>
              </w:rPr>
              <w:t>900.14</w:t>
            </w:r>
          </w:p>
        </w:tc>
        <w:tc>
          <w:tcPr>
            <w:tcW w:w="1701" w:type="dxa"/>
          </w:tcPr>
          <w:p w14:paraId="5D5FBEB9" w14:textId="77777777" w:rsidR="00FF5E20" w:rsidRPr="00AC180E" w:rsidRDefault="00FF5E20" w:rsidP="00040C87">
            <w:pPr>
              <w:widowControl/>
              <w:snapToGrid/>
              <w:spacing w:line="276" w:lineRule="auto"/>
              <w:jc w:val="center"/>
              <w:rPr>
                <w:rFonts w:ascii="Arial Narrow" w:eastAsia="Calibri" w:hAnsi="Arial Narrow"/>
                <w:bCs/>
                <w:sz w:val="22"/>
              </w:rPr>
            </w:pPr>
            <w:r>
              <w:rPr>
                <w:rFonts w:ascii="Arial Narrow" w:eastAsia="Calibri" w:hAnsi="Arial Narrow"/>
                <w:bCs/>
                <w:sz w:val="22"/>
              </w:rPr>
              <w:t>15.95</w:t>
            </w:r>
          </w:p>
        </w:tc>
        <w:tc>
          <w:tcPr>
            <w:tcW w:w="1921" w:type="dxa"/>
          </w:tcPr>
          <w:p w14:paraId="3D24BA51" w14:textId="77777777" w:rsidR="00FF5E20" w:rsidRPr="00AC180E" w:rsidRDefault="00FF5E20" w:rsidP="00040C87">
            <w:pPr>
              <w:widowControl/>
              <w:snapToGrid/>
              <w:spacing w:line="276" w:lineRule="auto"/>
              <w:jc w:val="center"/>
              <w:rPr>
                <w:rFonts w:ascii="Arial Narrow" w:eastAsia="Calibri" w:hAnsi="Arial Narrow"/>
                <w:bCs/>
                <w:sz w:val="22"/>
              </w:rPr>
            </w:pPr>
            <w:r w:rsidRPr="00AC180E">
              <w:rPr>
                <w:rFonts w:ascii="Arial Narrow" w:hAnsi="Arial Narrow"/>
                <w:bCs/>
                <w:sz w:val="22"/>
              </w:rPr>
              <w:t>3.00 – 13.00</w:t>
            </w:r>
          </w:p>
        </w:tc>
        <w:tc>
          <w:tcPr>
            <w:tcW w:w="1751" w:type="dxa"/>
          </w:tcPr>
          <w:p w14:paraId="450C799C" w14:textId="77777777" w:rsidR="00FF5E20" w:rsidRPr="00AC180E" w:rsidRDefault="00FF5E20" w:rsidP="00040C87">
            <w:pPr>
              <w:widowControl/>
              <w:snapToGrid/>
              <w:spacing w:line="276" w:lineRule="auto"/>
              <w:jc w:val="center"/>
              <w:rPr>
                <w:rFonts w:ascii="Arial Narrow" w:hAnsi="Arial Narrow"/>
                <w:bCs/>
                <w:sz w:val="22"/>
              </w:rPr>
            </w:pPr>
            <w:r w:rsidRPr="00AC180E">
              <w:rPr>
                <w:rFonts w:ascii="Arial Narrow" w:hAnsi="Arial Narrow"/>
                <w:bCs/>
                <w:sz w:val="22"/>
              </w:rPr>
              <w:t>Downgradient</w:t>
            </w:r>
          </w:p>
        </w:tc>
      </w:tr>
      <w:tr w:rsidR="00FF5E20" w:rsidRPr="00AC180E" w14:paraId="6BE01C60" w14:textId="77777777" w:rsidTr="00040C87">
        <w:trPr>
          <w:cantSplit/>
          <w:jc w:val="center"/>
        </w:trPr>
        <w:tc>
          <w:tcPr>
            <w:tcW w:w="1572" w:type="dxa"/>
          </w:tcPr>
          <w:p w14:paraId="0CB4B2DE" w14:textId="77777777" w:rsidR="00FF5E20" w:rsidRPr="00AC180E" w:rsidRDefault="00FF5E20" w:rsidP="00040C87">
            <w:pPr>
              <w:widowControl/>
              <w:snapToGrid/>
              <w:spacing w:line="276" w:lineRule="auto"/>
              <w:rPr>
                <w:rFonts w:ascii="Arial Narrow" w:eastAsia="Calibri" w:hAnsi="Arial Narrow"/>
                <w:bCs/>
                <w:sz w:val="22"/>
              </w:rPr>
            </w:pPr>
            <w:r w:rsidRPr="00AC180E">
              <w:rPr>
                <w:rFonts w:ascii="Arial Narrow" w:hAnsi="Arial Narrow"/>
                <w:bCs/>
                <w:sz w:val="22"/>
              </w:rPr>
              <w:t>MW4004C05</w:t>
            </w:r>
          </w:p>
        </w:tc>
        <w:tc>
          <w:tcPr>
            <w:tcW w:w="1132" w:type="dxa"/>
          </w:tcPr>
          <w:p w14:paraId="0B3E9D55" w14:textId="77777777" w:rsidR="00FF5E20" w:rsidRPr="003F5B5F" w:rsidRDefault="00FF5E20" w:rsidP="00040C87">
            <w:pPr>
              <w:widowControl/>
              <w:snapToGrid/>
              <w:spacing w:line="276" w:lineRule="auto"/>
              <w:jc w:val="center"/>
              <w:rPr>
                <w:rFonts w:ascii="Arial Narrow" w:eastAsia="Calibri" w:hAnsi="Arial Narrow"/>
                <w:bCs/>
                <w:sz w:val="22"/>
              </w:rPr>
            </w:pPr>
            <w:r w:rsidRPr="003F5B5F">
              <w:rPr>
                <w:rFonts w:ascii="Arial Narrow" w:eastAsia="Calibri" w:hAnsi="Arial Narrow"/>
                <w:bCs/>
                <w:sz w:val="22"/>
              </w:rPr>
              <w:t>2</w:t>
            </w:r>
          </w:p>
        </w:tc>
        <w:tc>
          <w:tcPr>
            <w:tcW w:w="1993" w:type="dxa"/>
          </w:tcPr>
          <w:p w14:paraId="7C267F92" w14:textId="77777777" w:rsidR="00FF5E20" w:rsidRPr="00AC180E" w:rsidRDefault="00FF5E20" w:rsidP="00040C87">
            <w:pPr>
              <w:widowControl/>
              <w:snapToGrid/>
              <w:spacing w:line="276" w:lineRule="auto"/>
              <w:jc w:val="center"/>
              <w:rPr>
                <w:rFonts w:ascii="Arial Narrow" w:eastAsia="Calibri" w:hAnsi="Arial Narrow"/>
                <w:bCs/>
                <w:sz w:val="22"/>
              </w:rPr>
            </w:pPr>
            <w:r w:rsidRPr="00AC180E">
              <w:rPr>
                <w:rFonts w:ascii="Arial Narrow" w:eastAsia="Calibri" w:hAnsi="Arial Narrow"/>
                <w:bCs/>
                <w:sz w:val="22"/>
              </w:rPr>
              <w:t>900.36</w:t>
            </w:r>
          </w:p>
        </w:tc>
        <w:tc>
          <w:tcPr>
            <w:tcW w:w="1701" w:type="dxa"/>
          </w:tcPr>
          <w:p w14:paraId="6BF8FEFE" w14:textId="77777777" w:rsidR="00FF5E20" w:rsidRPr="00AC180E" w:rsidRDefault="00FF5E20" w:rsidP="00040C87">
            <w:pPr>
              <w:widowControl/>
              <w:snapToGrid/>
              <w:spacing w:line="276" w:lineRule="auto"/>
              <w:jc w:val="center"/>
              <w:rPr>
                <w:rFonts w:ascii="Arial Narrow" w:eastAsia="Calibri" w:hAnsi="Arial Narrow"/>
                <w:bCs/>
                <w:sz w:val="22"/>
              </w:rPr>
            </w:pPr>
            <w:r>
              <w:rPr>
                <w:rFonts w:ascii="Arial Narrow" w:eastAsia="Calibri" w:hAnsi="Arial Narrow"/>
                <w:bCs/>
                <w:sz w:val="22"/>
              </w:rPr>
              <w:t>29.74</w:t>
            </w:r>
          </w:p>
        </w:tc>
        <w:tc>
          <w:tcPr>
            <w:tcW w:w="1921" w:type="dxa"/>
          </w:tcPr>
          <w:p w14:paraId="4A5B5953" w14:textId="77777777" w:rsidR="00FF5E20" w:rsidRPr="00AC180E" w:rsidRDefault="00FF5E20" w:rsidP="00040C87">
            <w:pPr>
              <w:widowControl/>
              <w:snapToGrid/>
              <w:spacing w:line="276" w:lineRule="auto"/>
              <w:jc w:val="center"/>
              <w:rPr>
                <w:rFonts w:ascii="Arial Narrow" w:eastAsia="Calibri" w:hAnsi="Arial Narrow"/>
                <w:bCs/>
                <w:sz w:val="22"/>
              </w:rPr>
            </w:pPr>
            <w:r w:rsidRPr="00AC180E">
              <w:rPr>
                <w:rFonts w:ascii="Arial Narrow" w:hAnsi="Arial Narrow"/>
                <w:bCs/>
                <w:sz w:val="22"/>
              </w:rPr>
              <w:t>17.00 – 27.00</w:t>
            </w:r>
          </w:p>
        </w:tc>
        <w:tc>
          <w:tcPr>
            <w:tcW w:w="1751" w:type="dxa"/>
          </w:tcPr>
          <w:p w14:paraId="2D7E9327" w14:textId="77777777" w:rsidR="00FF5E20" w:rsidRPr="00AC180E" w:rsidRDefault="00FF5E20" w:rsidP="00040C87">
            <w:pPr>
              <w:widowControl/>
              <w:snapToGrid/>
              <w:spacing w:line="276" w:lineRule="auto"/>
              <w:jc w:val="center"/>
              <w:rPr>
                <w:rFonts w:ascii="Arial Narrow" w:hAnsi="Arial Narrow"/>
                <w:bCs/>
                <w:sz w:val="22"/>
              </w:rPr>
            </w:pPr>
            <w:r w:rsidRPr="00AC180E">
              <w:rPr>
                <w:rFonts w:ascii="Arial Narrow" w:hAnsi="Arial Narrow"/>
                <w:bCs/>
                <w:sz w:val="22"/>
              </w:rPr>
              <w:t>Downgradient</w:t>
            </w:r>
          </w:p>
        </w:tc>
      </w:tr>
      <w:tr w:rsidR="00FF5E20" w:rsidRPr="00AC180E" w14:paraId="28318105" w14:textId="77777777" w:rsidTr="00040C87">
        <w:trPr>
          <w:cantSplit/>
          <w:jc w:val="center"/>
        </w:trPr>
        <w:tc>
          <w:tcPr>
            <w:tcW w:w="1572" w:type="dxa"/>
          </w:tcPr>
          <w:p w14:paraId="0FAD8D95" w14:textId="77777777" w:rsidR="00FF5E20" w:rsidRPr="00AC180E" w:rsidRDefault="00FF5E20" w:rsidP="00040C87">
            <w:pPr>
              <w:widowControl/>
              <w:snapToGrid/>
              <w:spacing w:line="276" w:lineRule="auto"/>
              <w:rPr>
                <w:rFonts w:ascii="Arial Narrow" w:eastAsia="Calibri" w:hAnsi="Arial Narrow"/>
                <w:bCs/>
                <w:sz w:val="22"/>
              </w:rPr>
            </w:pPr>
            <w:r w:rsidRPr="00AC180E">
              <w:rPr>
                <w:rFonts w:ascii="Arial Narrow" w:hAnsi="Arial Narrow"/>
                <w:bCs/>
                <w:sz w:val="22"/>
              </w:rPr>
              <w:t>MW4004C06</w:t>
            </w:r>
          </w:p>
        </w:tc>
        <w:tc>
          <w:tcPr>
            <w:tcW w:w="1132" w:type="dxa"/>
          </w:tcPr>
          <w:p w14:paraId="101D469A" w14:textId="77777777" w:rsidR="00FF5E20" w:rsidRPr="003F5B5F" w:rsidRDefault="00FF5E20" w:rsidP="00040C87">
            <w:pPr>
              <w:widowControl/>
              <w:snapToGrid/>
              <w:spacing w:line="276" w:lineRule="auto"/>
              <w:jc w:val="center"/>
              <w:rPr>
                <w:rFonts w:ascii="Arial Narrow" w:eastAsia="Calibri" w:hAnsi="Arial Narrow"/>
                <w:bCs/>
                <w:sz w:val="22"/>
              </w:rPr>
            </w:pPr>
            <w:r w:rsidRPr="003F5B5F">
              <w:rPr>
                <w:rFonts w:ascii="Arial Narrow" w:eastAsia="Calibri" w:hAnsi="Arial Narrow"/>
                <w:bCs/>
                <w:sz w:val="22"/>
              </w:rPr>
              <w:t>2</w:t>
            </w:r>
          </w:p>
        </w:tc>
        <w:tc>
          <w:tcPr>
            <w:tcW w:w="1993" w:type="dxa"/>
          </w:tcPr>
          <w:p w14:paraId="4E2A41A2" w14:textId="77777777" w:rsidR="00FF5E20" w:rsidRPr="00AC180E" w:rsidRDefault="00FF5E20" w:rsidP="00040C87">
            <w:pPr>
              <w:widowControl/>
              <w:snapToGrid/>
              <w:spacing w:line="276" w:lineRule="auto"/>
              <w:jc w:val="center"/>
              <w:rPr>
                <w:rFonts w:ascii="Arial Narrow" w:eastAsia="Calibri" w:hAnsi="Arial Narrow"/>
                <w:bCs/>
                <w:sz w:val="22"/>
              </w:rPr>
            </w:pPr>
            <w:r w:rsidRPr="00AC180E">
              <w:rPr>
                <w:rFonts w:ascii="Arial Narrow" w:eastAsia="Calibri" w:hAnsi="Arial Narrow"/>
                <w:bCs/>
                <w:sz w:val="22"/>
              </w:rPr>
              <w:t>900.57</w:t>
            </w:r>
          </w:p>
        </w:tc>
        <w:tc>
          <w:tcPr>
            <w:tcW w:w="1701" w:type="dxa"/>
          </w:tcPr>
          <w:p w14:paraId="4624CCD3" w14:textId="77777777" w:rsidR="00FF5E20" w:rsidRPr="00AC180E" w:rsidRDefault="00FF5E20" w:rsidP="00040C87">
            <w:pPr>
              <w:widowControl/>
              <w:snapToGrid/>
              <w:spacing w:line="276" w:lineRule="auto"/>
              <w:jc w:val="center"/>
              <w:rPr>
                <w:rFonts w:ascii="Arial Narrow" w:eastAsia="Calibri" w:hAnsi="Arial Narrow"/>
                <w:bCs/>
                <w:sz w:val="22"/>
              </w:rPr>
            </w:pPr>
            <w:r>
              <w:rPr>
                <w:rFonts w:ascii="Arial Narrow" w:eastAsia="Calibri" w:hAnsi="Arial Narrow"/>
                <w:bCs/>
                <w:sz w:val="22"/>
              </w:rPr>
              <w:t>17.77</w:t>
            </w:r>
          </w:p>
        </w:tc>
        <w:tc>
          <w:tcPr>
            <w:tcW w:w="1921" w:type="dxa"/>
          </w:tcPr>
          <w:p w14:paraId="0CD2A6DA" w14:textId="77777777" w:rsidR="00FF5E20" w:rsidRPr="00AC180E" w:rsidRDefault="00FF5E20" w:rsidP="00040C87">
            <w:pPr>
              <w:widowControl/>
              <w:snapToGrid/>
              <w:spacing w:line="276" w:lineRule="auto"/>
              <w:jc w:val="center"/>
              <w:rPr>
                <w:rFonts w:ascii="Arial Narrow" w:eastAsia="Calibri" w:hAnsi="Arial Narrow"/>
                <w:bCs/>
                <w:sz w:val="22"/>
              </w:rPr>
            </w:pPr>
            <w:r w:rsidRPr="00AC180E">
              <w:rPr>
                <w:rFonts w:ascii="Arial Narrow" w:hAnsi="Arial Narrow"/>
                <w:bCs/>
                <w:sz w:val="22"/>
              </w:rPr>
              <w:t xml:space="preserve">5.00 – </w:t>
            </w:r>
            <w:r w:rsidRPr="003F5B5F">
              <w:rPr>
                <w:rFonts w:ascii="Arial Narrow" w:hAnsi="Arial Narrow"/>
                <w:bCs/>
                <w:sz w:val="22"/>
              </w:rPr>
              <w:t>15.20</w:t>
            </w:r>
          </w:p>
        </w:tc>
        <w:tc>
          <w:tcPr>
            <w:tcW w:w="1751" w:type="dxa"/>
          </w:tcPr>
          <w:p w14:paraId="0857B7C4" w14:textId="77777777" w:rsidR="00FF5E20" w:rsidRPr="00AC180E" w:rsidRDefault="00FF5E20" w:rsidP="00040C87">
            <w:pPr>
              <w:widowControl/>
              <w:snapToGrid/>
              <w:spacing w:line="276" w:lineRule="auto"/>
              <w:jc w:val="center"/>
              <w:rPr>
                <w:rFonts w:ascii="Arial Narrow" w:hAnsi="Arial Narrow"/>
                <w:bCs/>
                <w:sz w:val="22"/>
              </w:rPr>
            </w:pPr>
            <w:r w:rsidRPr="00AC180E">
              <w:rPr>
                <w:rFonts w:ascii="Arial Narrow" w:hAnsi="Arial Narrow"/>
                <w:bCs/>
                <w:sz w:val="22"/>
              </w:rPr>
              <w:t>Downgradient</w:t>
            </w:r>
          </w:p>
        </w:tc>
      </w:tr>
      <w:tr w:rsidR="00FF5E20" w:rsidRPr="00AC180E" w14:paraId="186056AD" w14:textId="77777777" w:rsidTr="00040C87">
        <w:trPr>
          <w:cantSplit/>
          <w:jc w:val="center"/>
        </w:trPr>
        <w:tc>
          <w:tcPr>
            <w:tcW w:w="1572" w:type="dxa"/>
          </w:tcPr>
          <w:p w14:paraId="0E2F53BE" w14:textId="77777777" w:rsidR="00FF5E20" w:rsidRPr="00AC180E" w:rsidRDefault="00FF5E20" w:rsidP="00040C87">
            <w:pPr>
              <w:widowControl/>
              <w:snapToGrid/>
              <w:spacing w:line="276" w:lineRule="auto"/>
              <w:rPr>
                <w:rFonts w:ascii="Arial Narrow" w:eastAsia="Calibri" w:hAnsi="Arial Narrow"/>
                <w:bCs/>
                <w:sz w:val="22"/>
              </w:rPr>
            </w:pPr>
            <w:r w:rsidRPr="00AC180E">
              <w:rPr>
                <w:rFonts w:ascii="Arial Narrow" w:hAnsi="Arial Narrow"/>
                <w:bCs/>
                <w:sz w:val="22"/>
              </w:rPr>
              <w:t>MW4004C010</w:t>
            </w:r>
          </w:p>
        </w:tc>
        <w:tc>
          <w:tcPr>
            <w:tcW w:w="1132" w:type="dxa"/>
          </w:tcPr>
          <w:p w14:paraId="48AC58F8" w14:textId="77777777" w:rsidR="00FF5E20" w:rsidRPr="003F5B5F" w:rsidRDefault="00FF5E20" w:rsidP="00040C87">
            <w:pPr>
              <w:widowControl/>
              <w:snapToGrid/>
              <w:spacing w:line="276" w:lineRule="auto"/>
              <w:jc w:val="center"/>
              <w:rPr>
                <w:rFonts w:ascii="Arial Narrow" w:eastAsia="Calibri" w:hAnsi="Arial Narrow"/>
                <w:bCs/>
                <w:sz w:val="22"/>
              </w:rPr>
            </w:pPr>
            <w:r w:rsidRPr="003F5B5F">
              <w:rPr>
                <w:rFonts w:ascii="Arial Narrow" w:eastAsia="Calibri" w:hAnsi="Arial Narrow"/>
                <w:bCs/>
                <w:sz w:val="22"/>
              </w:rPr>
              <w:t>2</w:t>
            </w:r>
          </w:p>
        </w:tc>
        <w:tc>
          <w:tcPr>
            <w:tcW w:w="1993" w:type="dxa"/>
          </w:tcPr>
          <w:p w14:paraId="16DDFDBC" w14:textId="77777777" w:rsidR="00FF5E20" w:rsidRPr="00AC180E" w:rsidRDefault="00FF5E20" w:rsidP="00040C87">
            <w:pPr>
              <w:widowControl/>
              <w:snapToGrid/>
              <w:spacing w:line="276" w:lineRule="auto"/>
              <w:jc w:val="center"/>
              <w:rPr>
                <w:rFonts w:ascii="Arial Narrow" w:eastAsia="Calibri" w:hAnsi="Arial Narrow"/>
                <w:bCs/>
                <w:sz w:val="22"/>
              </w:rPr>
            </w:pPr>
            <w:r w:rsidRPr="00AC180E">
              <w:rPr>
                <w:rFonts w:ascii="Arial Narrow" w:eastAsia="Calibri" w:hAnsi="Arial Narrow"/>
                <w:bCs/>
                <w:sz w:val="22"/>
              </w:rPr>
              <w:t>908.61</w:t>
            </w:r>
          </w:p>
        </w:tc>
        <w:tc>
          <w:tcPr>
            <w:tcW w:w="1701" w:type="dxa"/>
          </w:tcPr>
          <w:p w14:paraId="5D5BCE64" w14:textId="77777777" w:rsidR="00FF5E20" w:rsidRPr="00AC180E" w:rsidRDefault="00FF5E20" w:rsidP="00040C87">
            <w:pPr>
              <w:widowControl/>
              <w:snapToGrid/>
              <w:spacing w:line="276" w:lineRule="auto"/>
              <w:jc w:val="center"/>
              <w:rPr>
                <w:rFonts w:ascii="Arial Narrow" w:eastAsia="Calibri" w:hAnsi="Arial Narrow"/>
                <w:bCs/>
                <w:sz w:val="22"/>
              </w:rPr>
            </w:pPr>
            <w:r>
              <w:rPr>
                <w:rFonts w:ascii="Arial Narrow" w:eastAsia="Calibri" w:hAnsi="Arial Narrow"/>
                <w:bCs/>
                <w:sz w:val="22"/>
              </w:rPr>
              <w:t>14.51</w:t>
            </w:r>
          </w:p>
        </w:tc>
        <w:tc>
          <w:tcPr>
            <w:tcW w:w="1921" w:type="dxa"/>
          </w:tcPr>
          <w:p w14:paraId="2609BBE7" w14:textId="77777777" w:rsidR="00FF5E20" w:rsidRPr="00AC180E" w:rsidRDefault="00FF5E20" w:rsidP="00040C87">
            <w:pPr>
              <w:widowControl/>
              <w:snapToGrid/>
              <w:spacing w:line="276" w:lineRule="auto"/>
              <w:jc w:val="center"/>
              <w:rPr>
                <w:rFonts w:ascii="Arial Narrow" w:eastAsia="Calibri" w:hAnsi="Arial Narrow"/>
                <w:bCs/>
                <w:sz w:val="22"/>
              </w:rPr>
            </w:pPr>
            <w:r w:rsidRPr="00AC180E">
              <w:rPr>
                <w:rFonts w:ascii="Arial Narrow" w:hAnsi="Arial Narrow"/>
                <w:bCs/>
                <w:sz w:val="22"/>
              </w:rPr>
              <w:t>6.5 – 11.50</w:t>
            </w:r>
          </w:p>
        </w:tc>
        <w:tc>
          <w:tcPr>
            <w:tcW w:w="1751" w:type="dxa"/>
          </w:tcPr>
          <w:p w14:paraId="5E7A6422" w14:textId="77777777" w:rsidR="00FF5E20" w:rsidRPr="00AC180E" w:rsidRDefault="00FF5E20" w:rsidP="00040C87">
            <w:pPr>
              <w:widowControl/>
              <w:snapToGrid/>
              <w:spacing w:line="276" w:lineRule="auto"/>
              <w:jc w:val="center"/>
              <w:rPr>
                <w:rFonts w:ascii="Arial Narrow" w:hAnsi="Arial Narrow"/>
                <w:bCs/>
                <w:sz w:val="22"/>
              </w:rPr>
            </w:pPr>
            <w:r w:rsidRPr="00AC180E">
              <w:rPr>
                <w:rFonts w:ascii="Arial Narrow" w:hAnsi="Arial Narrow"/>
                <w:bCs/>
                <w:sz w:val="22"/>
              </w:rPr>
              <w:t>Downgradient</w:t>
            </w:r>
          </w:p>
        </w:tc>
      </w:tr>
      <w:tr w:rsidR="00FF5E20" w:rsidRPr="00AC180E" w14:paraId="05ED01AE" w14:textId="77777777" w:rsidTr="00040C87">
        <w:trPr>
          <w:cantSplit/>
          <w:jc w:val="center"/>
        </w:trPr>
        <w:tc>
          <w:tcPr>
            <w:tcW w:w="1572" w:type="dxa"/>
          </w:tcPr>
          <w:p w14:paraId="42E9FB05" w14:textId="77777777" w:rsidR="00FF5E20" w:rsidRPr="00AC180E" w:rsidRDefault="00683A3B" w:rsidP="00040C87">
            <w:pPr>
              <w:widowControl/>
              <w:snapToGrid/>
              <w:spacing w:line="276" w:lineRule="auto"/>
              <w:rPr>
                <w:rFonts w:ascii="Arial Narrow" w:hAnsi="Arial Narrow"/>
                <w:bCs/>
                <w:sz w:val="22"/>
              </w:rPr>
            </w:pPr>
            <w:r>
              <w:rPr>
                <w:rFonts w:ascii="Arial Narrow" w:hAnsi="Arial Narrow"/>
                <w:bCs/>
                <w:sz w:val="22"/>
              </w:rPr>
              <w:t>(</w:t>
            </w:r>
            <w:r w:rsidR="00FF5E20">
              <w:rPr>
                <w:rFonts w:ascii="Arial Narrow" w:hAnsi="Arial Narrow"/>
                <w:bCs/>
                <w:sz w:val="22"/>
              </w:rPr>
              <w:t>Reserved</w:t>
            </w:r>
            <w:r>
              <w:rPr>
                <w:rFonts w:ascii="Arial Narrow" w:hAnsi="Arial Narrow"/>
                <w:bCs/>
                <w:sz w:val="22"/>
              </w:rPr>
              <w:t>)</w:t>
            </w:r>
          </w:p>
        </w:tc>
        <w:tc>
          <w:tcPr>
            <w:tcW w:w="1132" w:type="dxa"/>
          </w:tcPr>
          <w:p w14:paraId="254FD64B" w14:textId="77777777" w:rsidR="00FF5E20" w:rsidRPr="004A031C" w:rsidRDefault="00FF5E20" w:rsidP="00040C87">
            <w:pPr>
              <w:widowControl/>
              <w:snapToGrid/>
              <w:spacing w:line="276" w:lineRule="auto"/>
              <w:jc w:val="center"/>
              <w:rPr>
                <w:rFonts w:ascii="Arial Narrow" w:eastAsia="Calibri" w:hAnsi="Arial Narrow"/>
                <w:bCs/>
                <w:sz w:val="22"/>
                <w:highlight w:val="yellow"/>
              </w:rPr>
            </w:pPr>
          </w:p>
        </w:tc>
        <w:tc>
          <w:tcPr>
            <w:tcW w:w="1993" w:type="dxa"/>
          </w:tcPr>
          <w:p w14:paraId="02DCCF2B" w14:textId="77777777" w:rsidR="00FF5E20" w:rsidRPr="00AC180E" w:rsidRDefault="00FF5E20" w:rsidP="00040C87">
            <w:pPr>
              <w:widowControl/>
              <w:snapToGrid/>
              <w:spacing w:line="276" w:lineRule="auto"/>
              <w:jc w:val="center"/>
              <w:rPr>
                <w:rFonts w:ascii="Arial Narrow" w:eastAsia="Calibri" w:hAnsi="Arial Narrow"/>
                <w:bCs/>
                <w:sz w:val="22"/>
              </w:rPr>
            </w:pPr>
          </w:p>
        </w:tc>
        <w:tc>
          <w:tcPr>
            <w:tcW w:w="1701" w:type="dxa"/>
          </w:tcPr>
          <w:p w14:paraId="6C0468E1" w14:textId="77777777" w:rsidR="00FF5E20" w:rsidRPr="00AC180E" w:rsidRDefault="00FF5E20" w:rsidP="00040C87">
            <w:pPr>
              <w:widowControl/>
              <w:snapToGrid/>
              <w:spacing w:line="276" w:lineRule="auto"/>
              <w:jc w:val="center"/>
              <w:rPr>
                <w:rFonts w:ascii="Arial Narrow" w:eastAsia="Calibri" w:hAnsi="Arial Narrow"/>
                <w:bCs/>
                <w:sz w:val="22"/>
              </w:rPr>
            </w:pPr>
          </w:p>
        </w:tc>
        <w:tc>
          <w:tcPr>
            <w:tcW w:w="1921" w:type="dxa"/>
          </w:tcPr>
          <w:p w14:paraId="00386BCB" w14:textId="77777777" w:rsidR="00FF5E20" w:rsidRPr="00AC180E" w:rsidRDefault="00FF5E20" w:rsidP="00040C87">
            <w:pPr>
              <w:widowControl/>
              <w:snapToGrid/>
              <w:spacing w:line="276" w:lineRule="auto"/>
              <w:jc w:val="center"/>
              <w:rPr>
                <w:rFonts w:ascii="Arial Narrow" w:hAnsi="Arial Narrow"/>
                <w:bCs/>
                <w:sz w:val="22"/>
              </w:rPr>
            </w:pPr>
          </w:p>
        </w:tc>
        <w:tc>
          <w:tcPr>
            <w:tcW w:w="1751" w:type="dxa"/>
          </w:tcPr>
          <w:p w14:paraId="0F8BEC18" w14:textId="77777777" w:rsidR="00FF5E20" w:rsidRPr="00AC180E" w:rsidRDefault="00FF5E20" w:rsidP="00040C87">
            <w:pPr>
              <w:widowControl/>
              <w:snapToGrid/>
              <w:spacing w:line="276" w:lineRule="auto"/>
              <w:jc w:val="center"/>
              <w:rPr>
                <w:rFonts w:ascii="Arial Narrow" w:hAnsi="Arial Narrow"/>
                <w:bCs/>
                <w:sz w:val="22"/>
              </w:rPr>
            </w:pPr>
            <w:r>
              <w:rPr>
                <w:rFonts w:ascii="Arial Narrow" w:hAnsi="Arial Narrow"/>
                <w:bCs/>
                <w:sz w:val="22"/>
              </w:rPr>
              <w:t>Upgradient</w:t>
            </w:r>
          </w:p>
        </w:tc>
      </w:tr>
    </w:tbl>
    <w:p w14:paraId="70663174" w14:textId="77777777" w:rsidR="00FF5E20" w:rsidRPr="00A54E70" w:rsidRDefault="00FF5E20" w:rsidP="00E11D5C">
      <w:pPr>
        <w:pStyle w:val="ListParagraph"/>
        <w:autoSpaceDE w:val="0"/>
        <w:autoSpaceDN w:val="0"/>
        <w:adjustRightInd w:val="0"/>
        <w:rPr>
          <w:rFonts w:ascii="Arial Narrow" w:hAnsi="Arial Narrow" w:cs="Arial"/>
          <w:sz w:val="22"/>
        </w:rPr>
      </w:pPr>
    </w:p>
    <w:p w14:paraId="1B8418D9" w14:textId="77777777" w:rsidR="00FF5E20" w:rsidRPr="00E11D5C" w:rsidRDefault="00FF5E20" w:rsidP="00E11D5C">
      <w:pPr>
        <w:tabs>
          <w:tab w:val="left" w:pos="180"/>
        </w:tabs>
        <w:autoSpaceDE w:val="0"/>
        <w:autoSpaceDN w:val="0"/>
        <w:adjustRightInd w:val="0"/>
        <w:rPr>
          <w:rFonts w:ascii="Arial Narrow" w:hAnsi="Arial Narrow" w:cs="Arial"/>
          <w:sz w:val="22"/>
        </w:rPr>
      </w:pPr>
      <w:r w:rsidRPr="00E11D5C">
        <w:rPr>
          <w:rFonts w:ascii="Arial Narrow" w:hAnsi="Arial Narrow" w:cs="Arial"/>
          <w:sz w:val="22"/>
          <w:vertAlign w:val="superscript"/>
        </w:rPr>
        <w:t>1</w:t>
      </w:r>
      <w:r w:rsidRPr="00E11D5C">
        <w:rPr>
          <w:rFonts w:ascii="Arial Narrow" w:hAnsi="Arial Narrow" w:cs="Arial"/>
          <w:sz w:val="22"/>
        </w:rPr>
        <w:t xml:space="preserve"> </w:t>
      </w:r>
      <w:r w:rsidRPr="00E11D5C">
        <w:rPr>
          <w:rFonts w:ascii="Arial Narrow" w:hAnsi="Arial Narrow" w:cs="Arial"/>
          <w:sz w:val="22"/>
        </w:rPr>
        <w:tab/>
        <w:t>TOC is top of casing.</w:t>
      </w:r>
    </w:p>
    <w:p w14:paraId="35BA037E" w14:textId="77777777" w:rsidR="00FF5E20" w:rsidRPr="00E11D5C" w:rsidRDefault="00FF5E20" w:rsidP="00E11D5C">
      <w:pPr>
        <w:tabs>
          <w:tab w:val="left" w:pos="180"/>
        </w:tabs>
        <w:autoSpaceDE w:val="0"/>
        <w:autoSpaceDN w:val="0"/>
        <w:adjustRightInd w:val="0"/>
        <w:rPr>
          <w:rFonts w:ascii="Arial Narrow" w:eastAsia="Calibri" w:hAnsi="Arial Narrow"/>
          <w:sz w:val="22"/>
          <w:szCs w:val="22"/>
        </w:rPr>
      </w:pPr>
      <w:r w:rsidRPr="00E11D5C">
        <w:rPr>
          <w:rFonts w:ascii="Arial Narrow" w:eastAsia="Calibri" w:hAnsi="Arial Narrow"/>
          <w:sz w:val="22"/>
          <w:szCs w:val="22"/>
          <w:vertAlign w:val="superscript"/>
        </w:rPr>
        <w:t>2</w:t>
      </w:r>
      <w:r w:rsidRPr="00E11D5C">
        <w:rPr>
          <w:rFonts w:ascii="Arial Narrow" w:eastAsia="Calibri" w:hAnsi="Arial Narrow"/>
          <w:sz w:val="22"/>
          <w:szCs w:val="22"/>
          <w:vertAlign w:val="superscript"/>
        </w:rPr>
        <w:tab/>
      </w:r>
      <w:r w:rsidRPr="00E11D5C">
        <w:rPr>
          <w:rFonts w:ascii="Arial Narrow" w:eastAsia="Calibri" w:hAnsi="Arial Narrow"/>
          <w:sz w:val="22"/>
          <w:szCs w:val="22"/>
        </w:rPr>
        <w:t>MSL is mean sea level.</w:t>
      </w:r>
    </w:p>
    <w:p w14:paraId="3C24B744" w14:textId="77777777" w:rsidR="00BA2F59" w:rsidRPr="00BA2F59" w:rsidRDefault="00BA2F59" w:rsidP="007661E0">
      <w:pPr>
        <w:widowControl/>
        <w:autoSpaceDE w:val="0"/>
        <w:autoSpaceDN w:val="0"/>
        <w:adjustRightInd w:val="0"/>
        <w:snapToGrid/>
        <w:ind w:left="3060" w:hanging="180"/>
        <w:rPr>
          <w:rFonts w:ascii="Arial Narrow" w:eastAsia="Calibri" w:hAnsi="Arial Narrow"/>
          <w:sz w:val="22"/>
          <w:szCs w:val="22"/>
        </w:rPr>
      </w:pPr>
    </w:p>
    <w:p w14:paraId="679771E9" w14:textId="77777777" w:rsidR="00BA2F59" w:rsidRPr="0052668C" w:rsidRDefault="0052668C" w:rsidP="0052668C">
      <w:pPr>
        <w:widowControl/>
        <w:autoSpaceDE w:val="0"/>
        <w:autoSpaceDN w:val="0"/>
        <w:adjustRightInd w:val="0"/>
        <w:snapToGrid/>
        <w:ind w:firstLine="2160"/>
        <w:rPr>
          <w:rFonts w:ascii="Arial Narrow" w:eastAsia="Calibri" w:hAnsi="Arial Narrow"/>
          <w:i/>
          <w:sz w:val="22"/>
          <w:szCs w:val="22"/>
        </w:rPr>
      </w:pPr>
      <w:r>
        <w:rPr>
          <w:rFonts w:ascii="Arial Narrow" w:eastAsia="Calibri" w:hAnsi="Arial Narrow"/>
          <w:i/>
          <w:color w:val="404040" w:themeColor="text1" w:themeTint="BF"/>
          <w:sz w:val="22"/>
          <w:szCs w:val="22"/>
        </w:rPr>
        <w:t>[</w:t>
      </w:r>
      <w:r w:rsidR="00BA2F59" w:rsidRPr="0052668C">
        <w:rPr>
          <w:rFonts w:ascii="Arial Narrow" w:eastAsia="Calibri" w:hAnsi="Arial Narrow"/>
          <w:i/>
          <w:color w:val="404040" w:themeColor="text1" w:themeTint="BF"/>
          <w:sz w:val="22"/>
          <w:szCs w:val="22"/>
        </w:rPr>
        <w:t>40 CFR 264.97</w:t>
      </w:r>
      <w:r w:rsidR="00126728">
        <w:rPr>
          <w:rFonts w:ascii="Arial Narrow" w:eastAsia="Calibri" w:hAnsi="Arial Narrow"/>
          <w:i/>
          <w:color w:val="404040" w:themeColor="text1" w:themeTint="BF"/>
          <w:sz w:val="22"/>
          <w:szCs w:val="22"/>
        </w:rPr>
        <w:t xml:space="preserve"> as established in </w:t>
      </w:r>
      <w:r w:rsidR="00126728" w:rsidRPr="0052668C">
        <w:rPr>
          <w:rFonts w:ascii="Arial Narrow" w:eastAsia="Calibri" w:hAnsi="Arial Narrow"/>
          <w:i/>
          <w:color w:val="404040" w:themeColor="text1" w:themeTint="BF"/>
          <w:sz w:val="22"/>
          <w:szCs w:val="22"/>
        </w:rPr>
        <w:t>401 KAR 39:090 Section 1</w:t>
      </w:r>
      <w:r>
        <w:rPr>
          <w:rFonts w:ascii="Arial Narrow" w:eastAsia="Calibri" w:hAnsi="Arial Narrow"/>
          <w:i/>
          <w:color w:val="404040" w:themeColor="text1" w:themeTint="BF"/>
          <w:sz w:val="22"/>
          <w:szCs w:val="22"/>
        </w:rPr>
        <w:t>]</w:t>
      </w:r>
    </w:p>
    <w:p w14:paraId="37F9D90D" w14:textId="77777777" w:rsidR="00BA2F59" w:rsidRPr="00BA2F59" w:rsidRDefault="00BA2F59" w:rsidP="00BA2F59">
      <w:pPr>
        <w:widowControl/>
        <w:autoSpaceDE w:val="0"/>
        <w:autoSpaceDN w:val="0"/>
        <w:adjustRightInd w:val="0"/>
        <w:snapToGrid/>
        <w:rPr>
          <w:rFonts w:ascii="Arial Narrow" w:eastAsia="Calibri" w:hAnsi="Arial Narrow"/>
          <w:b/>
          <w:sz w:val="22"/>
          <w:szCs w:val="22"/>
        </w:rPr>
      </w:pPr>
    </w:p>
    <w:p w14:paraId="0708A6A9" w14:textId="77777777" w:rsidR="00BA2F59" w:rsidRPr="00BA2F59" w:rsidRDefault="007936FE" w:rsidP="0052668C">
      <w:pPr>
        <w:widowControl/>
        <w:tabs>
          <w:tab w:val="left" w:pos="2160"/>
        </w:tabs>
        <w:autoSpaceDE w:val="0"/>
        <w:autoSpaceDN w:val="0"/>
        <w:adjustRightInd w:val="0"/>
        <w:snapToGrid/>
        <w:ind w:firstLine="1080"/>
        <w:rPr>
          <w:rFonts w:ascii="Arial Narrow" w:eastAsia="Calibri" w:hAnsi="Arial Narrow"/>
          <w:b/>
          <w:sz w:val="22"/>
          <w:szCs w:val="22"/>
        </w:rPr>
      </w:pPr>
      <w:r>
        <w:rPr>
          <w:rFonts w:ascii="Arial Narrow" w:eastAsia="Calibri" w:hAnsi="Arial Narrow"/>
          <w:b/>
          <w:snapToGrid w:val="0"/>
          <w:color w:val="000000"/>
          <w:sz w:val="22"/>
          <w:szCs w:val="22"/>
        </w:rPr>
        <w:t>P.III.F.(2)(b)</w:t>
      </w:r>
      <w:r w:rsidR="00BA2F59" w:rsidRPr="00BA2F59">
        <w:rPr>
          <w:rFonts w:ascii="Arial Narrow" w:eastAsia="Calibri" w:hAnsi="Arial Narrow"/>
          <w:b/>
          <w:sz w:val="22"/>
          <w:szCs w:val="22"/>
        </w:rPr>
        <w:t xml:space="preserve"> </w:t>
      </w:r>
      <w:r w:rsidR="0052668C">
        <w:rPr>
          <w:rFonts w:ascii="Arial Narrow" w:eastAsia="Calibri" w:hAnsi="Arial Narrow"/>
          <w:b/>
          <w:sz w:val="22"/>
          <w:szCs w:val="22"/>
        </w:rPr>
        <w:tab/>
      </w:r>
      <w:r w:rsidR="00BA2F59" w:rsidRPr="00BA2F59">
        <w:rPr>
          <w:rFonts w:ascii="Arial Narrow" w:eastAsia="Calibri" w:hAnsi="Arial Narrow"/>
          <w:b/>
          <w:sz w:val="22"/>
          <w:szCs w:val="22"/>
        </w:rPr>
        <w:t>General Groundwater Monitoring Requirements</w:t>
      </w:r>
    </w:p>
    <w:p w14:paraId="71EE5A30" w14:textId="77777777" w:rsidR="00BA2F59" w:rsidRPr="00BA2F59" w:rsidRDefault="00BA2F59" w:rsidP="00BA2F59">
      <w:pPr>
        <w:widowControl/>
        <w:autoSpaceDE w:val="0"/>
        <w:autoSpaceDN w:val="0"/>
        <w:adjustRightInd w:val="0"/>
        <w:snapToGrid/>
        <w:ind w:left="720"/>
        <w:rPr>
          <w:rFonts w:ascii="Arial Narrow" w:eastAsia="Calibri" w:hAnsi="Arial Narrow"/>
          <w:sz w:val="22"/>
          <w:szCs w:val="22"/>
        </w:rPr>
      </w:pPr>
    </w:p>
    <w:p w14:paraId="6006D780" w14:textId="77777777" w:rsidR="00BA2F59" w:rsidRPr="0052668C" w:rsidRDefault="00BA2F59" w:rsidP="00CA6EE8">
      <w:pPr>
        <w:pStyle w:val="ListParagraph"/>
        <w:numPr>
          <w:ilvl w:val="0"/>
          <w:numId w:val="35"/>
        </w:numPr>
        <w:autoSpaceDE w:val="0"/>
        <w:autoSpaceDN w:val="0"/>
        <w:adjustRightInd w:val="0"/>
        <w:ind w:left="2340" w:hanging="180"/>
        <w:rPr>
          <w:rFonts w:ascii="Arial Narrow" w:eastAsia="Calibri" w:hAnsi="Arial Narrow"/>
          <w:sz w:val="22"/>
          <w:szCs w:val="22"/>
        </w:rPr>
      </w:pPr>
      <w:r w:rsidRPr="0052668C">
        <w:rPr>
          <w:rFonts w:ascii="Arial Narrow" w:eastAsia="Calibri" w:hAnsi="Arial Narrow"/>
          <w:sz w:val="22"/>
          <w:szCs w:val="22"/>
        </w:rPr>
        <w:t>The Permittee shall determine the groundwater surface elevation from all</w:t>
      </w:r>
      <w:r w:rsidR="007661E0" w:rsidRPr="0052668C">
        <w:rPr>
          <w:rFonts w:ascii="Arial Narrow" w:eastAsia="Calibri" w:hAnsi="Arial Narrow"/>
          <w:sz w:val="22"/>
          <w:szCs w:val="22"/>
        </w:rPr>
        <w:t xml:space="preserve"> </w:t>
      </w:r>
      <w:r w:rsidRPr="0052668C">
        <w:rPr>
          <w:rFonts w:ascii="Arial Narrow" w:eastAsia="Calibri" w:hAnsi="Arial Narrow"/>
          <w:sz w:val="22"/>
          <w:szCs w:val="22"/>
        </w:rPr>
        <w:t xml:space="preserve">monitoring wells listed in Table </w:t>
      </w:r>
      <w:r w:rsidR="00E97E7C" w:rsidRPr="002F55B7">
        <w:rPr>
          <w:rFonts w:ascii="Arial Narrow" w:eastAsia="Calibri" w:hAnsi="Arial Narrow"/>
          <w:sz w:val="22"/>
          <w:szCs w:val="22"/>
        </w:rPr>
        <w:t>F1</w:t>
      </w:r>
      <w:r w:rsidRPr="0052668C">
        <w:rPr>
          <w:rFonts w:ascii="Arial Narrow" w:eastAsia="Calibri" w:hAnsi="Arial Narrow"/>
          <w:color w:val="FF0000"/>
          <w:sz w:val="22"/>
          <w:szCs w:val="22"/>
        </w:rPr>
        <w:t xml:space="preserve"> </w:t>
      </w:r>
      <w:r w:rsidRPr="0052668C">
        <w:rPr>
          <w:rFonts w:ascii="Arial Narrow" w:eastAsia="Calibri" w:hAnsi="Arial Narrow"/>
          <w:sz w:val="22"/>
          <w:szCs w:val="22"/>
        </w:rPr>
        <w:t>of this permit each time a sampling event is conducted. The results of these determinations</w:t>
      </w:r>
      <w:r w:rsidR="007661E0" w:rsidRPr="0052668C">
        <w:rPr>
          <w:rFonts w:ascii="Arial Narrow" w:eastAsia="Calibri" w:hAnsi="Arial Narrow"/>
          <w:sz w:val="22"/>
          <w:szCs w:val="22"/>
        </w:rPr>
        <w:t xml:space="preserve"> </w:t>
      </w:r>
      <w:r w:rsidRPr="0052668C">
        <w:rPr>
          <w:rFonts w:ascii="Arial Narrow" w:eastAsia="Calibri" w:hAnsi="Arial Narrow"/>
          <w:sz w:val="22"/>
          <w:szCs w:val="22"/>
        </w:rPr>
        <w:t xml:space="preserve">should be submitted in accordance with Permit Condition </w:t>
      </w:r>
      <w:r w:rsidR="007936FE" w:rsidRPr="002F55B7">
        <w:rPr>
          <w:rFonts w:ascii="Arial Narrow" w:eastAsia="Calibri" w:hAnsi="Arial Narrow"/>
          <w:snapToGrid w:val="0"/>
          <w:sz w:val="22"/>
          <w:szCs w:val="22"/>
        </w:rPr>
        <w:t>P.III.F.(2)(f)</w:t>
      </w:r>
      <w:r w:rsidRPr="002F55B7">
        <w:rPr>
          <w:rFonts w:ascii="Arial Narrow" w:eastAsia="Calibri" w:hAnsi="Arial Narrow"/>
          <w:sz w:val="22"/>
          <w:szCs w:val="22"/>
        </w:rPr>
        <w:t xml:space="preserve">. </w:t>
      </w:r>
      <w:r w:rsidR="00B55056" w:rsidRPr="00B55056">
        <w:rPr>
          <w:rFonts w:ascii="Arial Narrow" w:eastAsia="Calibri" w:hAnsi="Arial Narrow"/>
          <w:sz w:val="22"/>
          <w:szCs w:val="22"/>
        </w:rPr>
        <w:t>Elevation data should be recorded and reported as mean sea level (MSL) and referenced to an appropriate national geodetic vertical datum (NGVD) benchmark.</w:t>
      </w:r>
    </w:p>
    <w:p w14:paraId="01863148" w14:textId="77777777" w:rsidR="00BA2F59" w:rsidRPr="0052668C" w:rsidRDefault="00BA2F59" w:rsidP="00CA6EE8">
      <w:pPr>
        <w:pStyle w:val="ListParagraph"/>
        <w:numPr>
          <w:ilvl w:val="0"/>
          <w:numId w:val="35"/>
        </w:numPr>
        <w:autoSpaceDE w:val="0"/>
        <w:autoSpaceDN w:val="0"/>
        <w:adjustRightInd w:val="0"/>
        <w:ind w:left="2340" w:hanging="180"/>
        <w:rPr>
          <w:rFonts w:ascii="Arial Narrow" w:eastAsia="Calibri" w:hAnsi="Arial Narrow"/>
          <w:sz w:val="22"/>
          <w:szCs w:val="22"/>
        </w:rPr>
      </w:pPr>
      <w:r w:rsidRPr="0052668C">
        <w:rPr>
          <w:rFonts w:ascii="Arial Narrow" w:eastAsia="Calibri" w:hAnsi="Arial Narrow"/>
          <w:sz w:val="22"/>
          <w:szCs w:val="22"/>
        </w:rPr>
        <w:t>The Permittee shall determine the groundwater flow rate and direction in the</w:t>
      </w:r>
      <w:r w:rsidR="007661E0" w:rsidRPr="0052668C">
        <w:rPr>
          <w:rFonts w:ascii="Arial Narrow" w:eastAsia="Calibri" w:hAnsi="Arial Narrow"/>
          <w:sz w:val="22"/>
          <w:szCs w:val="22"/>
        </w:rPr>
        <w:t xml:space="preserve"> </w:t>
      </w:r>
      <w:r w:rsidRPr="0052668C">
        <w:rPr>
          <w:rFonts w:ascii="Arial Narrow" w:eastAsia="Calibri" w:hAnsi="Arial Narrow"/>
          <w:sz w:val="22"/>
          <w:szCs w:val="22"/>
        </w:rPr>
        <w:t>underlying aquifer(s) at least annually and submit the results in accordance with</w:t>
      </w:r>
      <w:r w:rsidR="007661E0" w:rsidRPr="0052668C">
        <w:rPr>
          <w:rFonts w:ascii="Arial Narrow" w:eastAsia="Calibri" w:hAnsi="Arial Narrow"/>
          <w:sz w:val="22"/>
          <w:szCs w:val="22"/>
        </w:rPr>
        <w:t xml:space="preserve"> </w:t>
      </w:r>
      <w:r w:rsidRPr="0052668C">
        <w:rPr>
          <w:rFonts w:ascii="Arial Narrow" w:eastAsia="Calibri" w:hAnsi="Arial Narrow"/>
          <w:sz w:val="22"/>
          <w:szCs w:val="22"/>
        </w:rPr>
        <w:t xml:space="preserve">Permit Condition </w:t>
      </w:r>
      <w:r w:rsidR="007936FE" w:rsidRPr="002F55B7">
        <w:rPr>
          <w:rFonts w:ascii="Arial Narrow" w:eastAsia="Calibri" w:hAnsi="Arial Narrow"/>
          <w:snapToGrid w:val="0"/>
          <w:sz w:val="22"/>
          <w:szCs w:val="22"/>
        </w:rPr>
        <w:t>P.III.F.(2)(f)</w:t>
      </w:r>
      <w:r w:rsidRPr="002F55B7">
        <w:rPr>
          <w:rFonts w:ascii="Arial Narrow" w:eastAsia="Calibri" w:hAnsi="Arial Narrow"/>
          <w:sz w:val="22"/>
          <w:szCs w:val="22"/>
        </w:rPr>
        <w:t>.</w:t>
      </w:r>
    </w:p>
    <w:p w14:paraId="141D3A3A" w14:textId="77777777" w:rsidR="00BA2F59" w:rsidRPr="0052668C" w:rsidRDefault="00BA2F59" w:rsidP="00CA6EE8">
      <w:pPr>
        <w:pStyle w:val="ListParagraph"/>
        <w:numPr>
          <w:ilvl w:val="0"/>
          <w:numId w:val="35"/>
        </w:numPr>
        <w:autoSpaceDE w:val="0"/>
        <w:autoSpaceDN w:val="0"/>
        <w:adjustRightInd w:val="0"/>
        <w:ind w:left="2340" w:hanging="180"/>
        <w:rPr>
          <w:rFonts w:ascii="Arial Narrow" w:eastAsia="Calibri" w:hAnsi="Arial Narrow"/>
          <w:sz w:val="22"/>
          <w:szCs w:val="22"/>
        </w:rPr>
      </w:pPr>
      <w:r w:rsidRPr="0052668C">
        <w:rPr>
          <w:rFonts w:ascii="Arial Narrow" w:eastAsia="Calibri" w:hAnsi="Arial Narrow"/>
          <w:sz w:val="22"/>
          <w:szCs w:val="22"/>
        </w:rPr>
        <w:t>The Permittee shall determine background concentrations of hazardous</w:t>
      </w:r>
      <w:r w:rsidR="007661E0" w:rsidRPr="0052668C">
        <w:rPr>
          <w:rFonts w:ascii="Arial Narrow" w:eastAsia="Calibri" w:hAnsi="Arial Narrow"/>
          <w:sz w:val="22"/>
          <w:szCs w:val="22"/>
        </w:rPr>
        <w:t xml:space="preserve"> </w:t>
      </w:r>
      <w:r w:rsidRPr="0052668C">
        <w:rPr>
          <w:rFonts w:ascii="Arial Narrow" w:eastAsia="Calibri" w:hAnsi="Arial Narrow"/>
          <w:sz w:val="22"/>
          <w:szCs w:val="22"/>
        </w:rPr>
        <w:t>constituents and other chemical parameters required to be monitored by this</w:t>
      </w:r>
      <w:r w:rsidR="007661E0" w:rsidRPr="0052668C">
        <w:rPr>
          <w:rFonts w:ascii="Arial Narrow" w:eastAsia="Calibri" w:hAnsi="Arial Narrow"/>
          <w:sz w:val="22"/>
          <w:szCs w:val="22"/>
        </w:rPr>
        <w:t xml:space="preserve"> </w:t>
      </w:r>
      <w:r w:rsidRPr="0052668C">
        <w:rPr>
          <w:rFonts w:ascii="Arial Narrow" w:eastAsia="Calibri" w:hAnsi="Arial Narrow"/>
          <w:sz w:val="22"/>
          <w:szCs w:val="22"/>
        </w:rPr>
        <w:t xml:space="preserve">permit in accordance with </w:t>
      </w:r>
      <w:r w:rsidRPr="005424C7">
        <w:rPr>
          <w:rFonts w:ascii="Arial Narrow" w:eastAsia="Calibri" w:hAnsi="Arial Narrow"/>
          <w:sz w:val="22"/>
          <w:szCs w:val="22"/>
        </w:rPr>
        <w:t>Part E</w:t>
      </w:r>
      <w:r w:rsidRPr="005424C7">
        <w:rPr>
          <w:rFonts w:ascii="Arial Narrow" w:eastAsia="Calibri" w:hAnsi="Arial Narrow"/>
          <w:color w:val="FF0000"/>
          <w:sz w:val="22"/>
          <w:szCs w:val="22"/>
        </w:rPr>
        <w:t xml:space="preserve"> </w:t>
      </w:r>
      <w:r w:rsidRPr="005424C7">
        <w:rPr>
          <w:rFonts w:ascii="Arial Narrow" w:eastAsia="Calibri" w:hAnsi="Arial Narrow"/>
          <w:sz w:val="22"/>
          <w:szCs w:val="22"/>
        </w:rPr>
        <w:t>of</w:t>
      </w:r>
      <w:r w:rsidRPr="0052668C">
        <w:rPr>
          <w:rFonts w:ascii="Arial Narrow" w:eastAsia="Calibri" w:hAnsi="Arial Narrow"/>
          <w:sz w:val="22"/>
          <w:szCs w:val="22"/>
        </w:rPr>
        <w:t xml:space="preserve"> the permit application and 40 CFR 264.97.</w:t>
      </w:r>
    </w:p>
    <w:p w14:paraId="404F76D9" w14:textId="77777777" w:rsidR="00BA2F59" w:rsidRPr="00BA2F59" w:rsidRDefault="00BA2F59" w:rsidP="00BA2F59">
      <w:pPr>
        <w:widowControl/>
        <w:autoSpaceDE w:val="0"/>
        <w:autoSpaceDN w:val="0"/>
        <w:adjustRightInd w:val="0"/>
        <w:snapToGrid/>
        <w:ind w:left="720"/>
        <w:rPr>
          <w:rFonts w:ascii="Arial Narrow" w:eastAsia="Calibri" w:hAnsi="Arial Narrow"/>
          <w:sz w:val="22"/>
          <w:szCs w:val="22"/>
        </w:rPr>
      </w:pPr>
    </w:p>
    <w:p w14:paraId="438F3584" w14:textId="77777777" w:rsidR="00BA2F59" w:rsidRPr="0052668C" w:rsidRDefault="0052668C" w:rsidP="0052668C">
      <w:pPr>
        <w:widowControl/>
        <w:autoSpaceDE w:val="0"/>
        <w:autoSpaceDN w:val="0"/>
        <w:adjustRightInd w:val="0"/>
        <w:snapToGrid/>
        <w:ind w:left="720" w:firstLine="1440"/>
        <w:rPr>
          <w:rFonts w:ascii="Arial Narrow" w:eastAsia="Calibri" w:hAnsi="Arial Narrow"/>
          <w:i/>
          <w:sz w:val="22"/>
          <w:szCs w:val="22"/>
        </w:rPr>
      </w:pPr>
      <w:r>
        <w:rPr>
          <w:rFonts w:ascii="Arial Narrow" w:eastAsia="Calibri" w:hAnsi="Arial Narrow"/>
          <w:i/>
          <w:color w:val="404040" w:themeColor="text1" w:themeTint="BF"/>
          <w:sz w:val="22"/>
          <w:szCs w:val="22"/>
        </w:rPr>
        <w:t>[</w:t>
      </w:r>
      <w:r w:rsidR="00BA2F59" w:rsidRPr="0052668C">
        <w:rPr>
          <w:rFonts w:ascii="Arial Narrow" w:eastAsia="Calibri" w:hAnsi="Arial Narrow"/>
          <w:i/>
          <w:color w:val="404040" w:themeColor="text1" w:themeTint="BF"/>
          <w:sz w:val="22"/>
          <w:szCs w:val="22"/>
        </w:rPr>
        <w:t>40 CFR 264.91</w:t>
      </w:r>
      <w:r w:rsidR="00126728" w:rsidRPr="00126728">
        <w:rPr>
          <w:rFonts w:ascii="Arial Narrow" w:eastAsia="Calibri" w:hAnsi="Arial Narrow"/>
          <w:i/>
          <w:color w:val="404040" w:themeColor="text1" w:themeTint="BF"/>
          <w:sz w:val="22"/>
          <w:szCs w:val="22"/>
        </w:rPr>
        <w:t xml:space="preserve"> </w:t>
      </w:r>
      <w:r w:rsidR="00126728">
        <w:rPr>
          <w:rFonts w:ascii="Arial Narrow" w:eastAsia="Calibri" w:hAnsi="Arial Narrow"/>
          <w:i/>
          <w:color w:val="404040" w:themeColor="text1" w:themeTint="BF"/>
          <w:sz w:val="22"/>
          <w:szCs w:val="22"/>
        </w:rPr>
        <w:t xml:space="preserve">as established in </w:t>
      </w:r>
      <w:r w:rsidR="00126728" w:rsidRPr="0052668C">
        <w:rPr>
          <w:rFonts w:ascii="Arial Narrow" w:eastAsia="Calibri" w:hAnsi="Arial Narrow"/>
          <w:i/>
          <w:color w:val="404040" w:themeColor="text1" w:themeTint="BF"/>
          <w:sz w:val="22"/>
          <w:szCs w:val="22"/>
        </w:rPr>
        <w:t>401 KAR 39:090 Section 1</w:t>
      </w:r>
      <w:r>
        <w:rPr>
          <w:rFonts w:ascii="Arial Narrow" w:eastAsia="Calibri" w:hAnsi="Arial Narrow"/>
          <w:i/>
          <w:color w:val="404040" w:themeColor="text1" w:themeTint="BF"/>
          <w:sz w:val="22"/>
          <w:szCs w:val="22"/>
        </w:rPr>
        <w:t>]</w:t>
      </w:r>
    </w:p>
    <w:p w14:paraId="6804E078" w14:textId="77777777" w:rsidR="00BA2F59" w:rsidRPr="00BA2F59" w:rsidRDefault="00BA2F59" w:rsidP="00BA2F59">
      <w:pPr>
        <w:widowControl/>
        <w:autoSpaceDE w:val="0"/>
        <w:autoSpaceDN w:val="0"/>
        <w:adjustRightInd w:val="0"/>
        <w:snapToGrid/>
        <w:rPr>
          <w:rFonts w:ascii="Arial Narrow" w:eastAsia="Calibri" w:hAnsi="Arial Narrow"/>
          <w:sz w:val="22"/>
          <w:szCs w:val="22"/>
        </w:rPr>
      </w:pPr>
    </w:p>
    <w:p w14:paraId="1E243B6E" w14:textId="77777777" w:rsidR="00BA2F59" w:rsidRPr="00BA2F59" w:rsidRDefault="007936FE" w:rsidP="0052668C">
      <w:pPr>
        <w:widowControl/>
        <w:tabs>
          <w:tab w:val="left" w:pos="2160"/>
        </w:tabs>
        <w:autoSpaceDE w:val="0"/>
        <w:autoSpaceDN w:val="0"/>
        <w:adjustRightInd w:val="0"/>
        <w:snapToGrid/>
        <w:ind w:firstLine="1080"/>
        <w:rPr>
          <w:rFonts w:ascii="Arial Narrow" w:eastAsia="Calibri" w:hAnsi="Arial Narrow"/>
          <w:b/>
          <w:sz w:val="22"/>
          <w:szCs w:val="22"/>
        </w:rPr>
      </w:pPr>
      <w:r>
        <w:rPr>
          <w:rFonts w:ascii="Arial Narrow" w:eastAsia="Calibri" w:hAnsi="Arial Narrow"/>
          <w:b/>
          <w:snapToGrid w:val="0"/>
          <w:color w:val="000000"/>
          <w:sz w:val="22"/>
          <w:szCs w:val="22"/>
        </w:rPr>
        <w:t>P.III.F.(2)(c)</w:t>
      </w:r>
      <w:r w:rsidR="00BA2F59" w:rsidRPr="00BA2F59">
        <w:rPr>
          <w:rFonts w:ascii="Arial Narrow" w:eastAsia="Calibri" w:hAnsi="Arial Narrow"/>
          <w:b/>
          <w:sz w:val="22"/>
          <w:szCs w:val="22"/>
        </w:rPr>
        <w:t xml:space="preserve"> </w:t>
      </w:r>
      <w:r w:rsidR="0052668C">
        <w:rPr>
          <w:rFonts w:ascii="Arial Narrow" w:eastAsia="Calibri" w:hAnsi="Arial Narrow"/>
          <w:b/>
          <w:sz w:val="22"/>
          <w:szCs w:val="22"/>
        </w:rPr>
        <w:tab/>
      </w:r>
      <w:r w:rsidR="00BA2F59" w:rsidRPr="00BA2F59">
        <w:rPr>
          <w:rFonts w:ascii="Arial Narrow" w:eastAsia="Calibri" w:hAnsi="Arial Narrow"/>
          <w:b/>
          <w:sz w:val="22"/>
          <w:szCs w:val="22"/>
        </w:rPr>
        <w:t>Groundwater Protection Standard</w:t>
      </w:r>
    </w:p>
    <w:p w14:paraId="6F08AAA6" w14:textId="77777777" w:rsidR="00BA2F59" w:rsidRPr="00BA2F59" w:rsidRDefault="00BA2F59" w:rsidP="00BA2F59">
      <w:pPr>
        <w:widowControl/>
        <w:autoSpaceDE w:val="0"/>
        <w:autoSpaceDN w:val="0"/>
        <w:adjustRightInd w:val="0"/>
        <w:snapToGrid/>
        <w:ind w:left="720"/>
        <w:rPr>
          <w:rFonts w:ascii="Arial Narrow" w:eastAsia="Calibri" w:hAnsi="Arial Narrow"/>
          <w:sz w:val="22"/>
          <w:szCs w:val="22"/>
        </w:rPr>
      </w:pPr>
    </w:p>
    <w:p w14:paraId="3A878B48" w14:textId="77777777" w:rsidR="00BA2F59" w:rsidRPr="00007C1F" w:rsidRDefault="00BA2F59" w:rsidP="00CA6EE8">
      <w:pPr>
        <w:pStyle w:val="ListParagraph"/>
        <w:numPr>
          <w:ilvl w:val="0"/>
          <w:numId w:val="36"/>
        </w:numPr>
        <w:autoSpaceDE w:val="0"/>
        <w:autoSpaceDN w:val="0"/>
        <w:adjustRightInd w:val="0"/>
        <w:ind w:left="2340" w:hanging="180"/>
        <w:rPr>
          <w:rFonts w:ascii="Arial Narrow" w:eastAsia="Calibri" w:hAnsi="Arial Narrow"/>
          <w:sz w:val="22"/>
          <w:szCs w:val="22"/>
        </w:rPr>
      </w:pPr>
      <w:r w:rsidRPr="0052668C">
        <w:rPr>
          <w:rFonts w:ascii="Arial Narrow" w:eastAsia="Calibri" w:hAnsi="Arial Narrow"/>
          <w:sz w:val="22"/>
          <w:szCs w:val="22"/>
        </w:rPr>
        <w:t>The groundwater protection standard, as required under 40 C</w:t>
      </w:r>
      <w:r w:rsidRPr="00007C1F">
        <w:rPr>
          <w:rFonts w:ascii="Arial Narrow" w:eastAsia="Calibri" w:hAnsi="Arial Narrow"/>
          <w:sz w:val="22"/>
          <w:szCs w:val="22"/>
        </w:rPr>
        <w:t>FR 264.92</w:t>
      </w:r>
      <w:r w:rsidR="00126728" w:rsidRPr="00007C1F">
        <w:rPr>
          <w:rFonts w:ascii="Arial Narrow" w:eastAsia="Calibri" w:hAnsi="Arial Narrow"/>
          <w:sz w:val="22"/>
          <w:szCs w:val="22"/>
        </w:rPr>
        <w:t xml:space="preserve"> as established in 401 KAR 39:090</w:t>
      </w:r>
      <w:r w:rsidR="00681151">
        <w:rPr>
          <w:rFonts w:ascii="Arial Narrow" w:eastAsia="Calibri" w:hAnsi="Arial Narrow"/>
          <w:sz w:val="22"/>
          <w:szCs w:val="22"/>
        </w:rPr>
        <w:t>,</w:t>
      </w:r>
      <w:r w:rsidR="00126728" w:rsidRPr="00007C1F">
        <w:rPr>
          <w:rFonts w:ascii="Arial Narrow" w:eastAsia="Calibri" w:hAnsi="Arial Narrow"/>
          <w:sz w:val="22"/>
          <w:szCs w:val="22"/>
        </w:rPr>
        <w:t xml:space="preserve"> Section 1</w:t>
      </w:r>
      <w:r w:rsidRPr="00007C1F">
        <w:rPr>
          <w:rFonts w:ascii="Arial Narrow" w:eastAsia="Calibri" w:hAnsi="Arial Narrow"/>
          <w:sz w:val="22"/>
          <w:szCs w:val="22"/>
        </w:rPr>
        <w:t xml:space="preserve">, </w:t>
      </w:r>
      <w:r w:rsidR="001E6E15" w:rsidRPr="00007C1F">
        <w:rPr>
          <w:rFonts w:ascii="Arial Narrow" w:eastAsia="Calibri" w:hAnsi="Arial Narrow"/>
          <w:sz w:val="22"/>
          <w:szCs w:val="22"/>
        </w:rPr>
        <w:t>is specified by</w:t>
      </w:r>
      <w:r w:rsidRPr="00007C1F">
        <w:rPr>
          <w:rFonts w:ascii="Arial Narrow" w:eastAsia="Calibri" w:hAnsi="Arial Narrow"/>
          <w:sz w:val="22"/>
          <w:szCs w:val="22"/>
        </w:rPr>
        <w:t xml:space="preserve"> Table </w:t>
      </w:r>
      <w:r w:rsidR="00E97E7C" w:rsidRPr="00007C1F">
        <w:rPr>
          <w:rFonts w:ascii="Arial Narrow" w:eastAsia="Calibri" w:hAnsi="Arial Narrow"/>
          <w:sz w:val="22"/>
          <w:szCs w:val="22"/>
        </w:rPr>
        <w:t>F2</w:t>
      </w:r>
      <w:r w:rsidRPr="00007C1F">
        <w:rPr>
          <w:rFonts w:ascii="Arial Narrow" w:eastAsia="Calibri" w:hAnsi="Arial Narrow"/>
          <w:sz w:val="22"/>
          <w:szCs w:val="22"/>
        </w:rPr>
        <w:t xml:space="preserve"> of this permit which lists the hazardous constituents and their respective concentration limits.</w:t>
      </w:r>
    </w:p>
    <w:p w14:paraId="7CF70F10" w14:textId="77777777" w:rsidR="00BA2F59" w:rsidRPr="00CA6EE8" w:rsidRDefault="00BA2F59" w:rsidP="00CA6EE8">
      <w:pPr>
        <w:pStyle w:val="ListParagraph"/>
        <w:numPr>
          <w:ilvl w:val="0"/>
          <w:numId w:val="36"/>
        </w:numPr>
        <w:autoSpaceDE w:val="0"/>
        <w:autoSpaceDN w:val="0"/>
        <w:adjustRightInd w:val="0"/>
        <w:ind w:left="2340" w:hanging="180"/>
        <w:rPr>
          <w:rFonts w:ascii="Arial Narrow" w:eastAsia="Calibri" w:hAnsi="Arial Narrow"/>
          <w:sz w:val="22"/>
          <w:szCs w:val="22"/>
        </w:rPr>
      </w:pPr>
      <w:r w:rsidRPr="00CA6EE8">
        <w:rPr>
          <w:rFonts w:ascii="Arial Narrow" w:eastAsia="Calibri" w:hAnsi="Arial Narrow"/>
          <w:sz w:val="22"/>
          <w:szCs w:val="22"/>
        </w:rPr>
        <w:t>The groundwater protection standard applies to all hazardous waste or hazardous</w:t>
      </w:r>
      <w:r w:rsidR="007661E0" w:rsidRPr="00CA6EE8">
        <w:rPr>
          <w:rFonts w:ascii="Arial Narrow" w:eastAsia="Calibri" w:hAnsi="Arial Narrow"/>
          <w:sz w:val="22"/>
          <w:szCs w:val="22"/>
        </w:rPr>
        <w:t xml:space="preserve"> </w:t>
      </w:r>
      <w:r w:rsidRPr="00CA6EE8">
        <w:rPr>
          <w:rFonts w:ascii="Arial Narrow" w:eastAsia="Calibri" w:hAnsi="Arial Narrow"/>
          <w:sz w:val="22"/>
          <w:szCs w:val="22"/>
        </w:rPr>
        <w:t xml:space="preserve">constituent releases as deemed appropriate by the </w:t>
      </w:r>
      <w:r w:rsidR="00EE2123">
        <w:rPr>
          <w:rFonts w:ascii="Arial Narrow" w:eastAsia="Calibri" w:hAnsi="Arial Narrow"/>
          <w:sz w:val="22"/>
          <w:szCs w:val="22"/>
        </w:rPr>
        <w:t xml:space="preserve">Division </w:t>
      </w:r>
      <w:r w:rsidRPr="00CA6EE8">
        <w:rPr>
          <w:rFonts w:ascii="Arial Narrow" w:eastAsia="Calibri" w:hAnsi="Arial Narrow"/>
          <w:sz w:val="22"/>
          <w:szCs w:val="22"/>
        </w:rPr>
        <w:t>to protect human</w:t>
      </w:r>
      <w:r w:rsidR="007661E0" w:rsidRPr="00CA6EE8">
        <w:rPr>
          <w:rFonts w:ascii="Arial Narrow" w:eastAsia="Calibri" w:hAnsi="Arial Narrow"/>
          <w:sz w:val="22"/>
          <w:szCs w:val="22"/>
        </w:rPr>
        <w:t xml:space="preserve"> </w:t>
      </w:r>
      <w:r w:rsidRPr="00CA6EE8">
        <w:rPr>
          <w:rFonts w:ascii="Arial Narrow" w:eastAsia="Calibri" w:hAnsi="Arial Narrow"/>
          <w:sz w:val="22"/>
          <w:szCs w:val="22"/>
        </w:rPr>
        <w:t>health and the environment.</w:t>
      </w:r>
    </w:p>
    <w:p w14:paraId="2D09C4B6" w14:textId="77777777" w:rsidR="00BA2F59" w:rsidRDefault="00BA2F59" w:rsidP="00B44EC4">
      <w:pPr>
        <w:widowControl/>
        <w:autoSpaceDE w:val="0"/>
        <w:autoSpaceDN w:val="0"/>
        <w:adjustRightInd w:val="0"/>
        <w:snapToGrid/>
        <w:jc w:val="center"/>
        <w:rPr>
          <w:rFonts w:ascii="Arial Narrow" w:eastAsia="Calibri" w:hAnsi="Arial Narrow"/>
          <w:color w:val="FF0000"/>
          <w:sz w:val="22"/>
          <w:szCs w:val="22"/>
        </w:rPr>
      </w:pPr>
    </w:p>
    <w:p w14:paraId="6ACC432C" w14:textId="77777777" w:rsidR="00B44EC4" w:rsidRPr="00BF08AF" w:rsidRDefault="00B44EC4" w:rsidP="00B44EC4">
      <w:pPr>
        <w:widowControl/>
        <w:autoSpaceDE w:val="0"/>
        <w:autoSpaceDN w:val="0"/>
        <w:adjustRightInd w:val="0"/>
        <w:snapToGrid/>
        <w:jc w:val="center"/>
        <w:rPr>
          <w:rFonts w:ascii="Arial Narrow" w:eastAsia="Calibri" w:hAnsi="Arial Narrow"/>
          <w:b/>
          <w:caps/>
          <w:sz w:val="22"/>
          <w:szCs w:val="22"/>
        </w:rPr>
      </w:pPr>
      <w:bookmarkStart w:id="13" w:name="Table_F2_Groundwater_Protection_Standard"/>
      <w:r w:rsidRPr="00BF08AF">
        <w:rPr>
          <w:rFonts w:ascii="Arial Narrow" w:eastAsia="Calibri" w:hAnsi="Arial Narrow"/>
          <w:b/>
          <w:caps/>
          <w:sz w:val="22"/>
          <w:szCs w:val="22"/>
        </w:rPr>
        <w:t xml:space="preserve">Table F2: </w:t>
      </w:r>
      <w:r w:rsidR="008B65E5" w:rsidRPr="00BF08AF">
        <w:rPr>
          <w:rFonts w:ascii="Arial Narrow" w:eastAsia="Calibri" w:hAnsi="Arial Narrow"/>
          <w:b/>
          <w:caps/>
          <w:sz w:val="22"/>
          <w:szCs w:val="22"/>
        </w:rPr>
        <w:t>Groundwater Protection Standards</w:t>
      </w:r>
      <w:bookmarkEnd w:id="13"/>
    </w:p>
    <w:p w14:paraId="3939CCA5" w14:textId="77777777" w:rsidR="00B44EC4" w:rsidRDefault="00B44EC4" w:rsidP="0052668C">
      <w:pPr>
        <w:widowControl/>
        <w:autoSpaceDE w:val="0"/>
        <w:autoSpaceDN w:val="0"/>
        <w:adjustRightInd w:val="0"/>
        <w:snapToGrid/>
        <w:ind w:firstLine="720"/>
        <w:rPr>
          <w:rFonts w:ascii="Arial Narrow" w:eastAsia="Calibri" w:hAnsi="Arial Narrow"/>
          <w:color w:val="FF0000"/>
          <w:sz w:val="22"/>
          <w:szCs w:val="22"/>
        </w:rPr>
      </w:pPr>
    </w:p>
    <w:tbl>
      <w:tblPr>
        <w:tblStyle w:val="TableGrid3"/>
        <w:tblW w:w="0" w:type="auto"/>
        <w:jc w:val="center"/>
        <w:tblLook w:val="04A0" w:firstRow="1" w:lastRow="0" w:firstColumn="1" w:lastColumn="0" w:noHBand="0" w:noVBand="1"/>
      </w:tblPr>
      <w:tblGrid>
        <w:gridCol w:w="4724"/>
        <w:gridCol w:w="1481"/>
        <w:gridCol w:w="1990"/>
        <w:gridCol w:w="1790"/>
      </w:tblGrid>
      <w:tr w:rsidR="008D194E" w:rsidRPr="009E539F" w14:paraId="4BC982F2" w14:textId="77777777" w:rsidTr="00AD78F7">
        <w:trPr>
          <w:cantSplit/>
          <w:trHeight w:val="300"/>
          <w:tblHeader/>
          <w:jc w:val="center"/>
        </w:trPr>
        <w:tc>
          <w:tcPr>
            <w:tcW w:w="4724" w:type="dxa"/>
            <w:noWrap/>
            <w:vAlign w:val="center"/>
            <w:hideMark/>
          </w:tcPr>
          <w:p w14:paraId="796CB1E0" w14:textId="77777777" w:rsidR="00452471" w:rsidRPr="009E539F" w:rsidRDefault="00452471" w:rsidP="00AD78F7">
            <w:pPr>
              <w:widowControl/>
              <w:snapToGrid/>
              <w:spacing w:before="60" w:after="60"/>
              <w:rPr>
                <w:rFonts w:ascii="Arial Narrow" w:hAnsi="Arial Narrow" w:cs="Arial"/>
                <w:b/>
                <w:sz w:val="22"/>
              </w:rPr>
            </w:pPr>
            <w:r w:rsidRPr="009E539F">
              <w:rPr>
                <w:rFonts w:ascii="Arial Narrow" w:hAnsi="Arial Narrow" w:cs="Arial"/>
                <w:b/>
                <w:sz w:val="22"/>
              </w:rPr>
              <w:t>Analyte</w:t>
            </w:r>
          </w:p>
        </w:tc>
        <w:tc>
          <w:tcPr>
            <w:tcW w:w="1481" w:type="dxa"/>
            <w:noWrap/>
            <w:vAlign w:val="center"/>
            <w:hideMark/>
          </w:tcPr>
          <w:p w14:paraId="59F0D9B5" w14:textId="77777777" w:rsidR="00452471" w:rsidRPr="009E539F" w:rsidRDefault="00452471" w:rsidP="00AD78F7">
            <w:pPr>
              <w:widowControl/>
              <w:snapToGrid/>
              <w:spacing w:before="60" w:after="60"/>
              <w:jc w:val="center"/>
              <w:rPr>
                <w:rFonts w:ascii="Arial Narrow" w:hAnsi="Arial Narrow" w:cs="Arial"/>
                <w:b/>
                <w:sz w:val="22"/>
              </w:rPr>
            </w:pPr>
            <w:r w:rsidRPr="009E539F">
              <w:rPr>
                <w:rFonts w:ascii="Arial Narrow" w:hAnsi="Arial Narrow" w:cs="Arial"/>
                <w:b/>
                <w:sz w:val="22"/>
              </w:rPr>
              <w:t>CAS No.</w:t>
            </w:r>
          </w:p>
        </w:tc>
        <w:tc>
          <w:tcPr>
            <w:tcW w:w="1990" w:type="dxa"/>
            <w:noWrap/>
            <w:vAlign w:val="center"/>
            <w:hideMark/>
          </w:tcPr>
          <w:p w14:paraId="07DCCDFF" w14:textId="77777777" w:rsidR="00452471" w:rsidRPr="009E539F" w:rsidRDefault="00452471" w:rsidP="00AD78F7">
            <w:pPr>
              <w:widowControl/>
              <w:snapToGrid/>
              <w:spacing w:before="60" w:after="60"/>
              <w:jc w:val="center"/>
              <w:rPr>
                <w:rFonts w:ascii="Arial Narrow" w:hAnsi="Arial Narrow" w:cs="Arial"/>
                <w:b/>
                <w:sz w:val="22"/>
              </w:rPr>
            </w:pPr>
            <w:r w:rsidRPr="009E539F">
              <w:rPr>
                <w:rFonts w:ascii="Arial Narrow" w:hAnsi="Arial Narrow" w:cs="Arial"/>
                <w:b/>
                <w:sz w:val="22"/>
              </w:rPr>
              <w:t>Permit</w:t>
            </w:r>
            <w:r w:rsidR="008D194E" w:rsidRPr="009E539F">
              <w:rPr>
                <w:rFonts w:ascii="Arial Narrow" w:hAnsi="Arial Narrow" w:cs="Arial"/>
                <w:b/>
                <w:sz w:val="22"/>
              </w:rPr>
              <w:t xml:space="preserve"> </w:t>
            </w:r>
            <w:r w:rsidRPr="009E539F">
              <w:rPr>
                <w:rFonts w:ascii="Arial Narrow" w:hAnsi="Arial Narrow" w:cs="Arial"/>
                <w:b/>
                <w:sz w:val="22"/>
              </w:rPr>
              <w:t>Maximum Concentration Limit (mg/L)</w:t>
            </w:r>
          </w:p>
        </w:tc>
        <w:tc>
          <w:tcPr>
            <w:tcW w:w="1790" w:type="dxa"/>
            <w:vAlign w:val="center"/>
          </w:tcPr>
          <w:p w14:paraId="3CD76FED" w14:textId="77777777" w:rsidR="00452471" w:rsidRPr="009E539F" w:rsidRDefault="00452471" w:rsidP="00AD78F7">
            <w:pPr>
              <w:widowControl/>
              <w:snapToGrid/>
              <w:spacing w:before="60" w:after="60"/>
              <w:jc w:val="center"/>
              <w:rPr>
                <w:rFonts w:ascii="Arial Narrow" w:hAnsi="Arial Narrow" w:cs="Arial"/>
                <w:b/>
                <w:sz w:val="22"/>
              </w:rPr>
            </w:pPr>
            <w:r w:rsidRPr="009E539F">
              <w:rPr>
                <w:rFonts w:ascii="Arial Narrow" w:hAnsi="Arial Narrow" w:cs="Arial"/>
                <w:b/>
                <w:sz w:val="22"/>
              </w:rPr>
              <w:t>Method</w:t>
            </w:r>
          </w:p>
          <w:p w14:paraId="2FEDAB18" w14:textId="77777777" w:rsidR="00452471" w:rsidRPr="009E539F" w:rsidRDefault="00452471" w:rsidP="00AD78F7">
            <w:pPr>
              <w:widowControl/>
              <w:snapToGrid/>
              <w:spacing w:before="60" w:after="60"/>
              <w:jc w:val="center"/>
              <w:rPr>
                <w:rFonts w:ascii="Arial Narrow" w:hAnsi="Arial Narrow" w:cs="Arial"/>
                <w:b/>
                <w:sz w:val="22"/>
              </w:rPr>
            </w:pPr>
            <w:r w:rsidRPr="009E539F">
              <w:rPr>
                <w:rFonts w:ascii="Arial Narrow" w:hAnsi="Arial Narrow" w:cs="Arial"/>
                <w:b/>
                <w:sz w:val="22"/>
              </w:rPr>
              <w:t>(SW-846)</w:t>
            </w:r>
            <w:r w:rsidRPr="009E539F">
              <w:rPr>
                <w:rFonts w:ascii="Arial Narrow" w:hAnsi="Arial Narrow" w:cs="Arial"/>
                <w:b/>
                <w:sz w:val="22"/>
                <w:vertAlign w:val="superscript"/>
              </w:rPr>
              <w:t>1</w:t>
            </w:r>
          </w:p>
        </w:tc>
      </w:tr>
      <w:tr w:rsidR="008D194E" w:rsidRPr="009E539F" w14:paraId="0C9CC07A" w14:textId="77777777" w:rsidTr="00AD78F7">
        <w:trPr>
          <w:cantSplit/>
          <w:trHeight w:val="300"/>
          <w:jc w:val="center"/>
        </w:trPr>
        <w:tc>
          <w:tcPr>
            <w:tcW w:w="9985" w:type="dxa"/>
            <w:gridSpan w:val="4"/>
            <w:noWrap/>
            <w:hideMark/>
          </w:tcPr>
          <w:p w14:paraId="0CB165D8" w14:textId="77777777" w:rsidR="000638FA" w:rsidRPr="009E539F" w:rsidRDefault="000638FA" w:rsidP="00AD78F7">
            <w:pPr>
              <w:widowControl/>
              <w:snapToGrid/>
              <w:spacing w:before="60" w:after="60"/>
              <w:rPr>
                <w:rFonts w:ascii="Arial Narrow" w:hAnsi="Arial Narrow" w:cs="Arial"/>
                <w:b/>
                <w:bCs/>
                <w:sz w:val="22"/>
              </w:rPr>
            </w:pPr>
            <w:r w:rsidRPr="009E539F">
              <w:rPr>
                <w:rFonts w:ascii="Arial Narrow" w:hAnsi="Arial Narrow" w:cs="Arial"/>
                <w:b/>
                <w:bCs/>
                <w:sz w:val="22"/>
              </w:rPr>
              <w:t>Inorganics (metals)</w:t>
            </w:r>
          </w:p>
        </w:tc>
      </w:tr>
      <w:tr w:rsidR="008D194E" w:rsidRPr="009E539F" w14:paraId="46F66700" w14:textId="77777777" w:rsidTr="00AD78F7">
        <w:trPr>
          <w:cantSplit/>
          <w:trHeight w:val="300"/>
          <w:jc w:val="center"/>
        </w:trPr>
        <w:tc>
          <w:tcPr>
            <w:tcW w:w="4724" w:type="dxa"/>
            <w:noWrap/>
            <w:vAlign w:val="center"/>
            <w:hideMark/>
          </w:tcPr>
          <w:p w14:paraId="7490B3DA"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Aluminum</w:t>
            </w:r>
          </w:p>
        </w:tc>
        <w:tc>
          <w:tcPr>
            <w:tcW w:w="1481" w:type="dxa"/>
            <w:noWrap/>
            <w:hideMark/>
          </w:tcPr>
          <w:p w14:paraId="6E50A07D"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7429-90-5</w:t>
            </w:r>
          </w:p>
        </w:tc>
        <w:tc>
          <w:tcPr>
            <w:tcW w:w="1990" w:type="dxa"/>
            <w:noWrap/>
            <w:hideMark/>
          </w:tcPr>
          <w:p w14:paraId="2629C3A3"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20</w:t>
            </w:r>
          </w:p>
        </w:tc>
        <w:tc>
          <w:tcPr>
            <w:tcW w:w="1790" w:type="dxa"/>
          </w:tcPr>
          <w:p w14:paraId="2B43112B"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01213D0D" w14:textId="77777777" w:rsidTr="00AD78F7">
        <w:trPr>
          <w:cantSplit/>
          <w:trHeight w:val="300"/>
          <w:jc w:val="center"/>
        </w:trPr>
        <w:tc>
          <w:tcPr>
            <w:tcW w:w="4724" w:type="dxa"/>
            <w:noWrap/>
            <w:vAlign w:val="center"/>
            <w:hideMark/>
          </w:tcPr>
          <w:p w14:paraId="75DA56AB"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Antimony (metallic)</w:t>
            </w:r>
          </w:p>
        </w:tc>
        <w:tc>
          <w:tcPr>
            <w:tcW w:w="1481" w:type="dxa"/>
            <w:noWrap/>
            <w:hideMark/>
          </w:tcPr>
          <w:p w14:paraId="543BDEFF"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7440-36-0</w:t>
            </w:r>
          </w:p>
        </w:tc>
        <w:tc>
          <w:tcPr>
            <w:tcW w:w="1990" w:type="dxa"/>
            <w:noWrap/>
            <w:hideMark/>
          </w:tcPr>
          <w:p w14:paraId="17E6C6AA"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0.006</w:t>
            </w:r>
          </w:p>
        </w:tc>
        <w:tc>
          <w:tcPr>
            <w:tcW w:w="1790" w:type="dxa"/>
          </w:tcPr>
          <w:p w14:paraId="0B601C10"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6308CFDB" w14:textId="77777777" w:rsidTr="00AD78F7">
        <w:trPr>
          <w:cantSplit/>
          <w:trHeight w:val="300"/>
          <w:jc w:val="center"/>
        </w:trPr>
        <w:tc>
          <w:tcPr>
            <w:tcW w:w="4724" w:type="dxa"/>
            <w:noWrap/>
            <w:vAlign w:val="center"/>
            <w:hideMark/>
          </w:tcPr>
          <w:p w14:paraId="732FC7C7"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Arsenic</w:t>
            </w:r>
          </w:p>
        </w:tc>
        <w:tc>
          <w:tcPr>
            <w:tcW w:w="1481" w:type="dxa"/>
            <w:noWrap/>
            <w:hideMark/>
          </w:tcPr>
          <w:p w14:paraId="0B101602"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7440-38-2</w:t>
            </w:r>
          </w:p>
        </w:tc>
        <w:tc>
          <w:tcPr>
            <w:tcW w:w="1990" w:type="dxa"/>
            <w:noWrap/>
            <w:hideMark/>
          </w:tcPr>
          <w:p w14:paraId="0328FB5C"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0.01</w:t>
            </w:r>
          </w:p>
        </w:tc>
        <w:tc>
          <w:tcPr>
            <w:tcW w:w="1790" w:type="dxa"/>
          </w:tcPr>
          <w:p w14:paraId="563FA77A"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7F508EBE" w14:textId="77777777" w:rsidTr="00AD78F7">
        <w:trPr>
          <w:cantSplit/>
          <w:trHeight w:val="300"/>
          <w:jc w:val="center"/>
        </w:trPr>
        <w:tc>
          <w:tcPr>
            <w:tcW w:w="4724" w:type="dxa"/>
            <w:noWrap/>
            <w:vAlign w:val="center"/>
            <w:hideMark/>
          </w:tcPr>
          <w:p w14:paraId="641B01E9"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Barium</w:t>
            </w:r>
          </w:p>
        </w:tc>
        <w:tc>
          <w:tcPr>
            <w:tcW w:w="1481" w:type="dxa"/>
            <w:noWrap/>
            <w:hideMark/>
          </w:tcPr>
          <w:p w14:paraId="7B25436C"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7440-39-3</w:t>
            </w:r>
          </w:p>
        </w:tc>
        <w:tc>
          <w:tcPr>
            <w:tcW w:w="1990" w:type="dxa"/>
            <w:noWrap/>
            <w:hideMark/>
          </w:tcPr>
          <w:p w14:paraId="5F988922"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2</w:t>
            </w:r>
          </w:p>
        </w:tc>
        <w:tc>
          <w:tcPr>
            <w:tcW w:w="1790" w:type="dxa"/>
          </w:tcPr>
          <w:p w14:paraId="79D1C3C6"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04C6EBED" w14:textId="77777777" w:rsidTr="00AD78F7">
        <w:trPr>
          <w:cantSplit/>
          <w:trHeight w:val="300"/>
          <w:jc w:val="center"/>
        </w:trPr>
        <w:tc>
          <w:tcPr>
            <w:tcW w:w="4724" w:type="dxa"/>
            <w:noWrap/>
            <w:vAlign w:val="center"/>
            <w:hideMark/>
          </w:tcPr>
          <w:p w14:paraId="50810D21"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Beryllium</w:t>
            </w:r>
          </w:p>
        </w:tc>
        <w:tc>
          <w:tcPr>
            <w:tcW w:w="1481" w:type="dxa"/>
            <w:noWrap/>
            <w:hideMark/>
          </w:tcPr>
          <w:p w14:paraId="01E17971"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7440-41-7</w:t>
            </w:r>
          </w:p>
        </w:tc>
        <w:tc>
          <w:tcPr>
            <w:tcW w:w="1990" w:type="dxa"/>
            <w:noWrap/>
            <w:hideMark/>
          </w:tcPr>
          <w:p w14:paraId="41FC9E58"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0.004</w:t>
            </w:r>
          </w:p>
        </w:tc>
        <w:tc>
          <w:tcPr>
            <w:tcW w:w="1790" w:type="dxa"/>
          </w:tcPr>
          <w:p w14:paraId="13537BF4"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1A1FF8C3" w14:textId="77777777" w:rsidTr="00AD78F7">
        <w:trPr>
          <w:cantSplit/>
          <w:trHeight w:val="300"/>
          <w:jc w:val="center"/>
        </w:trPr>
        <w:tc>
          <w:tcPr>
            <w:tcW w:w="4724" w:type="dxa"/>
            <w:noWrap/>
            <w:vAlign w:val="center"/>
            <w:hideMark/>
          </w:tcPr>
          <w:p w14:paraId="5E55A3FC"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Cadmium</w:t>
            </w:r>
          </w:p>
        </w:tc>
        <w:tc>
          <w:tcPr>
            <w:tcW w:w="1481" w:type="dxa"/>
            <w:noWrap/>
            <w:hideMark/>
          </w:tcPr>
          <w:p w14:paraId="1680DFED"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7440-43-9</w:t>
            </w:r>
          </w:p>
        </w:tc>
        <w:tc>
          <w:tcPr>
            <w:tcW w:w="1990" w:type="dxa"/>
            <w:noWrap/>
            <w:hideMark/>
          </w:tcPr>
          <w:p w14:paraId="691B57B8"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0.005</w:t>
            </w:r>
          </w:p>
        </w:tc>
        <w:tc>
          <w:tcPr>
            <w:tcW w:w="1790" w:type="dxa"/>
          </w:tcPr>
          <w:p w14:paraId="590118C4"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43911B8D" w14:textId="77777777" w:rsidTr="00AD78F7">
        <w:trPr>
          <w:cantSplit/>
          <w:trHeight w:val="300"/>
          <w:jc w:val="center"/>
        </w:trPr>
        <w:tc>
          <w:tcPr>
            <w:tcW w:w="4724" w:type="dxa"/>
            <w:noWrap/>
            <w:vAlign w:val="center"/>
            <w:hideMark/>
          </w:tcPr>
          <w:p w14:paraId="57971759"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Chromium</w:t>
            </w:r>
          </w:p>
        </w:tc>
        <w:tc>
          <w:tcPr>
            <w:tcW w:w="1481" w:type="dxa"/>
            <w:noWrap/>
            <w:hideMark/>
          </w:tcPr>
          <w:p w14:paraId="5A67883F"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7440-47-3</w:t>
            </w:r>
          </w:p>
        </w:tc>
        <w:tc>
          <w:tcPr>
            <w:tcW w:w="1990" w:type="dxa"/>
            <w:noWrap/>
            <w:hideMark/>
          </w:tcPr>
          <w:p w14:paraId="50E2CDB3"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0.1</w:t>
            </w:r>
          </w:p>
        </w:tc>
        <w:tc>
          <w:tcPr>
            <w:tcW w:w="1790" w:type="dxa"/>
          </w:tcPr>
          <w:p w14:paraId="27FA2CB0"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26BB68FC" w14:textId="77777777" w:rsidTr="00AD78F7">
        <w:trPr>
          <w:cantSplit/>
          <w:trHeight w:val="300"/>
          <w:jc w:val="center"/>
        </w:trPr>
        <w:tc>
          <w:tcPr>
            <w:tcW w:w="4724" w:type="dxa"/>
            <w:noWrap/>
            <w:vAlign w:val="center"/>
            <w:hideMark/>
          </w:tcPr>
          <w:p w14:paraId="30DAD23B"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Cobalt</w:t>
            </w:r>
          </w:p>
        </w:tc>
        <w:tc>
          <w:tcPr>
            <w:tcW w:w="1481" w:type="dxa"/>
            <w:noWrap/>
            <w:hideMark/>
          </w:tcPr>
          <w:p w14:paraId="55BFEB63"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7440-48-4</w:t>
            </w:r>
          </w:p>
        </w:tc>
        <w:tc>
          <w:tcPr>
            <w:tcW w:w="1990" w:type="dxa"/>
            <w:noWrap/>
            <w:hideMark/>
          </w:tcPr>
          <w:p w14:paraId="3EB61985"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0.006</w:t>
            </w:r>
          </w:p>
        </w:tc>
        <w:tc>
          <w:tcPr>
            <w:tcW w:w="1790" w:type="dxa"/>
          </w:tcPr>
          <w:p w14:paraId="6AFDD403"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5CBF623D" w14:textId="77777777" w:rsidTr="00AD78F7">
        <w:trPr>
          <w:cantSplit/>
          <w:trHeight w:val="300"/>
          <w:jc w:val="center"/>
        </w:trPr>
        <w:tc>
          <w:tcPr>
            <w:tcW w:w="4724" w:type="dxa"/>
            <w:noWrap/>
            <w:vAlign w:val="center"/>
            <w:hideMark/>
          </w:tcPr>
          <w:p w14:paraId="7EB7429E"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Copper</w:t>
            </w:r>
          </w:p>
        </w:tc>
        <w:tc>
          <w:tcPr>
            <w:tcW w:w="1481" w:type="dxa"/>
            <w:noWrap/>
            <w:hideMark/>
          </w:tcPr>
          <w:p w14:paraId="578394A5"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7440-50-8</w:t>
            </w:r>
          </w:p>
        </w:tc>
        <w:tc>
          <w:tcPr>
            <w:tcW w:w="1990" w:type="dxa"/>
            <w:noWrap/>
            <w:hideMark/>
          </w:tcPr>
          <w:p w14:paraId="6DEA517C"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1.3</w:t>
            </w:r>
          </w:p>
        </w:tc>
        <w:tc>
          <w:tcPr>
            <w:tcW w:w="1790" w:type="dxa"/>
          </w:tcPr>
          <w:p w14:paraId="5144F031"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0AE7E12A" w14:textId="77777777" w:rsidTr="00AD78F7">
        <w:trPr>
          <w:cantSplit/>
          <w:trHeight w:val="300"/>
          <w:jc w:val="center"/>
        </w:trPr>
        <w:tc>
          <w:tcPr>
            <w:tcW w:w="4724" w:type="dxa"/>
            <w:noWrap/>
            <w:vAlign w:val="center"/>
            <w:hideMark/>
          </w:tcPr>
          <w:p w14:paraId="3528A137"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Iron</w:t>
            </w:r>
          </w:p>
        </w:tc>
        <w:tc>
          <w:tcPr>
            <w:tcW w:w="1481" w:type="dxa"/>
            <w:noWrap/>
            <w:hideMark/>
          </w:tcPr>
          <w:p w14:paraId="72BD99C3"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7439-89-6</w:t>
            </w:r>
          </w:p>
        </w:tc>
        <w:tc>
          <w:tcPr>
            <w:tcW w:w="1990" w:type="dxa"/>
            <w:noWrap/>
            <w:hideMark/>
          </w:tcPr>
          <w:p w14:paraId="6EC0C56C"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14</w:t>
            </w:r>
          </w:p>
        </w:tc>
        <w:tc>
          <w:tcPr>
            <w:tcW w:w="1790" w:type="dxa"/>
          </w:tcPr>
          <w:p w14:paraId="7462BC8A"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2B5FB936" w14:textId="77777777" w:rsidTr="00AD78F7">
        <w:trPr>
          <w:cantSplit/>
          <w:trHeight w:val="300"/>
          <w:jc w:val="center"/>
        </w:trPr>
        <w:tc>
          <w:tcPr>
            <w:tcW w:w="4724" w:type="dxa"/>
            <w:noWrap/>
            <w:vAlign w:val="center"/>
            <w:hideMark/>
          </w:tcPr>
          <w:p w14:paraId="7CB5B270"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Lead</w:t>
            </w:r>
          </w:p>
        </w:tc>
        <w:tc>
          <w:tcPr>
            <w:tcW w:w="1481" w:type="dxa"/>
            <w:noWrap/>
            <w:hideMark/>
          </w:tcPr>
          <w:p w14:paraId="618B7D01"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7439-92-1</w:t>
            </w:r>
          </w:p>
        </w:tc>
        <w:tc>
          <w:tcPr>
            <w:tcW w:w="1990" w:type="dxa"/>
            <w:noWrap/>
            <w:hideMark/>
          </w:tcPr>
          <w:p w14:paraId="3F477531"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0.015</w:t>
            </w:r>
          </w:p>
        </w:tc>
        <w:tc>
          <w:tcPr>
            <w:tcW w:w="1790" w:type="dxa"/>
          </w:tcPr>
          <w:p w14:paraId="3367ACDF"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6C0EEE5E" w14:textId="77777777" w:rsidTr="00AD78F7">
        <w:trPr>
          <w:cantSplit/>
          <w:trHeight w:val="300"/>
          <w:jc w:val="center"/>
        </w:trPr>
        <w:tc>
          <w:tcPr>
            <w:tcW w:w="4724" w:type="dxa"/>
            <w:noWrap/>
            <w:vAlign w:val="center"/>
            <w:hideMark/>
          </w:tcPr>
          <w:p w14:paraId="12510A10"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Manganese</w:t>
            </w:r>
          </w:p>
        </w:tc>
        <w:tc>
          <w:tcPr>
            <w:tcW w:w="1481" w:type="dxa"/>
            <w:noWrap/>
            <w:hideMark/>
          </w:tcPr>
          <w:p w14:paraId="49FBB931"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7439-96-5</w:t>
            </w:r>
          </w:p>
        </w:tc>
        <w:tc>
          <w:tcPr>
            <w:tcW w:w="1990" w:type="dxa"/>
            <w:noWrap/>
            <w:hideMark/>
          </w:tcPr>
          <w:p w14:paraId="58FC5B2D"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0.43</w:t>
            </w:r>
          </w:p>
        </w:tc>
        <w:tc>
          <w:tcPr>
            <w:tcW w:w="1790" w:type="dxa"/>
          </w:tcPr>
          <w:p w14:paraId="6442A709"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473F2BD4" w14:textId="77777777" w:rsidTr="00AD78F7">
        <w:trPr>
          <w:cantSplit/>
          <w:trHeight w:val="300"/>
          <w:jc w:val="center"/>
        </w:trPr>
        <w:tc>
          <w:tcPr>
            <w:tcW w:w="4724" w:type="dxa"/>
            <w:noWrap/>
            <w:vAlign w:val="center"/>
            <w:hideMark/>
          </w:tcPr>
          <w:p w14:paraId="13DB6DC8"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Mercury</w:t>
            </w:r>
          </w:p>
        </w:tc>
        <w:tc>
          <w:tcPr>
            <w:tcW w:w="1481" w:type="dxa"/>
            <w:noWrap/>
            <w:hideMark/>
          </w:tcPr>
          <w:p w14:paraId="640F5F35"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7439-97-6</w:t>
            </w:r>
          </w:p>
        </w:tc>
        <w:tc>
          <w:tcPr>
            <w:tcW w:w="1990" w:type="dxa"/>
            <w:noWrap/>
            <w:hideMark/>
          </w:tcPr>
          <w:p w14:paraId="3CC44E05"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0.002</w:t>
            </w:r>
          </w:p>
        </w:tc>
        <w:tc>
          <w:tcPr>
            <w:tcW w:w="1790" w:type="dxa"/>
          </w:tcPr>
          <w:p w14:paraId="51F1E085"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7470</w:t>
            </w:r>
          </w:p>
        </w:tc>
      </w:tr>
      <w:tr w:rsidR="008D194E" w:rsidRPr="009E539F" w14:paraId="03145075" w14:textId="77777777" w:rsidTr="00AD78F7">
        <w:trPr>
          <w:cantSplit/>
          <w:trHeight w:val="300"/>
          <w:jc w:val="center"/>
        </w:trPr>
        <w:tc>
          <w:tcPr>
            <w:tcW w:w="4724" w:type="dxa"/>
            <w:noWrap/>
            <w:vAlign w:val="center"/>
            <w:hideMark/>
          </w:tcPr>
          <w:p w14:paraId="5D8131DD"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Nickel</w:t>
            </w:r>
          </w:p>
        </w:tc>
        <w:tc>
          <w:tcPr>
            <w:tcW w:w="1481" w:type="dxa"/>
            <w:noWrap/>
            <w:hideMark/>
          </w:tcPr>
          <w:p w14:paraId="4062E0EC"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7440-02-0</w:t>
            </w:r>
          </w:p>
        </w:tc>
        <w:tc>
          <w:tcPr>
            <w:tcW w:w="1990" w:type="dxa"/>
            <w:noWrap/>
            <w:hideMark/>
          </w:tcPr>
          <w:p w14:paraId="2C5B9E52"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0.1</w:t>
            </w:r>
          </w:p>
        </w:tc>
        <w:tc>
          <w:tcPr>
            <w:tcW w:w="1790" w:type="dxa"/>
          </w:tcPr>
          <w:p w14:paraId="51D5686F"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37ADC121" w14:textId="77777777" w:rsidTr="00AD78F7">
        <w:trPr>
          <w:cantSplit/>
          <w:trHeight w:val="300"/>
          <w:jc w:val="center"/>
        </w:trPr>
        <w:tc>
          <w:tcPr>
            <w:tcW w:w="4724" w:type="dxa"/>
            <w:noWrap/>
            <w:vAlign w:val="center"/>
            <w:hideMark/>
          </w:tcPr>
          <w:p w14:paraId="3D5F3BB8"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Selenium</w:t>
            </w:r>
          </w:p>
        </w:tc>
        <w:tc>
          <w:tcPr>
            <w:tcW w:w="1481" w:type="dxa"/>
            <w:noWrap/>
            <w:hideMark/>
          </w:tcPr>
          <w:p w14:paraId="0982E9ED"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7782-49-2</w:t>
            </w:r>
          </w:p>
        </w:tc>
        <w:tc>
          <w:tcPr>
            <w:tcW w:w="1990" w:type="dxa"/>
            <w:noWrap/>
            <w:hideMark/>
          </w:tcPr>
          <w:p w14:paraId="7E54D8AC"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0.05</w:t>
            </w:r>
          </w:p>
        </w:tc>
        <w:tc>
          <w:tcPr>
            <w:tcW w:w="1790" w:type="dxa"/>
          </w:tcPr>
          <w:p w14:paraId="18094BCD"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0D150848" w14:textId="77777777" w:rsidTr="00AD78F7">
        <w:trPr>
          <w:cantSplit/>
          <w:trHeight w:val="300"/>
          <w:jc w:val="center"/>
        </w:trPr>
        <w:tc>
          <w:tcPr>
            <w:tcW w:w="4724" w:type="dxa"/>
            <w:noWrap/>
            <w:vAlign w:val="center"/>
            <w:hideMark/>
          </w:tcPr>
          <w:p w14:paraId="1FD6D7AC"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Silver</w:t>
            </w:r>
          </w:p>
        </w:tc>
        <w:tc>
          <w:tcPr>
            <w:tcW w:w="1481" w:type="dxa"/>
            <w:noWrap/>
            <w:hideMark/>
          </w:tcPr>
          <w:p w14:paraId="101C9C4E"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7440-22-4</w:t>
            </w:r>
          </w:p>
        </w:tc>
        <w:tc>
          <w:tcPr>
            <w:tcW w:w="1990" w:type="dxa"/>
            <w:noWrap/>
            <w:hideMark/>
          </w:tcPr>
          <w:p w14:paraId="34A5265E"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0.05</w:t>
            </w:r>
          </w:p>
        </w:tc>
        <w:tc>
          <w:tcPr>
            <w:tcW w:w="1790" w:type="dxa"/>
          </w:tcPr>
          <w:p w14:paraId="3EBDA94F"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14C9FB54" w14:textId="77777777" w:rsidTr="00AD78F7">
        <w:trPr>
          <w:cantSplit/>
          <w:trHeight w:val="300"/>
          <w:jc w:val="center"/>
        </w:trPr>
        <w:tc>
          <w:tcPr>
            <w:tcW w:w="4724" w:type="dxa"/>
            <w:noWrap/>
            <w:vAlign w:val="center"/>
            <w:hideMark/>
          </w:tcPr>
          <w:p w14:paraId="7AEB57B1"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Thallium</w:t>
            </w:r>
          </w:p>
        </w:tc>
        <w:tc>
          <w:tcPr>
            <w:tcW w:w="1481" w:type="dxa"/>
            <w:noWrap/>
            <w:hideMark/>
          </w:tcPr>
          <w:p w14:paraId="31902194"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7440-28-0</w:t>
            </w:r>
          </w:p>
        </w:tc>
        <w:tc>
          <w:tcPr>
            <w:tcW w:w="1990" w:type="dxa"/>
            <w:noWrap/>
            <w:hideMark/>
          </w:tcPr>
          <w:p w14:paraId="01650369"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0.002</w:t>
            </w:r>
          </w:p>
        </w:tc>
        <w:tc>
          <w:tcPr>
            <w:tcW w:w="1790" w:type="dxa"/>
          </w:tcPr>
          <w:p w14:paraId="1B40820D"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0C9A478F" w14:textId="77777777" w:rsidTr="00AD78F7">
        <w:trPr>
          <w:cantSplit/>
          <w:trHeight w:val="300"/>
          <w:jc w:val="center"/>
        </w:trPr>
        <w:tc>
          <w:tcPr>
            <w:tcW w:w="4724" w:type="dxa"/>
            <w:noWrap/>
            <w:vAlign w:val="center"/>
          </w:tcPr>
          <w:p w14:paraId="23BB72E3"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Tin</w:t>
            </w:r>
          </w:p>
        </w:tc>
        <w:tc>
          <w:tcPr>
            <w:tcW w:w="1481" w:type="dxa"/>
            <w:noWrap/>
          </w:tcPr>
          <w:p w14:paraId="6933347C"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7440-31-5</w:t>
            </w:r>
          </w:p>
        </w:tc>
        <w:tc>
          <w:tcPr>
            <w:tcW w:w="1990" w:type="dxa"/>
            <w:noWrap/>
          </w:tcPr>
          <w:p w14:paraId="6C715C36" w14:textId="77777777" w:rsidR="00452471" w:rsidRPr="009E539F" w:rsidRDefault="00452471" w:rsidP="00AD78F7">
            <w:pPr>
              <w:widowControl/>
              <w:snapToGrid/>
              <w:spacing w:before="60" w:after="60"/>
              <w:jc w:val="right"/>
              <w:rPr>
                <w:rFonts w:ascii="Arial Narrow" w:hAnsi="Arial Narrow" w:cs="Arial"/>
                <w:sz w:val="22"/>
                <w:highlight w:val="yellow"/>
              </w:rPr>
            </w:pPr>
            <w:r w:rsidRPr="009E539F">
              <w:rPr>
                <w:rFonts w:ascii="Arial Narrow" w:hAnsi="Arial Narrow" w:cs="Arial"/>
                <w:sz w:val="22"/>
              </w:rPr>
              <w:t>12.0</w:t>
            </w:r>
          </w:p>
        </w:tc>
        <w:tc>
          <w:tcPr>
            <w:tcW w:w="1790" w:type="dxa"/>
          </w:tcPr>
          <w:p w14:paraId="53EB7FFF"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07E53FE1" w14:textId="77777777" w:rsidTr="00AD78F7">
        <w:trPr>
          <w:cantSplit/>
          <w:trHeight w:val="300"/>
          <w:jc w:val="center"/>
        </w:trPr>
        <w:tc>
          <w:tcPr>
            <w:tcW w:w="4724" w:type="dxa"/>
            <w:noWrap/>
            <w:vAlign w:val="center"/>
            <w:hideMark/>
          </w:tcPr>
          <w:p w14:paraId="15B7FE56"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Vanadium</w:t>
            </w:r>
          </w:p>
        </w:tc>
        <w:tc>
          <w:tcPr>
            <w:tcW w:w="1481" w:type="dxa"/>
            <w:noWrap/>
            <w:hideMark/>
          </w:tcPr>
          <w:p w14:paraId="4EA4E45C"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7440-62-2</w:t>
            </w:r>
          </w:p>
        </w:tc>
        <w:tc>
          <w:tcPr>
            <w:tcW w:w="1990" w:type="dxa"/>
            <w:noWrap/>
            <w:hideMark/>
          </w:tcPr>
          <w:p w14:paraId="26D98354"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0.086</w:t>
            </w:r>
          </w:p>
        </w:tc>
        <w:tc>
          <w:tcPr>
            <w:tcW w:w="1790" w:type="dxa"/>
          </w:tcPr>
          <w:p w14:paraId="018FE232"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8D194E" w:rsidRPr="009E539F" w14:paraId="72EBB6CB" w14:textId="77777777" w:rsidTr="00AD78F7">
        <w:trPr>
          <w:cantSplit/>
          <w:trHeight w:val="300"/>
          <w:jc w:val="center"/>
        </w:trPr>
        <w:tc>
          <w:tcPr>
            <w:tcW w:w="4724" w:type="dxa"/>
            <w:noWrap/>
            <w:vAlign w:val="center"/>
            <w:hideMark/>
          </w:tcPr>
          <w:p w14:paraId="00D0588F"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Zinc</w:t>
            </w:r>
          </w:p>
        </w:tc>
        <w:tc>
          <w:tcPr>
            <w:tcW w:w="1481" w:type="dxa"/>
            <w:noWrap/>
            <w:hideMark/>
          </w:tcPr>
          <w:p w14:paraId="53E21F4E"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7440-66-6</w:t>
            </w:r>
          </w:p>
        </w:tc>
        <w:tc>
          <w:tcPr>
            <w:tcW w:w="1990" w:type="dxa"/>
            <w:noWrap/>
            <w:hideMark/>
          </w:tcPr>
          <w:p w14:paraId="24D7E21F"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6</w:t>
            </w:r>
          </w:p>
        </w:tc>
        <w:tc>
          <w:tcPr>
            <w:tcW w:w="1790" w:type="dxa"/>
          </w:tcPr>
          <w:p w14:paraId="090A8061"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6010/6020</w:t>
            </w:r>
          </w:p>
        </w:tc>
      </w:tr>
      <w:tr w:rsidR="00B80D61" w:rsidRPr="009E539F" w14:paraId="730D2644" w14:textId="77777777" w:rsidTr="001A069D">
        <w:trPr>
          <w:cantSplit/>
          <w:trHeight w:val="300"/>
          <w:jc w:val="center"/>
        </w:trPr>
        <w:tc>
          <w:tcPr>
            <w:tcW w:w="9985" w:type="dxa"/>
            <w:gridSpan w:val="4"/>
            <w:noWrap/>
            <w:vAlign w:val="center"/>
          </w:tcPr>
          <w:p w14:paraId="57D0745E" w14:textId="77777777" w:rsidR="00B80D61" w:rsidRPr="00B80D61" w:rsidRDefault="00B80D61" w:rsidP="00B80D61">
            <w:pPr>
              <w:widowControl/>
              <w:snapToGrid/>
              <w:spacing w:before="60" w:after="60"/>
              <w:rPr>
                <w:rFonts w:ascii="Arial Narrow" w:hAnsi="Arial Narrow" w:cs="Arial"/>
                <w:b/>
                <w:sz w:val="22"/>
              </w:rPr>
            </w:pPr>
            <w:r>
              <w:rPr>
                <w:rFonts w:ascii="Arial Narrow" w:hAnsi="Arial Narrow" w:cs="Arial"/>
                <w:b/>
                <w:sz w:val="22"/>
              </w:rPr>
              <w:t>Explosives</w:t>
            </w:r>
          </w:p>
        </w:tc>
      </w:tr>
      <w:tr w:rsidR="008D194E" w:rsidRPr="009E539F" w14:paraId="562BA7CE" w14:textId="77777777" w:rsidTr="00AD78F7">
        <w:trPr>
          <w:cantSplit/>
          <w:trHeight w:val="300"/>
          <w:jc w:val="center"/>
        </w:trPr>
        <w:tc>
          <w:tcPr>
            <w:tcW w:w="4724" w:type="dxa"/>
            <w:noWrap/>
            <w:vAlign w:val="center"/>
            <w:hideMark/>
          </w:tcPr>
          <w:p w14:paraId="5A820306"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Hexahydro-1,3,5-trinitro-1,3,5-triazine (RDX)</w:t>
            </w:r>
          </w:p>
        </w:tc>
        <w:tc>
          <w:tcPr>
            <w:tcW w:w="1481" w:type="dxa"/>
            <w:noWrap/>
            <w:hideMark/>
          </w:tcPr>
          <w:p w14:paraId="48BAF4FD"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121-82-4</w:t>
            </w:r>
          </w:p>
        </w:tc>
        <w:tc>
          <w:tcPr>
            <w:tcW w:w="1990" w:type="dxa"/>
            <w:noWrap/>
            <w:hideMark/>
          </w:tcPr>
          <w:p w14:paraId="475578C2"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0.0007</w:t>
            </w:r>
          </w:p>
        </w:tc>
        <w:tc>
          <w:tcPr>
            <w:tcW w:w="1790" w:type="dxa"/>
          </w:tcPr>
          <w:p w14:paraId="35068511"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3DDF2592" w14:textId="77777777" w:rsidTr="00AD78F7">
        <w:trPr>
          <w:cantSplit/>
          <w:trHeight w:val="300"/>
          <w:jc w:val="center"/>
        </w:trPr>
        <w:tc>
          <w:tcPr>
            <w:tcW w:w="4724" w:type="dxa"/>
            <w:noWrap/>
            <w:vAlign w:val="center"/>
            <w:hideMark/>
          </w:tcPr>
          <w:p w14:paraId="63D16060"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Octahydro-1,3,5,7-tetranitro-1,3,5,7-tetrazocine (HMX)</w:t>
            </w:r>
          </w:p>
        </w:tc>
        <w:tc>
          <w:tcPr>
            <w:tcW w:w="1481" w:type="dxa"/>
            <w:noWrap/>
            <w:hideMark/>
          </w:tcPr>
          <w:p w14:paraId="726B3B35"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2691-41-0</w:t>
            </w:r>
          </w:p>
        </w:tc>
        <w:tc>
          <w:tcPr>
            <w:tcW w:w="1990" w:type="dxa"/>
            <w:noWrap/>
            <w:hideMark/>
          </w:tcPr>
          <w:p w14:paraId="16CB5585"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1</w:t>
            </w:r>
          </w:p>
        </w:tc>
        <w:tc>
          <w:tcPr>
            <w:tcW w:w="1790" w:type="dxa"/>
          </w:tcPr>
          <w:p w14:paraId="119C8D23"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1F075363" w14:textId="77777777" w:rsidTr="00AD78F7">
        <w:trPr>
          <w:cantSplit/>
          <w:trHeight w:val="300"/>
          <w:jc w:val="center"/>
        </w:trPr>
        <w:tc>
          <w:tcPr>
            <w:tcW w:w="4724" w:type="dxa"/>
            <w:noWrap/>
            <w:vAlign w:val="center"/>
            <w:hideMark/>
          </w:tcPr>
          <w:p w14:paraId="34B1322C"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1,3,5-Trinitrobenzene</w:t>
            </w:r>
          </w:p>
        </w:tc>
        <w:tc>
          <w:tcPr>
            <w:tcW w:w="1481" w:type="dxa"/>
            <w:noWrap/>
            <w:hideMark/>
          </w:tcPr>
          <w:p w14:paraId="0CDE9D8D"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99-35-4</w:t>
            </w:r>
          </w:p>
        </w:tc>
        <w:tc>
          <w:tcPr>
            <w:tcW w:w="1990" w:type="dxa"/>
            <w:noWrap/>
            <w:hideMark/>
          </w:tcPr>
          <w:p w14:paraId="534EDC59"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0.59</w:t>
            </w:r>
          </w:p>
        </w:tc>
        <w:tc>
          <w:tcPr>
            <w:tcW w:w="1790" w:type="dxa"/>
          </w:tcPr>
          <w:p w14:paraId="13683008"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317EDB5E" w14:textId="77777777" w:rsidTr="00AD78F7">
        <w:trPr>
          <w:cantSplit/>
          <w:trHeight w:val="300"/>
          <w:jc w:val="center"/>
        </w:trPr>
        <w:tc>
          <w:tcPr>
            <w:tcW w:w="4724" w:type="dxa"/>
            <w:noWrap/>
            <w:vAlign w:val="center"/>
            <w:hideMark/>
          </w:tcPr>
          <w:p w14:paraId="7716C472"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1,2-Dinitrobenzene</w:t>
            </w:r>
          </w:p>
        </w:tc>
        <w:tc>
          <w:tcPr>
            <w:tcW w:w="1481" w:type="dxa"/>
            <w:noWrap/>
            <w:hideMark/>
          </w:tcPr>
          <w:p w14:paraId="3F7B2E31"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528-29-0</w:t>
            </w:r>
          </w:p>
        </w:tc>
        <w:tc>
          <w:tcPr>
            <w:tcW w:w="1990" w:type="dxa"/>
            <w:noWrap/>
            <w:hideMark/>
          </w:tcPr>
          <w:p w14:paraId="73A7F37A"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0.0019</w:t>
            </w:r>
          </w:p>
        </w:tc>
        <w:tc>
          <w:tcPr>
            <w:tcW w:w="1790" w:type="dxa"/>
          </w:tcPr>
          <w:p w14:paraId="0D347BD2"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10DE83B7" w14:textId="77777777" w:rsidTr="00AD78F7">
        <w:trPr>
          <w:cantSplit/>
          <w:trHeight w:val="300"/>
          <w:jc w:val="center"/>
        </w:trPr>
        <w:tc>
          <w:tcPr>
            <w:tcW w:w="4724" w:type="dxa"/>
            <w:noWrap/>
            <w:vAlign w:val="center"/>
            <w:hideMark/>
          </w:tcPr>
          <w:p w14:paraId="6AB261D7"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1,3-Dinitrobenzene</w:t>
            </w:r>
          </w:p>
        </w:tc>
        <w:tc>
          <w:tcPr>
            <w:tcW w:w="1481" w:type="dxa"/>
            <w:noWrap/>
            <w:hideMark/>
          </w:tcPr>
          <w:p w14:paraId="586053E3"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99-65-0</w:t>
            </w:r>
          </w:p>
        </w:tc>
        <w:tc>
          <w:tcPr>
            <w:tcW w:w="1990" w:type="dxa"/>
            <w:noWrap/>
            <w:hideMark/>
          </w:tcPr>
          <w:p w14:paraId="027F230E"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0.002</w:t>
            </w:r>
          </w:p>
        </w:tc>
        <w:tc>
          <w:tcPr>
            <w:tcW w:w="1790" w:type="dxa"/>
          </w:tcPr>
          <w:p w14:paraId="62707FAA"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40301F8F" w14:textId="77777777" w:rsidTr="00AD78F7">
        <w:trPr>
          <w:cantSplit/>
          <w:trHeight w:val="300"/>
          <w:jc w:val="center"/>
        </w:trPr>
        <w:tc>
          <w:tcPr>
            <w:tcW w:w="4724" w:type="dxa"/>
            <w:noWrap/>
            <w:vAlign w:val="center"/>
            <w:hideMark/>
          </w:tcPr>
          <w:p w14:paraId="436FBDA0"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1,4-Dinitrobenzene</w:t>
            </w:r>
          </w:p>
        </w:tc>
        <w:tc>
          <w:tcPr>
            <w:tcW w:w="1481" w:type="dxa"/>
            <w:noWrap/>
            <w:hideMark/>
          </w:tcPr>
          <w:p w14:paraId="30CA7B2B"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100-25-4</w:t>
            </w:r>
          </w:p>
        </w:tc>
        <w:tc>
          <w:tcPr>
            <w:tcW w:w="1990" w:type="dxa"/>
            <w:noWrap/>
            <w:hideMark/>
          </w:tcPr>
          <w:p w14:paraId="62E3E481"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0.002</w:t>
            </w:r>
          </w:p>
        </w:tc>
        <w:tc>
          <w:tcPr>
            <w:tcW w:w="1790" w:type="dxa"/>
          </w:tcPr>
          <w:p w14:paraId="5BC2186E"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08FD389F" w14:textId="77777777" w:rsidTr="00AD78F7">
        <w:trPr>
          <w:cantSplit/>
          <w:trHeight w:val="300"/>
          <w:jc w:val="center"/>
        </w:trPr>
        <w:tc>
          <w:tcPr>
            <w:tcW w:w="4724" w:type="dxa"/>
            <w:noWrap/>
            <w:vAlign w:val="center"/>
            <w:hideMark/>
          </w:tcPr>
          <w:p w14:paraId="1137847F"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Tetryl (Trinitrophenylmethylnitramine)</w:t>
            </w:r>
          </w:p>
        </w:tc>
        <w:tc>
          <w:tcPr>
            <w:tcW w:w="1481" w:type="dxa"/>
            <w:noWrap/>
            <w:hideMark/>
          </w:tcPr>
          <w:p w14:paraId="19E2C3EC"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479-45-8</w:t>
            </w:r>
          </w:p>
        </w:tc>
        <w:tc>
          <w:tcPr>
            <w:tcW w:w="1990" w:type="dxa"/>
            <w:noWrap/>
            <w:hideMark/>
          </w:tcPr>
          <w:p w14:paraId="2B82E8A9"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0.039</w:t>
            </w:r>
          </w:p>
        </w:tc>
        <w:tc>
          <w:tcPr>
            <w:tcW w:w="1790" w:type="dxa"/>
          </w:tcPr>
          <w:p w14:paraId="58247083"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42FA5B44" w14:textId="77777777" w:rsidTr="00AD78F7">
        <w:trPr>
          <w:cantSplit/>
          <w:trHeight w:val="300"/>
          <w:jc w:val="center"/>
        </w:trPr>
        <w:tc>
          <w:tcPr>
            <w:tcW w:w="4724" w:type="dxa"/>
            <w:noWrap/>
            <w:vAlign w:val="center"/>
            <w:hideMark/>
          </w:tcPr>
          <w:p w14:paraId="7571D5DE"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2-Amino-4,6-Dinitrotoluene</w:t>
            </w:r>
          </w:p>
        </w:tc>
        <w:tc>
          <w:tcPr>
            <w:tcW w:w="1481" w:type="dxa"/>
            <w:noWrap/>
            <w:hideMark/>
          </w:tcPr>
          <w:p w14:paraId="2B26A900"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35572-78-2</w:t>
            </w:r>
          </w:p>
        </w:tc>
        <w:tc>
          <w:tcPr>
            <w:tcW w:w="1990" w:type="dxa"/>
            <w:noWrap/>
            <w:hideMark/>
          </w:tcPr>
          <w:p w14:paraId="052E2884"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0.039</w:t>
            </w:r>
          </w:p>
        </w:tc>
        <w:tc>
          <w:tcPr>
            <w:tcW w:w="1790" w:type="dxa"/>
          </w:tcPr>
          <w:p w14:paraId="56D4F651"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066062F6" w14:textId="77777777" w:rsidTr="00AD78F7">
        <w:trPr>
          <w:cantSplit/>
          <w:trHeight w:val="300"/>
          <w:jc w:val="center"/>
        </w:trPr>
        <w:tc>
          <w:tcPr>
            <w:tcW w:w="4724" w:type="dxa"/>
            <w:noWrap/>
            <w:vAlign w:val="center"/>
            <w:hideMark/>
          </w:tcPr>
          <w:p w14:paraId="198C1161"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4-Amino-2,6-Dinitrotoluene</w:t>
            </w:r>
          </w:p>
        </w:tc>
        <w:tc>
          <w:tcPr>
            <w:tcW w:w="1481" w:type="dxa"/>
            <w:noWrap/>
            <w:hideMark/>
          </w:tcPr>
          <w:p w14:paraId="2D836944"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19406-51-0</w:t>
            </w:r>
          </w:p>
        </w:tc>
        <w:tc>
          <w:tcPr>
            <w:tcW w:w="1990" w:type="dxa"/>
            <w:noWrap/>
            <w:hideMark/>
          </w:tcPr>
          <w:p w14:paraId="256A23EE"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0.039</w:t>
            </w:r>
          </w:p>
        </w:tc>
        <w:tc>
          <w:tcPr>
            <w:tcW w:w="1790" w:type="dxa"/>
          </w:tcPr>
          <w:p w14:paraId="73F12D36"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5395F477" w14:textId="77777777" w:rsidTr="00AD78F7">
        <w:trPr>
          <w:cantSplit/>
          <w:trHeight w:val="300"/>
          <w:jc w:val="center"/>
        </w:trPr>
        <w:tc>
          <w:tcPr>
            <w:tcW w:w="4724" w:type="dxa"/>
            <w:noWrap/>
            <w:vAlign w:val="center"/>
            <w:hideMark/>
          </w:tcPr>
          <w:p w14:paraId="3AC13209"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Nitrobenzene</w:t>
            </w:r>
          </w:p>
        </w:tc>
        <w:tc>
          <w:tcPr>
            <w:tcW w:w="1481" w:type="dxa"/>
            <w:noWrap/>
            <w:hideMark/>
          </w:tcPr>
          <w:p w14:paraId="20A965BA"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98-95-3</w:t>
            </w:r>
          </w:p>
        </w:tc>
        <w:tc>
          <w:tcPr>
            <w:tcW w:w="1990" w:type="dxa"/>
            <w:noWrap/>
            <w:hideMark/>
          </w:tcPr>
          <w:p w14:paraId="1DB05DF9"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0.013</w:t>
            </w:r>
          </w:p>
        </w:tc>
        <w:tc>
          <w:tcPr>
            <w:tcW w:w="1790" w:type="dxa"/>
          </w:tcPr>
          <w:p w14:paraId="1211E54A"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13952DDD" w14:textId="77777777" w:rsidTr="00AD78F7">
        <w:trPr>
          <w:cantSplit/>
          <w:trHeight w:val="300"/>
          <w:jc w:val="center"/>
        </w:trPr>
        <w:tc>
          <w:tcPr>
            <w:tcW w:w="4724" w:type="dxa"/>
            <w:noWrap/>
            <w:vAlign w:val="center"/>
            <w:hideMark/>
          </w:tcPr>
          <w:p w14:paraId="3AD055FE"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2,4,6-Trinitrotoluene</w:t>
            </w:r>
          </w:p>
        </w:tc>
        <w:tc>
          <w:tcPr>
            <w:tcW w:w="1481" w:type="dxa"/>
            <w:noWrap/>
            <w:hideMark/>
          </w:tcPr>
          <w:p w14:paraId="657FC62A"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118-96-7</w:t>
            </w:r>
          </w:p>
        </w:tc>
        <w:tc>
          <w:tcPr>
            <w:tcW w:w="1990" w:type="dxa"/>
            <w:noWrap/>
            <w:hideMark/>
          </w:tcPr>
          <w:p w14:paraId="71E231BD"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0.0098</w:t>
            </w:r>
          </w:p>
        </w:tc>
        <w:tc>
          <w:tcPr>
            <w:tcW w:w="1790" w:type="dxa"/>
          </w:tcPr>
          <w:p w14:paraId="0D9B22DD"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3751FDEA" w14:textId="77777777" w:rsidTr="00AD78F7">
        <w:trPr>
          <w:cantSplit/>
          <w:trHeight w:val="300"/>
          <w:jc w:val="center"/>
        </w:trPr>
        <w:tc>
          <w:tcPr>
            <w:tcW w:w="4724" w:type="dxa"/>
            <w:noWrap/>
            <w:vAlign w:val="center"/>
            <w:hideMark/>
          </w:tcPr>
          <w:p w14:paraId="5D0D25E4"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2,4-Dinitrotoluene,</w:t>
            </w:r>
          </w:p>
        </w:tc>
        <w:tc>
          <w:tcPr>
            <w:tcW w:w="1481" w:type="dxa"/>
            <w:noWrap/>
            <w:hideMark/>
          </w:tcPr>
          <w:p w14:paraId="5C7374EB"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121-14-2</w:t>
            </w:r>
          </w:p>
        </w:tc>
        <w:tc>
          <w:tcPr>
            <w:tcW w:w="1990" w:type="dxa"/>
            <w:noWrap/>
            <w:hideMark/>
          </w:tcPr>
          <w:p w14:paraId="54593416"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0.00024</w:t>
            </w:r>
          </w:p>
        </w:tc>
        <w:tc>
          <w:tcPr>
            <w:tcW w:w="1790" w:type="dxa"/>
          </w:tcPr>
          <w:p w14:paraId="7D300C3A"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3503C1BA" w14:textId="77777777" w:rsidTr="00AD78F7">
        <w:trPr>
          <w:cantSplit/>
          <w:trHeight w:val="300"/>
          <w:jc w:val="center"/>
        </w:trPr>
        <w:tc>
          <w:tcPr>
            <w:tcW w:w="4724" w:type="dxa"/>
            <w:noWrap/>
            <w:vAlign w:val="center"/>
            <w:hideMark/>
          </w:tcPr>
          <w:p w14:paraId="5F86C2C3"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2,6-Dinitrotoluene</w:t>
            </w:r>
          </w:p>
        </w:tc>
        <w:tc>
          <w:tcPr>
            <w:tcW w:w="1481" w:type="dxa"/>
            <w:noWrap/>
            <w:hideMark/>
          </w:tcPr>
          <w:p w14:paraId="4FEA9AFD"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606-20-2</w:t>
            </w:r>
          </w:p>
        </w:tc>
        <w:tc>
          <w:tcPr>
            <w:tcW w:w="1990" w:type="dxa"/>
            <w:noWrap/>
            <w:hideMark/>
          </w:tcPr>
          <w:p w14:paraId="7648C82E"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0.000049</w:t>
            </w:r>
          </w:p>
        </w:tc>
        <w:tc>
          <w:tcPr>
            <w:tcW w:w="1790" w:type="dxa"/>
          </w:tcPr>
          <w:p w14:paraId="6134789B"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2D53EB22" w14:textId="77777777" w:rsidTr="00AD78F7">
        <w:trPr>
          <w:cantSplit/>
          <w:trHeight w:val="300"/>
          <w:jc w:val="center"/>
        </w:trPr>
        <w:tc>
          <w:tcPr>
            <w:tcW w:w="4724" w:type="dxa"/>
            <w:noWrap/>
            <w:vAlign w:val="center"/>
            <w:hideMark/>
          </w:tcPr>
          <w:p w14:paraId="6C2BDA3A"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m-Nitrotoluene, (3)</w:t>
            </w:r>
          </w:p>
        </w:tc>
        <w:tc>
          <w:tcPr>
            <w:tcW w:w="1481" w:type="dxa"/>
            <w:noWrap/>
            <w:hideMark/>
          </w:tcPr>
          <w:p w14:paraId="695FE538"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99-08-1</w:t>
            </w:r>
          </w:p>
        </w:tc>
        <w:tc>
          <w:tcPr>
            <w:tcW w:w="1990" w:type="dxa"/>
            <w:noWrap/>
            <w:hideMark/>
          </w:tcPr>
          <w:p w14:paraId="1EE982D1"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0.007</w:t>
            </w:r>
          </w:p>
        </w:tc>
        <w:tc>
          <w:tcPr>
            <w:tcW w:w="1790" w:type="dxa"/>
          </w:tcPr>
          <w:p w14:paraId="7F4C4DDC"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63947E6D" w14:textId="77777777" w:rsidTr="00AD78F7">
        <w:trPr>
          <w:cantSplit/>
          <w:trHeight w:val="300"/>
          <w:jc w:val="center"/>
        </w:trPr>
        <w:tc>
          <w:tcPr>
            <w:tcW w:w="4724" w:type="dxa"/>
            <w:noWrap/>
            <w:vAlign w:val="center"/>
            <w:hideMark/>
          </w:tcPr>
          <w:p w14:paraId="077034B9"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o-Nitrotoluene, (2)</w:t>
            </w:r>
          </w:p>
        </w:tc>
        <w:tc>
          <w:tcPr>
            <w:tcW w:w="1481" w:type="dxa"/>
            <w:noWrap/>
            <w:hideMark/>
          </w:tcPr>
          <w:p w14:paraId="76A3479D"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88-72-2</w:t>
            </w:r>
          </w:p>
        </w:tc>
        <w:tc>
          <w:tcPr>
            <w:tcW w:w="1990" w:type="dxa"/>
            <w:noWrap/>
            <w:hideMark/>
          </w:tcPr>
          <w:p w14:paraId="70FF4AE4"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0.00031</w:t>
            </w:r>
          </w:p>
        </w:tc>
        <w:tc>
          <w:tcPr>
            <w:tcW w:w="1790" w:type="dxa"/>
          </w:tcPr>
          <w:p w14:paraId="0CE90C96"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543D9001" w14:textId="77777777" w:rsidTr="00AD78F7">
        <w:trPr>
          <w:cantSplit/>
          <w:trHeight w:val="300"/>
          <w:jc w:val="center"/>
        </w:trPr>
        <w:tc>
          <w:tcPr>
            <w:tcW w:w="4724" w:type="dxa"/>
            <w:noWrap/>
            <w:vAlign w:val="center"/>
            <w:hideMark/>
          </w:tcPr>
          <w:p w14:paraId="52C314AE"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p-Nitrotoluene, (4)</w:t>
            </w:r>
          </w:p>
        </w:tc>
        <w:tc>
          <w:tcPr>
            <w:tcW w:w="1481" w:type="dxa"/>
            <w:noWrap/>
            <w:hideMark/>
          </w:tcPr>
          <w:p w14:paraId="20FD456F"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99-99-0</w:t>
            </w:r>
          </w:p>
        </w:tc>
        <w:tc>
          <w:tcPr>
            <w:tcW w:w="1990" w:type="dxa"/>
            <w:noWrap/>
            <w:hideMark/>
          </w:tcPr>
          <w:p w14:paraId="2F5D6E38"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0.0043</w:t>
            </w:r>
          </w:p>
        </w:tc>
        <w:tc>
          <w:tcPr>
            <w:tcW w:w="1790" w:type="dxa"/>
          </w:tcPr>
          <w:p w14:paraId="2E5A2B58"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51E2BE9C" w14:textId="77777777" w:rsidTr="00AD78F7">
        <w:trPr>
          <w:cantSplit/>
          <w:trHeight w:val="300"/>
          <w:jc w:val="center"/>
        </w:trPr>
        <w:tc>
          <w:tcPr>
            <w:tcW w:w="4724" w:type="dxa"/>
            <w:noWrap/>
            <w:vAlign w:val="center"/>
            <w:hideMark/>
          </w:tcPr>
          <w:p w14:paraId="58CA69AD"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Nitroglycerin</w:t>
            </w:r>
          </w:p>
        </w:tc>
        <w:tc>
          <w:tcPr>
            <w:tcW w:w="1481" w:type="dxa"/>
            <w:noWrap/>
            <w:hideMark/>
          </w:tcPr>
          <w:p w14:paraId="68450097"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55-63-0</w:t>
            </w:r>
          </w:p>
        </w:tc>
        <w:tc>
          <w:tcPr>
            <w:tcW w:w="1990" w:type="dxa"/>
            <w:noWrap/>
            <w:hideMark/>
          </w:tcPr>
          <w:p w14:paraId="3A348C87"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0.002</w:t>
            </w:r>
          </w:p>
        </w:tc>
        <w:tc>
          <w:tcPr>
            <w:tcW w:w="1790" w:type="dxa"/>
          </w:tcPr>
          <w:p w14:paraId="0CFFF18F"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79206800" w14:textId="77777777" w:rsidTr="00AD78F7">
        <w:trPr>
          <w:cantSplit/>
          <w:trHeight w:val="300"/>
          <w:jc w:val="center"/>
        </w:trPr>
        <w:tc>
          <w:tcPr>
            <w:tcW w:w="4724" w:type="dxa"/>
            <w:noWrap/>
            <w:vAlign w:val="center"/>
          </w:tcPr>
          <w:p w14:paraId="02B74157"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PETN (Pentaerythritol tetranitrate)</w:t>
            </w:r>
          </w:p>
        </w:tc>
        <w:tc>
          <w:tcPr>
            <w:tcW w:w="1481" w:type="dxa"/>
            <w:noWrap/>
          </w:tcPr>
          <w:p w14:paraId="4B5251D7"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78-11-5</w:t>
            </w:r>
          </w:p>
        </w:tc>
        <w:tc>
          <w:tcPr>
            <w:tcW w:w="1990" w:type="dxa"/>
            <w:noWrap/>
          </w:tcPr>
          <w:p w14:paraId="301A7788"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19.0</w:t>
            </w:r>
          </w:p>
        </w:tc>
        <w:tc>
          <w:tcPr>
            <w:tcW w:w="1790" w:type="dxa"/>
          </w:tcPr>
          <w:p w14:paraId="02685F65"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8330</w:t>
            </w:r>
          </w:p>
        </w:tc>
      </w:tr>
      <w:tr w:rsidR="008D194E" w:rsidRPr="009E539F" w14:paraId="7A9A4C10" w14:textId="77777777" w:rsidTr="00AD78F7">
        <w:trPr>
          <w:cantSplit/>
          <w:trHeight w:val="300"/>
          <w:jc w:val="center"/>
        </w:trPr>
        <w:tc>
          <w:tcPr>
            <w:tcW w:w="9985" w:type="dxa"/>
            <w:gridSpan w:val="4"/>
            <w:noWrap/>
            <w:vAlign w:val="center"/>
            <w:hideMark/>
          </w:tcPr>
          <w:p w14:paraId="6B42BEB0" w14:textId="77777777" w:rsidR="000638FA" w:rsidRPr="009E539F" w:rsidRDefault="000638FA" w:rsidP="00AD78F7">
            <w:pPr>
              <w:widowControl/>
              <w:snapToGrid/>
              <w:spacing w:before="60" w:after="60"/>
              <w:rPr>
                <w:rFonts w:ascii="Arial Narrow" w:hAnsi="Arial Narrow" w:cs="Arial"/>
                <w:b/>
                <w:bCs/>
                <w:sz w:val="22"/>
              </w:rPr>
            </w:pPr>
            <w:r w:rsidRPr="009E539F">
              <w:rPr>
                <w:rFonts w:ascii="Arial Narrow" w:hAnsi="Arial Narrow" w:cs="Arial"/>
                <w:b/>
                <w:bCs/>
                <w:sz w:val="22"/>
              </w:rPr>
              <w:t>Semi-Volatile Organic Compounds (SVOCs)</w:t>
            </w:r>
          </w:p>
        </w:tc>
      </w:tr>
      <w:tr w:rsidR="008D194E" w:rsidRPr="009E539F" w14:paraId="70B12876" w14:textId="77777777" w:rsidTr="00AD78F7">
        <w:trPr>
          <w:cantSplit/>
          <w:trHeight w:val="300"/>
          <w:jc w:val="center"/>
        </w:trPr>
        <w:tc>
          <w:tcPr>
            <w:tcW w:w="4724" w:type="dxa"/>
            <w:noWrap/>
            <w:vAlign w:val="center"/>
          </w:tcPr>
          <w:p w14:paraId="0C64F1D5"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Dimethylaminoazobenzene</w:t>
            </w:r>
          </w:p>
        </w:tc>
        <w:tc>
          <w:tcPr>
            <w:tcW w:w="1481" w:type="dxa"/>
            <w:noWrap/>
          </w:tcPr>
          <w:p w14:paraId="179E4123"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60-11-7</w:t>
            </w:r>
          </w:p>
        </w:tc>
        <w:tc>
          <w:tcPr>
            <w:tcW w:w="1990" w:type="dxa"/>
            <w:noWrap/>
          </w:tcPr>
          <w:p w14:paraId="2D359D81"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0.005</w:t>
            </w:r>
          </w:p>
        </w:tc>
        <w:tc>
          <w:tcPr>
            <w:tcW w:w="1790" w:type="dxa"/>
          </w:tcPr>
          <w:p w14:paraId="7CE823C5"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bCs/>
                <w:sz w:val="22"/>
              </w:rPr>
              <w:t>8270</w:t>
            </w:r>
          </w:p>
        </w:tc>
      </w:tr>
      <w:tr w:rsidR="008D194E" w:rsidRPr="009E539F" w14:paraId="1E4B9C42" w14:textId="77777777" w:rsidTr="00AD78F7">
        <w:trPr>
          <w:cantSplit/>
          <w:trHeight w:val="300"/>
          <w:jc w:val="center"/>
        </w:trPr>
        <w:tc>
          <w:tcPr>
            <w:tcW w:w="9985" w:type="dxa"/>
            <w:gridSpan w:val="4"/>
            <w:noWrap/>
            <w:vAlign w:val="center"/>
            <w:hideMark/>
          </w:tcPr>
          <w:p w14:paraId="576A2649" w14:textId="77777777" w:rsidR="00393105" w:rsidRPr="009E539F" w:rsidRDefault="00393105" w:rsidP="00AD78F7">
            <w:pPr>
              <w:widowControl/>
              <w:snapToGrid/>
              <w:spacing w:before="60" w:after="60"/>
              <w:rPr>
                <w:rFonts w:ascii="Arial Narrow" w:hAnsi="Arial Narrow" w:cs="Arial"/>
                <w:bCs/>
                <w:sz w:val="22"/>
              </w:rPr>
            </w:pPr>
            <w:r w:rsidRPr="009E539F">
              <w:rPr>
                <w:rFonts w:ascii="Arial Narrow" w:hAnsi="Arial Narrow" w:cs="Arial"/>
                <w:b/>
                <w:bCs/>
                <w:sz w:val="22"/>
              </w:rPr>
              <w:t>Volatile Organic Compounds (VOCs)</w:t>
            </w:r>
          </w:p>
        </w:tc>
      </w:tr>
      <w:tr w:rsidR="008D194E" w:rsidRPr="009E539F" w14:paraId="0C892951" w14:textId="77777777" w:rsidTr="00AD78F7">
        <w:trPr>
          <w:cantSplit/>
          <w:trHeight w:val="300"/>
          <w:jc w:val="center"/>
        </w:trPr>
        <w:tc>
          <w:tcPr>
            <w:tcW w:w="4724" w:type="dxa"/>
            <w:noWrap/>
            <w:vAlign w:val="center"/>
            <w:hideMark/>
          </w:tcPr>
          <w:p w14:paraId="55B64C5E"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Benzene</w:t>
            </w:r>
          </w:p>
        </w:tc>
        <w:tc>
          <w:tcPr>
            <w:tcW w:w="1481" w:type="dxa"/>
            <w:noWrap/>
            <w:hideMark/>
          </w:tcPr>
          <w:p w14:paraId="4D9C9B6C"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71-43-2</w:t>
            </w:r>
          </w:p>
        </w:tc>
        <w:tc>
          <w:tcPr>
            <w:tcW w:w="1990" w:type="dxa"/>
            <w:noWrap/>
            <w:hideMark/>
          </w:tcPr>
          <w:p w14:paraId="0C035FF2"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0.005</w:t>
            </w:r>
          </w:p>
        </w:tc>
        <w:tc>
          <w:tcPr>
            <w:tcW w:w="1790" w:type="dxa"/>
          </w:tcPr>
          <w:p w14:paraId="788474FE"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bCs/>
                <w:sz w:val="22"/>
              </w:rPr>
              <w:t>8260</w:t>
            </w:r>
          </w:p>
        </w:tc>
      </w:tr>
      <w:tr w:rsidR="008D194E" w:rsidRPr="009E539F" w14:paraId="4993DFA1" w14:textId="77777777" w:rsidTr="00AD78F7">
        <w:trPr>
          <w:cantSplit/>
          <w:trHeight w:val="300"/>
          <w:jc w:val="center"/>
        </w:trPr>
        <w:tc>
          <w:tcPr>
            <w:tcW w:w="4724" w:type="dxa"/>
            <w:noWrap/>
            <w:vAlign w:val="center"/>
            <w:hideMark/>
          </w:tcPr>
          <w:p w14:paraId="0502B16A"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Trichloroethylene (trichloroethene)</w:t>
            </w:r>
          </w:p>
        </w:tc>
        <w:tc>
          <w:tcPr>
            <w:tcW w:w="1481" w:type="dxa"/>
            <w:noWrap/>
            <w:hideMark/>
          </w:tcPr>
          <w:p w14:paraId="535CF0B2"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79-01-6</w:t>
            </w:r>
          </w:p>
        </w:tc>
        <w:tc>
          <w:tcPr>
            <w:tcW w:w="1990" w:type="dxa"/>
            <w:noWrap/>
            <w:hideMark/>
          </w:tcPr>
          <w:p w14:paraId="2F8AB78E"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0.005</w:t>
            </w:r>
          </w:p>
        </w:tc>
        <w:tc>
          <w:tcPr>
            <w:tcW w:w="1790" w:type="dxa"/>
          </w:tcPr>
          <w:p w14:paraId="77B082B9"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bCs/>
                <w:sz w:val="22"/>
              </w:rPr>
              <w:t>8260</w:t>
            </w:r>
          </w:p>
        </w:tc>
      </w:tr>
      <w:tr w:rsidR="008D194E" w:rsidRPr="009E539F" w14:paraId="456FDC0D" w14:textId="77777777" w:rsidTr="00AD78F7">
        <w:trPr>
          <w:cantSplit/>
          <w:trHeight w:val="300"/>
          <w:jc w:val="center"/>
        </w:trPr>
        <w:tc>
          <w:tcPr>
            <w:tcW w:w="9985" w:type="dxa"/>
            <w:gridSpan w:val="4"/>
            <w:noWrap/>
            <w:vAlign w:val="center"/>
            <w:hideMark/>
          </w:tcPr>
          <w:p w14:paraId="48F6F708" w14:textId="77777777" w:rsidR="000638FA" w:rsidRPr="009E539F" w:rsidRDefault="000638FA" w:rsidP="00AD78F7">
            <w:pPr>
              <w:widowControl/>
              <w:snapToGrid/>
              <w:spacing w:before="60" w:after="60"/>
              <w:rPr>
                <w:rFonts w:ascii="Arial Narrow" w:hAnsi="Arial Narrow" w:cs="Arial"/>
                <w:sz w:val="22"/>
              </w:rPr>
            </w:pPr>
            <w:r w:rsidRPr="009E539F">
              <w:rPr>
                <w:rFonts w:ascii="Arial Narrow" w:hAnsi="Arial Narrow" w:cs="Arial"/>
                <w:b/>
                <w:bCs/>
                <w:sz w:val="22"/>
              </w:rPr>
              <w:t>Other Analytes</w:t>
            </w:r>
          </w:p>
        </w:tc>
      </w:tr>
      <w:tr w:rsidR="008D194E" w:rsidRPr="009E539F" w14:paraId="239AF87A" w14:textId="77777777" w:rsidTr="00AD78F7">
        <w:trPr>
          <w:cantSplit/>
          <w:trHeight w:val="300"/>
          <w:jc w:val="center"/>
        </w:trPr>
        <w:tc>
          <w:tcPr>
            <w:tcW w:w="4724" w:type="dxa"/>
            <w:noWrap/>
            <w:vAlign w:val="center"/>
            <w:hideMark/>
          </w:tcPr>
          <w:p w14:paraId="6F59B902"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Cyanide (CN-)</w:t>
            </w:r>
          </w:p>
        </w:tc>
        <w:tc>
          <w:tcPr>
            <w:tcW w:w="1481" w:type="dxa"/>
            <w:noWrap/>
            <w:hideMark/>
          </w:tcPr>
          <w:p w14:paraId="601B7D35"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57-12-5</w:t>
            </w:r>
          </w:p>
        </w:tc>
        <w:tc>
          <w:tcPr>
            <w:tcW w:w="1990" w:type="dxa"/>
            <w:noWrap/>
            <w:hideMark/>
          </w:tcPr>
          <w:p w14:paraId="199F4148"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0.2</w:t>
            </w:r>
          </w:p>
        </w:tc>
        <w:tc>
          <w:tcPr>
            <w:tcW w:w="1790" w:type="dxa"/>
          </w:tcPr>
          <w:p w14:paraId="0D9837A2"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9012</w:t>
            </w:r>
          </w:p>
        </w:tc>
      </w:tr>
      <w:tr w:rsidR="008D194E" w:rsidRPr="009E539F" w14:paraId="13DF7D96" w14:textId="77777777" w:rsidTr="00AD78F7">
        <w:trPr>
          <w:cantSplit/>
          <w:trHeight w:val="300"/>
          <w:jc w:val="center"/>
        </w:trPr>
        <w:tc>
          <w:tcPr>
            <w:tcW w:w="4724" w:type="dxa"/>
            <w:noWrap/>
            <w:vAlign w:val="center"/>
          </w:tcPr>
          <w:p w14:paraId="0B3B23C2" w14:textId="77777777" w:rsidR="00452471" w:rsidRPr="009E539F" w:rsidRDefault="00CB64E0" w:rsidP="00AD78F7">
            <w:pPr>
              <w:widowControl/>
              <w:snapToGrid/>
              <w:spacing w:before="60" w:after="60"/>
              <w:rPr>
                <w:rFonts w:ascii="Arial Narrow" w:hAnsi="Arial Narrow" w:cs="Arial"/>
                <w:sz w:val="22"/>
              </w:rPr>
            </w:pPr>
            <w:r w:rsidRPr="00CB64E0">
              <w:rPr>
                <w:rFonts w:ascii="Arial Narrow" w:hAnsi="Arial Narrow" w:cs="Arial"/>
                <w:sz w:val="22"/>
              </w:rPr>
              <w:t>Perchlorate</w:t>
            </w:r>
          </w:p>
        </w:tc>
        <w:tc>
          <w:tcPr>
            <w:tcW w:w="1481" w:type="dxa"/>
            <w:noWrap/>
          </w:tcPr>
          <w:p w14:paraId="76D78F3B"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14797-73-0</w:t>
            </w:r>
          </w:p>
        </w:tc>
        <w:tc>
          <w:tcPr>
            <w:tcW w:w="1990" w:type="dxa"/>
            <w:noWrap/>
          </w:tcPr>
          <w:p w14:paraId="469ECEC2"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 14.0</w:t>
            </w:r>
          </w:p>
        </w:tc>
        <w:tc>
          <w:tcPr>
            <w:tcW w:w="1790" w:type="dxa"/>
          </w:tcPr>
          <w:p w14:paraId="556EB9EC"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6850</w:t>
            </w:r>
          </w:p>
        </w:tc>
      </w:tr>
      <w:tr w:rsidR="008D194E" w:rsidRPr="009E539F" w14:paraId="2886C0DC" w14:textId="77777777" w:rsidTr="00AD78F7">
        <w:trPr>
          <w:cantSplit/>
          <w:trHeight w:val="300"/>
          <w:jc w:val="center"/>
        </w:trPr>
        <w:tc>
          <w:tcPr>
            <w:tcW w:w="4724" w:type="dxa"/>
            <w:noWrap/>
            <w:vAlign w:val="center"/>
            <w:hideMark/>
          </w:tcPr>
          <w:p w14:paraId="7FE197B7"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Nitrate</w:t>
            </w:r>
          </w:p>
        </w:tc>
        <w:tc>
          <w:tcPr>
            <w:tcW w:w="1481" w:type="dxa"/>
            <w:noWrap/>
            <w:hideMark/>
          </w:tcPr>
          <w:p w14:paraId="0C86387A"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14797-55-8</w:t>
            </w:r>
          </w:p>
        </w:tc>
        <w:tc>
          <w:tcPr>
            <w:tcW w:w="1990" w:type="dxa"/>
            <w:noWrap/>
            <w:hideMark/>
          </w:tcPr>
          <w:p w14:paraId="14315081"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10</w:t>
            </w:r>
          </w:p>
        </w:tc>
        <w:tc>
          <w:tcPr>
            <w:tcW w:w="1790" w:type="dxa"/>
          </w:tcPr>
          <w:p w14:paraId="42EA1079"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353.2</w:t>
            </w:r>
          </w:p>
        </w:tc>
      </w:tr>
      <w:tr w:rsidR="008D194E" w:rsidRPr="009E539F" w14:paraId="66264886" w14:textId="77777777" w:rsidTr="00AD78F7">
        <w:trPr>
          <w:cantSplit/>
          <w:trHeight w:val="300"/>
          <w:jc w:val="center"/>
        </w:trPr>
        <w:tc>
          <w:tcPr>
            <w:tcW w:w="4724" w:type="dxa"/>
            <w:noWrap/>
            <w:vAlign w:val="center"/>
            <w:hideMark/>
          </w:tcPr>
          <w:p w14:paraId="54A175A9" w14:textId="77777777" w:rsidR="00452471" w:rsidRPr="009E539F" w:rsidRDefault="00452471" w:rsidP="00AD78F7">
            <w:pPr>
              <w:widowControl/>
              <w:snapToGrid/>
              <w:spacing w:before="60" w:after="60"/>
              <w:rPr>
                <w:rFonts w:ascii="Arial Narrow" w:hAnsi="Arial Narrow" w:cs="Arial"/>
                <w:sz w:val="22"/>
              </w:rPr>
            </w:pPr>
            <w:r w:rsidRPr="009E539F">
              <w:rPr>
                <w:rFonts w:ascii="Arial Narrow" w:hAnsi="Arial Narrow" w:cs="Arial"/>
                <w:sz w:val="22"/>
              </w:rPr>
              <w:t>Nitrite</w:t>
            </w:r>
          </w:p>
        </w:tc>
        <w:tc>
          <w:tcPr>
            <w:tcW w:w="1481" w:type="dxa"/>
            <w:noWrap/>
            <w:hideMark/>
          </w:tcPr>
          <w:p w14:paraId="512BC802"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14797-65-0</w:t>
            </w:r>
          </w:p>
        </w:tc>
        <w:tc>
          <w:tcPr>
            <w:tcW w:w="1990" w:type="dxa"/>
            <w:noWrap/>
            <w:hideMark/>
          </w:tcPr>
          <w:p w14:paraId="17A4D8FC" w14:textId="77777777" w:rsidR="00452471" w:rsidRPr="009E539F" w:rsidRDefault="00452471" w:rsidP="00AD78F7">
            <w:pPr>
              <w:widowControl/>
              <w:snapToGrid/>
              <w:spacing w:before="60" w:after="60"/>
              <w:jc w:val="right"/>
              <w:rPr>
                <w:rFonts w:ascii="Arial Narrow" w:hAnsi="Arial Narrow" w:cs="Arial"/>
                <w:sz w:val="22"/>
              </w:rPr>
            </w:pPr>
            <w:r w:rsidRPr="009E539F">
              <w:rPr>
                <w:rFonts w:ascii="Arial Narrow" w:hAnsi="Arial Narrow" w:cs="Arial"/>
                <w:sz w:val="22"/>
              </w:rPr>
              <w:t>1</w:t>
            </w:r>
          </w:p>
        </w:tc>
        <w:tc>
          <w:tcPr>
            <w:tcW w:w="1790" w:type="dxa"/>
          </w:tcPr>
          <w:p w14:paraId="2A24F05F" w14:textId="77777777" w:rsidR="00452471" w:rsidRPr="009E539F" w:rsidRDefault="00452471" w:rsidP="00AD78F7">
            <w:pPr>
              <w:widowControl/>
              <w:snapToGrid/>
              <w:spacing w:before="60" w:after="60"/>
              <w:jc w:val="center"/>
              <w:rPr>
                <w:rFonts w:ascii="Arial Narrow" w:hAnsi="Arial Narrow" w:cs="Arial"/>
                <w:sz w:val="22"/>
              </w:rPr>
            </w:pPr>
            <w:r w:rsidRPr="009E539F">
              <w:rPr>
                <w:rFonts w:ascii="Arial Narrow" w:hAnsi="Arial Narrow" w:cs="Arial"/>
                <w:sz w:val="22"/>
              </w:rPr>
              <w:t>353.2</w:t>
            </w:r>
          </w:p>
        </w:tc>
      </w:tr>
    </w:tbl>
    <w:p w14:paraId="65B9189D" w14:textId="77777777" w:rsidR="0000720F" w:rsidRPr="0000720F" w:rsidRDefault="000638FA" w:rsidP="002E5459">
      <w:pPr>
        <w:pStyle w:val="ListParagraph"/>
        <w:tabs>
          <w:tab w:val="left" w:pos="180"/>
        </w:tabs>
        <w:autoSpaceDE w:val="0"/>
        <w:autoSpaceDN w:val="0"/>
        <w:adjustRightInd w:val="0"/>
        <w:ind w:left="180" w:hanging="180"/>
        <w:rPr>
          <w:rFonts w:ascii="Arial Narrow" w:eastAsia="Calibri" w:hAnsi="Arial Narrow"/>
          <w:sz w:val="22"/>
          <w:szCs w:val="22"/>
        </w:rPr>
      </w:pPr>
      <w:r>
        <w:rPr>
          <w:rFonts w:ascii="Arial Narrow" w:hAnsi="Arial Narrow" w:cs="Arial"/>
          <w:sz w:val="22"/>
        </w:rPr>
        <w:tab/>
      </w:r>
    </w:p>
    <w:p w14:paraId="08F23A5F" w14:textId="77777777" w:rsidR="00B44EC4" w:rsidRPr="008D194E" w:rsidRDefault="001C0EC4" w:rsidP="00BA38E3">
      <w:pPr>
        <w:pStyle w:val="ListParagraph"/>
        <w:tabs>
          <w:tab w:val="left" w:pos="180"/>
        </w:tabs>
        <w:autoSpaceDE w:val="0"/>
        <w:autoSpaceDN w:val="0"/>
        <w:adjustRightInd w:val="0"/>
        <w:ind w:left="180" w:hanging="180"/>
        <w:rPr>
          <w:rFonts w:ascii="Arial Narrow" w:eastAsia="Calibri" w:hAnsi="Arial Narrow"/>
          <w:sz w:val="22"/>
          <w:szCs w:val="22"/>
        </w:rPr>
      </w:pPr>
      <w:r w:rsidRPr="008D194E">
        <w:rPr>
          <w:rFonts w:ascii="Arial Narrow" w:eastAsia="Calibri" w:hAnsi="Arial Narrow"/>
          <w:sz w:val="22"/>
          <w:szCs w:val="22"/>
          <w:vertAlign w:val="superscript"/>
        </w:rPr>
        <w:t>1</w:t>
      </w:r>
      <w:r w:rsidRPr="008D194E">
        <w:rPr>
          <w:rFonts w:ascii="Arial Narrow" w:eastAsia="Calibri" w:hAnsi="Arial Narrow"/>
          <w:sz w:val="22"/>
          <w:szCs w:val="22"/>
        </w:rPr>
        <w:t xml:space="preserve"> </w:t>
      </w:r>
      <w:r w:rsidR="00A70D9C" w:rsidRPr="008D194E">
        <w:rPr>
          <w:rFonts w:ascii="Arial Narrow" w:eastAsia="Calibri" w:hAnsi="Arial Narrow"/>
          <w:sz w:val="22"/>
          <w:szCs w:val="22"/>
        </w:rPr>
        <w:tab/>
      </w:r>
      <w:r w:rsidR="006B5254" w:rsidRPr="008D194E">
        <w:rPr>
          <w:rFonts w:ascii="Arial Narrow" w:eastAsia="Calibri" w:hAnsi="Arial Narrow"/>
          <w:sz w:val="22"/>
          <w:szCs w:val="22"/>
        </w:rPr>
        <w:t>The</w:t>
      </w:r>
      <w:r w:rsidR="00A54E70" w:rsidRPr="008D194E">
        <w:rPr>
          <w:rFonts w:ascii="Arial Narrow" w:eastAsia="Calibri" w:hAnsi="Arial Narrow"/>
          <w:sz w:val="22"/>
          <w:szCs w:val="22"/>
        </w:rPr>
        <w:t xml:space="preserve"> </w:t>
      </w:r>
      <w:r w:rsidR="008D194E">
        <w:rPr>
          <w:rFonts w:ascii="Arial Narrow" w:eastAsia="Calibri" w:hAnsi="Arial Narrow"/>
          <w:sz w:val="22"/>
          <w:szCs w:val="22"/>
        </w:rPr>
        <w:t>latest version</w:t>
      </w:r>
      <w:r w:rsidR="006B5254" w:rsidRPr="008D194E">
        <w:rPr>
          <w:rFonts w:ascii="Arial Narrow" w:eastAsia="Calibri" w:hAnsi="Arial Narrow"/>
          <w:sz w:val="22"/>
          <w:szCs w:val="22"/>
        </w:rPr>
        <w:t xml:space="preserve"> of the method at the time of analysis shall be used for the analysis </w:t>
      </w:r>
      <w:r w:rsidR="00A12EB8" w:rsidRPr="008D194E">
        <w:rPr>
          <w:rFonts w:ascii="Arial Narrow" w:eastAsia="Calibri" w:hAnsi="Arial Narrow"/>
          <w:sz w:val="22"/>
          <w:szCs w:val="22"/>
        </w:rPr>
        <w:t xml:space="preserve">of </w:t>
      </w:r>
      <w:r w:rsidR="006B5254" w:rsidRPr="008D194E">
        <w:rPr>
          <w:rFonts w:ascii="Arial Narrow" w:eastAsia="Calibri" w:hAnsi="Arial Narrow"/>
          <w:sz w:val="22"/>
          <w:szCs w:val="22"/>
        </w:rPr>
        <w:t>groundwater.</w:t>
      </w:r>
    </w:p>
    <w:p w14:paraId="4FB6013D" w14:textId="77777777" w:rsidR="000F4EDD" w:rsidRDefault="000F4EDD" w:rsidP="00BA38E3">
      <w:pPr>
        <w:pStyle w:val="ListParagraph"/>
        <w:autoSpaceDE w:val="0"/>
        <w:autoSpaceDN w:val="0"/>
        <w:adjustRightInd w:val="0"/>
        <w:rPr>
          <w:rFonts w:ascii="Arial Narrow" w:hAnsi="Arial Narrow" w:cs="Arial"/>
          <w:sz w:val="22"/>
        </w:rPr>
      </w:pPr>
    </w:p>
    <w:p w14:paraId="145A59E1" w14:textId="77777777" w:rsidR="00BA2F59" w:rsidRPr="0052668C" w:rsidRDefault="0052668C" w:rsidP="00BA38E3">
      <w:pPr>
        <w:pStyle w:val="ListParagraph"/>
        <w:autoSpaceDE w:val="0"/>
        <w:autoSpaceDN w:val="0"/>
        <w:adjustRightInd w:val="0"/>
        <w:ind w:left="2160"/>
        <w:rPr>
          <w:rFonts w:ascii="Arial Narrow" w:eastAsia="Calibri" w:hAnsi="Arial Narrow"/>
          <w:i/>
          <w:color w:val="FF0000"/>
          <w:sz w:val="22"/>
          <w:szCs w:val="22"/>
        </w:rPr>
      </w:pPr>
      <w:r>
        <w:rPr>
          <w:rFonts w:ascii="Arial Narrow" w:eastAsia="Calibri" w:hAnsi="Arial Narrow"/>
          <w:i/>
          <w:color w:val="404040" w:themeColor="text1" w:themeTint="BF"/>
          <w:sz w:val="22"/>
          <w:szCs w:val="22"/>
        </w:rPr>
        <w:t>[</w:t>
      </w:r>
      <w:r w:rsidR="00175924">
        <w:rPr>
          <w:rFonts w:ascii="Arial Narrow" w:eastAsia="Calibri" w:hAnsi="Arial Narrow"/>
          <w:i/>
          <w:color w:val="404040" w:themeColor="text1" w:themeTint="BF"/>
          <w:sz w:val="22"/>
          <w:szCs w:val="22"/>
        </w:rPr>
        <w:t xml:space="preserve">40 CFR </w:t>
      </w:r>
      <w:r w:rsidR="00DA3F31">
        <w:rPr>
          <w:rFonts w:ascii="Arial Narrow" w:eastAsia="Calibri" w:hAnsi="Arial Narrow"/>
          <w:i/>
          <w:color w:val="404040" w:themeColor="text1" w:themeTint="BF"/>
          <w:sz w:val="22"/>
          <w:szCs w:val="22"/>
        </w:rPr>
        <w:t>264.9</w:t>
      </w:r>
      <w:r w:rsidR="00DA767B">
        <w:rPr>
          <w:rFonts w:ascii="Arial Narrow" w:eastAsia="Calibri" w:hAnsi="Arial Narrow"/>
          <w:i/>
          <w:color w:val="404040" w:themeColor="text1" w:themeTint="BF"/>
          <w:sz w:val="22"/>
          <w:szCs w:val="22"/>
        </w:rPr>
        <w:t>3</w:t>
      </w:r>
      <w:r w:rsidR="00DA3F31">
        <w:rPr>
          <w:rFonts w:ascii="Arial Narrow" w:eastAsia="Calibri" w:hAnsi="Arial Narrow"/>
          <w:i/>
          <w:color w:val="404040" w:themeColor="text1" w:themeTint="BF"/>
          <w:sz w:val="22"/>
          <w:szCs w:val="22"/>
        </w:rPr>
        <w:t xml:space="preserve"> as established in </w:t>
      </w:r>
      <w:r w:rsidR="00DA3F31" w:rsidRPr="0052668C">
        <w:rPr>
          <w:rFonts w:ascii="Arial Narrow" w:eastAsia="Calibri" w:hAnsi="Arial Narrow"/>
          <w:i/>
          <w:color w:val="404040" w:themeColor="text1" w:themeTint="BF"/>
          <w:sz w:val="22"/>
          <w:szCs w:val="22"/>
        </w:rPr>
        <w:t>401 KAR 39:090 Section 1</w:t>
      </w:r>
      <w:r w:rsidR="00175924">
        <w:rPr>
          <w:rFonts w:ascii="Arial Narrow" w:eastAsia="Calibri" w:hAnsi="Arial Narrow"/>
          <w:i/>
          <w:color w:val="404040" w:themeColor="text1" w:themeTint="BF"/>
          <w:sz w:val="22"/>
          <w:szCs w:val="22"/>
        </w:rPr>
        <w:t>]</w:t>
      </w:r>
    </w:p>
    <w:p w14:paraId="6936C29C" w14:textId="77777777" w:rsidR="00BA2F59" w:rsidRPr="00BA2F59" w:rsidRDefault="00BA2F59" w:rsidP="00BA38E3">
      <w:pPr>
        <w:pStyle w:val="ListParagraph"/>
        <w:autoSpaceDE w:val="0"/>
        <w:autoSpaceDN w:val="0"/>
        <w:adjustRightInd w:val="0"/>
        <w:ind w:left="2160"/>
        <w:rPr>
          <w:rFonts w:ascii="Arial Narrow" w:eastAsia="Calibri" w:hAnsi="Arial Narrow"/>
          <w:color w:val="FF0000"/>
          <w:sz w:val="22"/>
          <w:szCs w:val="22"/>
        </w:rPr>
      </w:pPr>
    </w:p>
    <w:p w14:paraId="74D4CB83" w14:textId="77777777" w:rsidR="00BA2F59" w:rsidRPr="00BA2F59" w:rsidRDefault="007936FE" w:rsidP="00BA38E3">
      <w:pPr>
        <w:widowControl/>
        <w:tabs>
          <w:tab w:val="left" w:pos="2160"/>
        </w:tabs>
        <w:autoSpaceDE w:val="0"/>
        <w:autoSpaceDN w:val="0"/>
        <w:adjustRightInd w:val="0"/>
        <w:snapToGrid/>
        <w:ind w:firstLine="1080"/>
        <w:rPr>
          <w:rFonts w:ascii="Arial Narrow" w:eastAsia="Calibri" w:hAnsi="Arial Narrow"/>
          <w:b/>
          <w:sz w:val="22"/>
          <w:szCs w:val="22"/>
        </w:rPr>
      </w:pPr>
      <w:r>
        <w:rPr>
          <w:rFonts w:ascii="Arial Narrow" w:eastAsia="Calibri" w:hAnsi="Arial Narrow"/>
          <w:b/>
          <w:snapToGrid w:val="0"/>
          <w:color w:val="000000"/>
          <w:sz w:val="22"/>
          <w:szCs w:val="22"/>
        </w:rPr>
        <w:t>P.III.F.(2)(d)</w:t>
      </w:r>
      <w:r w:rsidR="00BA2F59" w:rsidRPr="00BA2F59">
        <w:rPr>
          <w:rFonts w:ascii="Arial Narrow" w:eastAsia="Calibri" w:hAnsi="Arial Narrow"/>
          <w:b/>
          <w:sz w:val="22"/>
          <w:szCs w:val="22"/>
        </w:rPr>
        <w:t xml:space="preserve"> </w:t>
      </w:r>
      <w:r w:rsidR="0052668C">
        <w:rPr>
          <w:rFonts w:ascii="Arial Narrow" w:eastAsia="Calibri" w:hAnsi="Arial Narrow"/>
          <w:b/>
          <w:sz w:val="22"/>
          <w:szCs w:val="22"/>
        </w:rPr>
        <w:tab/>
      </w:r>
      <w:r w:rsidR="00BA2F59" w:rsidRPr="00BA2F59">
        <w:rPr>
          <w:rFonts w:ascii="Arial Narrow" w:eastAsia="Calibri" w:hAnsi="Arial Narrow"/>
          <w:b/>
          <w:sz w:val="22"/>
          <w:szCs w:val="22"/>
        </w:rPr>
        <w:t>Compliance Period</w:t>
      </w:r>
    </w:p>
    <w:p w14:paraId="22904F90" w14:textId="77777777" w:rsidR="00BA2F59" w:rsidRPr="00BA2F59" w:rsidRDefault="00BA2F59" w:rsidP="00BA38E3">
      <w:pPr>
        <w:widowControl/>
        <w:autoSpaceDE w:val="0"/>
        <w:autoSpaceDN w:val="0"/>
        <w:adjustRightInd w:val="0"/>
        <w:snapToGrid/>
        <w:ind w:left="720"/>
        <w:rPr>
          <w:rFonts w:ascii="Arial Narrow" w:eastAsia="Calibri" w:hAnsi="Arial Narrow"/>
          <w:sz w:val="22"/>
          <w:szCs w:val="22"/>
        </w:rPr>
      </w:pPr>
    </w:p>
    <w:p w14:paraId="1548FB3E" w14:textId="77777777" w:rsidR="00BA2F59" w:rsidRPr="0052668C" w:rsidRDefault="00BA2F59" w:rsidP="00BA38E3">
      <w:pPr>
        <w:pStyle w:val="ListParagraph"/>
        <w:autoSpaceDE w:val="0"/>
        <w:autoSpaceDN w:val="0"/>
        <w:adjustRightInd w:val="0"/>
        <w:ind w:left="2160"/>
        <w:rPr>
          <w:rFonts w:ascii="Arial Narrow" w:eastAsia="Calibri" w:hAnsi="Arial Narrow"/>
          <w:sz w:val="22"/>
          <w:szCs w:val="22"/>
        </w:rPr>
      </w:pPr>
      <w:r w:rsidRPr="0052668C">
        <w:rPr>
          <w:rFonts w:ascii="Arial Narrow" w:eastAsia="Calibri" w:hAnsi="Arial Narrow"/>
          <w:sz w:val="22"/>
          <w:szCs w:val="22"/>
        </w:rPr>
        <w:t xml:space="preserve">The compliance period shall </w:t>
      </w:r>
      <w:r w:rsidR="000D32D3">
        <w:rPr>
          <w:rFonts w:ascii="Arial Narrow" w:eastAsia="Calibri" w:hAnsi="Arial Narrow"/>
          <w:sz w:val="22"/>
          <w:szCs w:val="22"/>
        </w:rPr>
        <w:t>extend</w:t>
      </w:r>
      <w:r w:rsidRPr="0052668C">
        <w:rPr>
          <w:rFonts w:ascii="Arial Narrow" w:eastAsia="Calibri" w:hAnsi="Arial Narrow"/>
          <w:sz w:val="22"/>
          <w:szCs w:val="22"/>
        </w:rPr>
        <w:t xml:space="preserve"> </w:t>
      </w:r>
      <w:r w:rsidR="0009673B">
        <w:rPr>
          <w:rFonts w:ascii="Arial Narrow" w:eastAsia="Calibri" w:hAnsi="Arial Narrow"/>
          <w:sz w:val="22"/>
          <w:szCs w:val="22"/>
        </w:rPr>
        <w:t>throughout</w:t>
      </w:r>
      <w:r w:rsidR="00A96C20">
        <w:rPr>
          <w:rFonts w:ascii="Arial Narrow" w:eastAsia="Calibri" w:hAnsi="Arial Narrow"/>
          <w:sz w:val="22"/>
          <w:szCs w:val="22"/>
        </w:rPr>
        <w:t xml:space="preserve"> the active life of the hazardous waste treatment unit and the closure period (and postclosure period if applicable).</w:t>
      </w:r>
    </w:p>
    <w:p w14:paraId="2BDB2848" w14:textId="77777777" w:rsidR="00BA2F59" w:rsidRPr="00BA2F59" w:rsidRDefault="00BA2F59" w:rsidP="00BA38E3">
      <w:pPr>
        <w:widowControl/>
        <w:autoSpaceDE w:val="0"/>
        <w:autoSpaceDN w:val="0"/>
        <w:adjustRightInd w:val="0"/>
        <w:snapToGrid/>
        <w:ind w:left="720"/>
        <w:rPr>
          <w:rFonts w:ascii="Arial Narrow" w:eastAsia="Calibri" w:hAnsi="Arial Narrow"/>
          <w:color w:val="FF0000"/>
          <w:sz w:val="22"/>
          <w:szCs w:val="22"/>
        </w:rPr>
      </w:pPr>
    </w:p>
    <w:p w14:paraId="11A512D3" w14:textId="77777777" w:rsidR="00BA2F59" w:rsidRPr="0052668C" w:rsidRDefault="0052668C" w:rsidP="00BA38E3">
      <w:pPr>
        <w:widowControl/>
        <w:autoSpaceDE w:val="0"/>
        <w:autoSpaceDN w:val="0"/>
        <w:adjustRightInd w:val="0"/>
        <w:snapToGrid/>
        <w:ind w:left="2160"/>
        <w:rPr>
          <w:rFonts w:ascii="Arial Narrow" w:eastAsia="Calibri" w:hAnsi="Arial Narrow"/>
          <w:i/>
          <w:sz w:val="22"/>
          <w:szCs w:val="22"/>
        </w:rPr>
      </w:pPr>
      <w:r>
        <w:rPr>
          <w:rFonts w:ascii="Arial Narrow" w:eastAsia="Calibri" w:hAnsi="Arial Narrow"/>
          <w:i/>
          <w:color w:val="404040" w:themeColor="text1" w:themeTint="BF"/>
          <w:sz w:val="22"/>
          <w:szCs w:val="22"/>
        </w:rPr>
        <w:t>[</w:t>
      </w:r>
      <w:r w:rsidR="00BA2F59" w:rsidRPr="0052668C">
        <w:rPr>
          <w:rFonts w:ascii="Arial Narrow" w:eastAsia="Calibri" w:hAnsi="Arial Narrow"/>
          <w:i/>
          <w:color w:val="404040" w:themeColor="text1" w:themeTint="BF"/>
          <w:sz w:val="22"/>
          <w:szCs w:val="22"/>
        </w:rPr>
        <w:t>40 CFR 264.96</w:t>
      </w:r>
      <w:r w:rsidR="00DA3F31">
        <w:rPr>
          <w:rFonts w:ascii="Arial Narrow" w:eastAsia="Calibri" w:hAnsi="Arial Narrow"/>
          <w:i/>
          <w:color w:val="404040" w:themeColor="text1" w:themeTint="BF"/>
          <w:sz w:val="22"/>
          <w:szCs w:val="22"/>
        </w:rPr>
        <w:t xml:space="preserve"> as established in </w:t>
      </w:r>
      <w:r w:rsidR="00DA3F31" w:rsidRPr="006C0598">
        <w:rPr>
          <w:rFonts w:ascii="Arial Narrow" w:eastAsia="Calibri" w:hAnsi="Arial Narrow"/>
          <w:i/>
          <w:color w:val="404040" w:themeColor="text1" w:themeTint="BF"/>
          <w:sz w:val="22"/>
          <w:szCs w:val="22"/>
        </w:rPr>
        <w:t>401 KAR 39:090 Section 1</w:t>
      </w:r>
      <w:r w:rsidRPr="006C0598">
        <w:rPr>
          <w:rFonts w:ascii="Arial Narrow" w:eastAsia="Calibri" w:hAnsi="Arial Narrow"/>
          <w:i/>
          <w:color w:val="404040" w:themeColor="text1" w:themeTint="BF"/>
          <w:sz w:val="22"/>
          <w:szCs w:val="22"/>
        </w:rPr>
        <w:t>]</w:t>
      </w:r>
    </w:p>
    <w:p w14:paraId="04CFD2C4" w14:textId="77777777" w:rsidR="00BA2F59" w:rsidRPr="00BA2F59" w:rsidRDefault="00BA2F59" w:rsidP="00BA38E3">
      <w:pPr>
        <w:widowControl/>
        <w:autoSpaceDE w:val="0"/>
        <w:autoSpaceDN w:val="0"/>
        <w:adjustRightInd w:val="0"/>
        <w:snapToGrid/>
        <w:rPr>
          <w:rFonts w:ascii="Arial Narrow" w:eastAsia="Calibri" w:hAnsi="Arial Narrow"/>
          <w:sz w:val="22"/>
          <w:szCs w:val="22"/>
        </w:rPr>
      </w:pPr>
    </w:p>
    <w:p w14:paraId="33D55FD4" w14:textId="77777777" w:rsidR="00BA2F59" w:rsidRPr="00BA2F59" w:rsidRDefault="007936FE" w:rsidP="00BA38E3">
      <w:pPr>
        <w:widowControl/>
        <w:tabs>
          <w:tab w:val="left" w:pos="2160"/>
        </w:tabs>
        <w:autoSpaceDE w:val="0"/>
        <w:autoSpaceDN w:val="0"/>
        <w:adjustRightInd w:val="0"/>
        <w:snapToGrid/>
        <w:ind w:firstLine="1080"/>
        <w:rPr>
          <w:rFonts w:ascii="Arial Narrow" w:eastAsia="Calibri" w:hAnsi="Arial Narrow"/>
          <w:b/>
          <w:sz w:val="22"/>
          <w:szCs w:val="22"/>
        </w:rPr>
      </w:pPr>
      <w:r>
        <w:rPr>
          <w:rFonts w:ascii="Arial Narrow" w:eastAsia="Calibri" w:hAnsi="Arial Narrow"/>
          <w:b/>
          <w:snapToGrid w:val="0"/>
          <w:color w:val="000000"/>
          <w:sz w:val="22"/>
          <w:szCs w:val="22"/>
        </w:rPr>
        <w:t>P.III.F.(2)(e)</w:t>
      </w:r>
      <w:r w:rsidR="00BA2F59" w:rsidRPr="00BA2F59">
        <w:rPr>
          <w:rFonts w:ascii="Arial Narrow" w:eastAsia="Calibri" w:hAnsi="Arial Narrow"/>
          <w:b/>
          <w:sz w:val="22"/>
          <w:szCs w:val="22"/>
        </w:rPr>
        <w:t xml:space="preserve"> </w:t>
      </w:r>
      <w:r w:rsidR="0052668C">
        <w:rPr>
          <w:rFonts w:ascii="Arial Narrow" w:eastAsia="Calibri" w:hAnsi="Arial Narrow"/>
          <w:b/>
          <w:sz w:val="22"/>
          <w:szCs w:val="22"/>
        </w:rPr>
        <w:tab/>
      </w:r>
      <w:r w:rsidR="00BA2F59" w:rsidRPr="00BA2F59">
        <w:rPr>
          <w:rFonts w:ascii="Arial Narrow" w:eastAsia="Calibri" w:hAnsi="Arial Narrow"/>
          <w:b/>
          <w:sz w:val="22"/>
          <w:szCs w:val="22"/>
        </w:rPr>
        <w:t>Sampling and Analysis Procedures</w:t>
      </w:r>
    </w:p>
    <w:p w14:paraId="1BCA0B74" w14:textId="77777777" w:rsidR="00BA2F59" w:rsidRPr="00BA2F59" w:rsidRDefault="00BA2F59" w:rsidP="00BA38E3">
      <w:pPr>
        <w:widowControl/>
        <w:autoSpaceDE w:val="0"/>
        <w:autoSpaceDN w:val="0"/>
        <w:adjustRightInd w:val="0"/>
        <w:snapToGrid/>
        <w:rPr>
          <w:rFonts w:ascii="Arial Narrow" w:eastAsia="Calibri" w:hAnsi="Arial Narrow"/>
          <w:sz w:val="22"/>
          <w:szCs w:val="22"/>
        </w:rPr>
      </w:pPr>
    </w:p>
    <w:p w14:paraId="312626E6" w14:textId="77777777" w:rsidR="00BA2F59" w:rsidRPr="00845881" w:rsidRDefault="00BA2F59" w:rsidP="00BA38E3">
      <w:pPr>
        <w:widowControl/>
        <w:autoSpaceDE w:val="0"/>
        <w:autoSpaceDN w:val="0"/>
        <w:adjustRightInd w:val="0"/>
        <w:snapToGrid/>
        <w:ind w:left="2160"/>
        <w:rPr>
          <w:rFonts w:ascii="Arial Narrow" w:eastAsia="Calibri" w:hAnsi="Arial Narrow"/>
          <w:sz w:val="22"/>
          <w:szCs w:val="22"/>
        </w:rPr>
      </w:pPr>
      <w:r w:rsidRPr="00BA2F59">
        <w:rPr>
          <w:rFonts w:ascii="Arial Narrow" w:eastAsia="Calibri" w:hAnsi="Arial Narrow"/>
          <w:sz w:val="22"/>
          <w:szCs w:val="22"/>
        </w:rPr>
        <w:t>The Permittee shall use the following techniques and procedures when obtaining and</w:t>
      </w:r>
      <w:r w:rsidR="007661E0">
        <w:rPr>
          <w:rFonts w:ascii="Arial Narrow" w:eastAsia="Calibri" w:hAnsi="Arial Narrow"/>
          <w:sz w:val="22"/>
          <w:szCs w:val="22"/>
        </w:rPr>
        <w:t xml:space="preserve"> </w:t>
      </w:r>
      <w:r w:rsidRPr="00BA2F59">
        <w:rPr>
          <w:rFonts w:ascii="Arial Narrow" w:eastAsia="Calibri" w:hAnsi="Arial Narrow"/>
          <w:sz w:val="22"/>
          <w:szCs w:val="22"/>
        </w:rPr>
        <w:t>analyzing samples from the groundwater monitoring wells d</w:t>
      </w:r>
      <w:r w:rsidRPr="00845881">
        <w:rPr>
          <w:rFonts w:ascii="Arial Narrow" w:eastAsia="Calibri" w:hAnsi="Arial Narrow"/>
          <w:sz w:val="22"/>
          <w:szCs w:val="22"/>
        </w:rPr>
        <w:t>escribed in Permit Condition</w:t>
      </w:r>
      <w:r w:rsidR="007661E0" w:rsidRPr="00845881">
        <w:rPr>
          <w:rFonts w:ascii="Arial Narrow" w:eastAsia="Calibri" w:hAnsi="Arial Narrow"/>
          <w:sz w:val="22"/>
          <w:szCs w:val="22"/>
        </w:rPr>
        <w:t xml:space="preserve"> </w:t>
      </w:r>
      <w:r w:rsidR="007936FE" w:rsidRPr="00845881">
        <w:rPr>
          <w:rFonts w:ascii="Arial Narrow" w:eastAsia="Calibri" w:hAnsi="Arial Narrow"/>
          <w:snapToGrid w:val="0"/>
          <w:sz w:val="22"/>
          <w:szCs w:val="22"/>
        </w:rPr>
        <w:t>P.III.F.(2)(a)</w:t>
      </w:r>
      <w:r w:rsidRPr="00845881">
        <w:rPr>
          <w:rFonts w:ascii="Arial Narrow" w:eastAsia="Calibri" w:hAnsi="Arial Narrow"/>
          <w:sz w:val="22"/>
          <w:szCs w:val="22"/>
        </w:rPr>
        <w:t xml:space="preserve"> to provide a reliable indication of the quality of the</w:t>
      </w:r>
      <w:r w:rsidR="007661E0" w:rsidRPr="00845881">
        <w:rPr>
          <w:rFonts w:ascii="Arial Narrow" w:eastAsia="Calibri" w:hAnsi="Arial Narrow"/>
          <w:sz w:val="22"/>
          <w:szCs w:val="22"/>
        </w:rPr>
        <w:t xml:space="preserve"> </w:t>
      </w:r>
      <w:r w:rsidRPr="00845881">
        <w:rPr>
          <w:rFonts w:ascii="Arial Narrow" w:eastAsia="Calibri" w:hAnsi="Arial Narrow"/>
          <w:sz w:val="22"/>
          <w:szCs w:val="22"/>
        </w:rPr>
        <w:t>groundwater as required under</w:t>
      </w:r>
      <w:r w:rsidR="007661E0" w:rsidRPr="00845881">
        <w:rPr>
          <w:rFonts w:ascii="Arial Narrow" w:eastAsia="Calibri" w:hAnsi="Arial Narrow"/>
          <w:sz w:val="22"/>
          <w:szCs w:val="22"/>
        </w:rPr>
        <w:t xml:space="preserve"> </w:t>
      </w:r>
      <w:r w:rsidRPr="00845881">
        <w:rPr>
          <w:rFonts w:ascii="Arial Narrow" w:eastAsia="Calibri" w:hAnsi="Arial Narrow"/>
          <w:sz w:val="22"/>
          <w:szCs w:val="22"/>
        </w:rPr>
        <w:t>40 CFR 264.97</w:t>
      </w:r>
      <w:r w:rsidR="00DA3F31" w:rsidRPr="00845881">
        <w:rPr>
          <w:rFonts w:ascii="Arial Narrow" w:eastAsia="Calibri" w:hAnsi="Arial Narrow"/>
          <w:sz w:val="22"/>
          <w:szCs w:val="22"/>
        </w:rPr>
        <w:t xml:space="preserve"> as established in 401 KAR 39:090</w:t>
      </w:r>
      <w:r w:rsidR="00845881" w:rsidRPr="00845881">
        <w:rPr>
          <w:rFonts w:ascii="Arial Narrow" w:eastAsia="Calibri" w:hAnsi="Arial Narrow"/>
          <w:sz w:val="22"/>
          <w:szCs w:val="22"/>
        </w:rPr>
        <w:t>,</w:t>
      </w:r>
      <w:r w:rsidR="00DA3F31" w:rsidRPr="00845881">
        <w:rPr>
          <w:rFonts w:ascii="Arial Narrow" w:eastAsia="Calibri" w:hAnsi="Arial Narrow"/>
          <w:sz w:val="22"/>
          <w:szCs w:val="22"/>
        </w:rPr>
        <w:t xml:space="preserve"> Section 1</w:t>
      </w:r>
      <w:r w:rsidR="0052668C" w:rsidRPr="00845881">
        <w:rPr>
          <w:rFonts w:ascii="Arial Narrow" w:eastAsia="Calibri" w:hAnsi="Arial Narrow"/>
          <w:sz w:val="22"/>
          <w:szCs w:val="22"/>
        </w:rPr>
        <w:t>:</w:t>
      </w:r>
    </w:p>
    <w:p w14:paraId="1FAF2384" w14:textId="51CDA65F" w:rsidR="00FF33EC" w:rsidRPr="00FF33EC" w:rsidRDefault="00FF33EC" w:rsidP="00BA38E3">
      <w:pPr>
        <w:pStyle w:val="ListParagraph"/>
        <w:numPr>
          <w:ilvl w:val="0"/>
          <w:numId w:val="38"/>
        </w:numPr>
        <w:autoSpaceDE w:val="0"/>
        <w:autoSpaceDN w:val="0"/>
        <w:adjustRightInd w:val="0"/>
        <w:ind w:left="2340" w:hanging="180"/>
        <w:rPr>
          <w:rFonts w:ascii="Arial Narrow" w:eastAsia="Calibri" w:hAnsi="Arial Narrow"/>
          <w:sz w:val="22"/>
          <w:szCs w:val="22"/>
        </w:rPr>
      </w:pPr>
      <w:r w:rsidRPr="00FF33EC">
        <w:rPr>
          <w:rFonts w:ascii="Arial Narrow" w:eastAsia="Calibri" w:hAnsi="Arial Narrow"/>
          <w:sz w:val="22"/>
          <w:szCs w:val="22"/>
        </w:rPr>
        <w:t xml:space="preserve">Sampling shall occur on a semi-annual basis, which shall be defined as two sampling events each year, with one sampling event in each half of every calendar year and no two events occurring </w:t>
      </w:r>
      <w:r w:rsidR="004544C6">
        <w:rPr>
          <w:rFonts w:ascii="Arial Narrow" w:eastAsia="Calibri" w:hAnsi="Arial Narrow"/>
          <w:sz w:val="22"/>
          <w:szCs w:val="22"/>
        </w:rPr>
        <w:t>within the same 4 month period</w:t>
      </w:r>
    </w:p>
    <w:p w14:paraId="1CF25041" w14:textId="45677471" w:rsidR="007C7C1B" w:rsidRDefault="00B55056" w:rsidP="00BA38E3">
      <w:pPr>
        <w:pStyle w:val="ListParagraph"/>
        <w:numPr>
          <w:ilvl w:val="0"/>
          <w:numId w:val="38"/>
        </w:numPr>
        <w:autoSpaceDE w:val="0"/>
        <w:autoSpaceDN w:val="0"/>
        <w:adjustRightInd w:val="0"/>
        <w:ind w:left="2340" w:hanging="180"/>
        <w:rPr>
          <w:rFonts w:ascii="Arial Narrow" w:eastAsia="Calibri" w:hAnsi="Arial Narrow"/>
          <w:sz w:val="22"/>
          <w:szCs w:val="22"/>
        </w:rPr>
      </w:pPr>
      <w:r w:rsidRPr="00B55056">
        <w:rPr>
          <w:rFonts w:ascii="Arial Narrow" w:eastAsia="Calibri" w:hAnsi="Arial Narrow"/>
          <w:sz w:val="22"/>
          <w:szCs w:val="22"/>
        </w:rPr>
        <w:t>Samples shall be taken at an interval that assures, to the greatest extent technically feasible, that independent samples are obtained, by reference to the uppermost aquifer’s effective porosity, hydraulic conductivity, and hydraulic gradient, and the fate and transport characteristic</w:t>
      </w:r>
      <w:r w:rsidR="004544C6">
        <w:rPr>
          <w:rFonts w:ascii="Arial Narrow" w:eastAsia="Calibri" w:hAnsi="Arial Narrow"/>
          <w:sz w:val="22"/>
          <w:szCs w:val="22"/>
        </w:rPr>
        <w:t>s of the potential contaminants</w:t>
      </w:r>
    </w:p>
    <w:p w14:paraId="16FD842A" w14:textId="77777777" w:rsidR="00BA2F59" w:rsidRPr="00845881" w:rsidRDefault="00BA2F59" w:rsidP="00BA38E3">
      <w:pPr>
        <w:pStyle w:val="ListParagraph"/>
        <w:numPr>
          <w:ilvl w:val="0"/>
          <w:numId w:val="38"/>
        </w:numPr>
        <w:autoSpaceDE w:val="0"/>
        <w:autoSpaceDN w:val="0"/>
        <w:adjustRightInd w:val="0"/>
        <w:ind w:left="2340" w:hanging="180"/>
        <w:rPr>
          <w:rFonts w:ascii="Arial Narrow" w:eastAsia="Calibri" w:hAnsi="Arial Narrow"/>
          <w:sz w:val="22"/>
          <w:szCs w:val="22"/>
        </w:rPr>
      </w:pPr>
      <w:r w:rsidRPr="0052668C">
        <w:rPr>
          <w:rFonts w:ascii="Arial Narrow" w:eastAsia="Calibri" w:hAnsi="Arial Narrow"/>
          <w:sz w:val="22"/>
          <w:szCs w:val="22"/>
        </w:rPr>
        <w:t>Samples shall be collected, preserved, and shipped (when shipped off-site for</w:t>
      </w:r>
      <w:r w:rsidR="007661E0" w:rsidRPr="0052668C">
        <w:rPr>
          <w:rFonts w:ascii="Arial Narrow" w:eastAsia="Calibri" w:hAnsi="Arial Narrow"/>
          <w:sz w:val="22"/>
          <w:szCs w:val="22"/>
        </w:rPr>
        <w:t xml:space="preserve"> </w:t>
      </w:r>
      <w:r w:rsidRPr="0052668C">
        <w:rPr>
          <w:rFonts w:ascii="Arial Narrow" w:eastAsia="Calibri" w:hAnsi="Arial Narrow"/>
          <w:sz w:val="22"/>
          <w:szCs w:val="22"/>
        </w:rPr>
        <w:t xml:space="preserve">analysis) in accordance with the procedures specified in Section </w:t>
      </w:r>
      <w:r w:rsidRPr="0052668C">
        <w:rPr>
          <w:rFonts w:ascii="Arial Narrow" w:eastAsia="Calibri" w:hAnsi="Arial Narrow"/>
          <w:color w:val="000000"/>
          <w:sz w:val="22"/>
          <w:szCs w:val="22"/>
        </w:rPr>
        <w:t>E-1</w:t>
      </w:r>
      <w:r w:rsidRPr="00845881">
        <w:rPr>
          <w:rFonts w:ascii="Arial Narrow" w:eastAsia="Calibri" w:hAnsi="Arial Narrow"/>
          <w:color w:val="000000"/>
          <w:sz w:val="22"/>
          <w:szCs w:val="22"/>
        </w:rPr>
        <w:t xml:space="preserve">b(2) </w:t>
      </w:r>
      <w:r w:rsidRPr="00845881">
        <w:rPr>
          <w:rFonts w:ascii="Arial Narrow" w:eastAsia="Calibri" w:hAnsi="Arial Narrow"/>
          <w:sz w:val="22"/>
          <w:szCs w:val="22"/>
        </w:rPr>
        <w:t>of the</w:t>
      </w:r>
      <w:r w:rsidR="007661E0" w:rsidRPr="00845881">
        <w:rPr>
          <w:rFonts w:ascii="Arial Narrow" w:eastAsia="Calibri" w:hAnsi="Arial Narrow"/>
          <w:sz w:val="22"/>
          <w:szCs w:val="22"/>
        </w:rPr>
        <w:t xml:space="preserve"> </w:t>
      </w:r>
      <w:r w:rsidRPr="00845881">
        <w:rPr>
          <w:rFonts w:ascii="Arial Narrow" w:eastAsia="Calibri" w:hAnsi="Arial Narrow"/>
          <w:sz w:val="22"/>
          <w:szCs w:val="22"/>
        </w:rPr>
        <w:t>permit application.</w:t>
      </w:r>
    </w:p>
    <w:p w14:paraId="16C3FBBA" w14:textId="448D3F2C" w:rsidR="00BA2F59" w:rsidRPr="00845881" w:rsidRDefault="00BA2F59" w:rsidP="00BA38E3">
      <w:pPr>
        <w:pStyle w:val="ListParagraph"/>
        <w:numPr>
          <w:ilvl w:val="0"/>
          <w:numId w:val="38"/>
        </w:numPr>
        <w:autoSpaceDE w:val="0"/>
        <w:autoSpaceDN w:val="0"/>
        <w:adjustRightInd w:val="0"/>
        <w:ind w:left="2340" w:hanging="180"/>
        <w:rPr>
          <w:rFonts w:ascii="Arial Narrow" w:eastAsia="Calibri" w:hAnsi="Arial Narrow"/>
          <w:sz w:val="22"/>
          <w:szCs w:val="22"/>
        </w:rPr>
      </w:pPr>
      <w:r w:rsidRPr="00845881">
        <w:rPr>
          <w:rFonts w:ascii="Arial Narrow" w:eastAsia="Calibri" w:hAnsi="Arial Narrow"/>
          <w:sz w:val="22"/>
          <w:szCs w:val="22"/>
        </w:rPr>
        <w:t>Samples shall be tracked and controlled using the chain-of-custody procedures</w:t>
      </w:r>
      <w:r w:rsidR="007661E0" w:rsidRPr="00845881">
        <w:rPr>
          <w:rFonts w:ascii="Arial Narrow" w:eastAsia="Calibri" w:hAnsi="Arial Narrow"/>
          <w:sz w:val="22"/>
          <w:szCs w:val="22"/>
        </w:rPr>
        <w:t xml:space="preserve"> </w:t>
      </w:r>
      <w:r w:rsidRPr="00845881">
        <w:rPr>
          <w:rFonts w:ascii="Arial Narrow" w:eastAsia="Calibri" w:hAnsi="Arial Narrow"/>
          <w:sz w:val="22"/>
          <w:szCs w:val="22"/>
        </w:rPr>
        <w:t xml:space="preserve">specified in Section </w:t>
      </w:r>
      <w:r w:rsidRPr="00845881">
        <w:rPr>
          <w:rFonts w:ascii="Arial Narrow" w:eastAsia="Calibri" w:hAnsi="Arial Narrow"/>
          <w:color w:val="000000"/>
          <w:sz w:val="22"/>
          <w:szCs w:val="22"/>
        </w:rPr>
        <w:t xml:space="preserve">E-1b(2) of the </w:t>
      </w:r>
      <w:r w:rsidR="004544C6">
        <w:rPr>
          <w:rFonts w:ascii="Arial Narrow" w:eastAsia="Calibri" w:hAnsi="Arial Narrow"/>
          <w:sz w:val="22"/>
          <w:szCs w:val="22"/>
        </w:rPr>
        <w:t>permit application</w:t>
      </w:r>
    </w:p>
    <w:p w14:paraId="779CD872" w14:textId="79BD46E2" w:rsidR="00BA2F59" w:rsidRPr="00845881" w:rsidRDefault="00BA2F59" w:rsidP="00BA38E3">
      <w:pPr>
        <w:pStyle w:val="ListParagraph"/>
        <w:numPr>
          <w:ilvl w:val="0"/>
          <w:numId w:val="38"/>
        </w:numPr>
        <w:autoSpaceDE w:val="0"/>
        <w:autoSpaceDN w:val="0"/>
        <w:adjustRightInd w:val="0"/>
        <w:ind w:left="2340" w:hanging="180"/>
        <w:rPr>
          <w:rFonts w:ascii="Arial Narrow" w:eastAsia="Calibri" w:hAnsi="Arial Narrow"/>
          <w:color w:val="000000"/>
          <w:sz w:val="22"/>
          <w:szCs w:val="22"/>
        </w:rPr>
      </w:pPr>
      <w:r w:rsidRPr="00845881">
        <w:rPr>
          <w:rFonts w:ascii="Arial Narrow" w:eastAsia="Calibri" w:hAnsi="Arial Narrow"/>
          <w:sz w:val="22"/>
          <w:szCs w:val="22"/>
        </w:rPr>
        <w:t>Statistical analyses used to evaluate the groundwater monitoring data shall be as</w:t>
      </w:r>
      <w:r w:rsidR="007661E0" w:rsidRPr="00845881">
        <w:rPr>
          <w:rFonts w:ascii="Arial Narrow" w:eastAsia="Calibri" w:hAnsi="Arial Narrow"/>
          <w:sz w:val="22"/>
          <w:szCs w:val="22"/>
        </w:rPr>
        <w:t xml:space="preserve"> </w:t>
      </w:r>
      <w:r w:rsidRPr="00845881">
        <w:rPr>
          <w:rFonts w:ascii="Arial Narrow" w:eastAsia="Calibri" w:hAnsi="Arial Narrow"/>
          <w:sz w:val="22"/>
          <w:szCs w:val="22"/>
        </w:rPr>
        <w:t xml:space="preserve">described in </w:t>
      </w:r>
      <w:r w:rsidRPr="00845881">
        <w:rPr>
          <w:rFonts w:ascii="Arial Narrow" w:eastAsia="Calibri" w:hAnsi="Arial Narrow"/>
          <w:color w:val="000000"/>
          <w:sz w:val="22"/>
          <w:szCs w:val="22"/>
        </w:rPr>
        <w:t xml:space="preserve">Section E-1b(2) of the permit </w:t>
      </w:r>
      <w:r w:rsidRPr="00845881">
        <w:rPr>
          <w:rFonts w:ascii="Arial Narrow" w:eastAsia="Calibri" w:hAnsi="Arial Narrow"/>
          <w:sz w:val="22"/>
          <w:szCs w:val="22"/>
        </w:rPr>
        <w:t xml:space="preserve">application and </w:t>
      </w:r>
      <w:r w:rsidRPr="00845881">
        <w:rPr>
          <w:rFonts w:ascii="Arial Narrow" w:eastAsia="Calibri" w:hAnsi="Arial Narrow"/>
          <w:color w:val="000000"/>
          <w:sz w:val="22"/>
          <w:szCs w:val="22"/>
        </w:rPr>
        <w:t>40 CFR</w:t>
      </w:r>
      <w:r w:rsidR="0052668C" w:rsidRPr="00845881">
        <w:rPr>
          <w:rFonts w:ascii="Arial Narrow" w:eastAsia="Calibri" w:hAnsi="Arial Narrow"/>
          <w:color w:val="000000"/>
          <w:sz w:val="22"/>
          <w:szCs w:val="22"/>
        </w:rPr>
        <w:t xml:space="preserve"> </w:t>
      </w:r>
      <w:r w:rsidRPr="00845881">
        <w:rPr>
          <w:rFonts w:ascii="Arial Narrow" w:eastAsia="Calibri" w:hAnsi="Arial Narrow"/>
          <w:color w:val="000000"/>
          <w:sz w:val="22"/>
          <w:szCs w:val="22"/>
        </w:rPr>
        <w:t>264.97</w:t>
      </w:r>
      <w:r w:rsidR="00DA3F31" w:rsidRPr="00845881">
        <w:rPr>
          <w:rFonts w:ascii="Arial Narrow" w:eastAsia="Calibri" w:hAnsi="Arial Narrow"/>
          <w:color w:val="000000"/>
          <w:sz w:val="22"/>
          <w:szCs w:val="22"/>
        </w:rPr>
        <w:t xml:space="preserve"> as established in 401 KAR 39:090</w:t>
      </w:r>
      <w:r w:rsidR="00681151" w:rsidRPr="00845881">
        <w:rPr>
          <w:rFonts w:ascii="Arial Narrow" w:eastAsia="Calibri" w:hAnsi="Arial Narrow"/>
          <w:color w:val="000000"/>
          <w:sz w:val="22"/>
          <w:szCs w:val="22"/>
        </w:rPr>
        <w:t>,</w:t>
      </w:r>
      <w:r w:rsidR="00DA3F31" w:rsidRPr="00845881">
        <w:rPr>
          <w:rFonts w:ascii="Arial Narrow" w:eastAsia="Calibri" w:hAnsi="Arial Narrow"/>
          <w:color w:val="000000"/>
          <w:sz w:val="22"/>
          <w:szCs w:val="22"/>
        </w:rPr>
        <w:t xml:space="preserve"> Section 1</w:t>
      </w:r>
    </w:p>
    <w:p w14:paraId="5728915D" w14:textId="63924900" w:rsidR="00BA2F59" w:rsidRPr="0052668C" w:rsidRDefault="00BA2F59" w:rsidP="00BA38E3">
      <w:pPr>
        <w:pStyle w:val="ListParagraph"/>
        <w:numPr>
          <w:ilvl w:val="0"/>
          <w:numId w:val="38"/>
        </w:numPr>
        <w:autoSpaceDE w:val="0"/>
        <w:autoSpaceDN w:val="0"/>
        <w:adjustRightInd w:val="0"/>
        <w:ind w:left="2340" w:hanging="180"/>
        <w:rPr>
          <w:rFonts w:ascii="Arial Narrow" w:eastAsia="Calibri" w:hAnsi="Arial Narrow"/>
          <w:sz w:val="22"/>
          <w:szCs w:val="22"/>
        </w:rPr>
      </w:pPr>
      <w:r w:rsidRPr="0052668C">
        <w:rPr>
          <w:rFonts w:ascii="Arial Narrow" w:eastAsia="Calibri" w:hAnsi="Arial Narrow"/>
          <w:sz w:val="22"/>
          <w:szCs w:val="22"/>
        </w:rPr>
        <w:t>All samples taken in accordance with this permit shall not be filtered prior to</w:t>
      </w:r>
      <w:r w:rsidR="007661E0" w:rsidRPr="0052668C">
        <w:rPr>
          <w:rFonts w:ascii="Arial Narrow" w:eastAsia="Calibri" w:hAnsi="Arial Narrow"/>
          <w:sz w:val="22"/>
          <w:szCs w:val="22"/>
        </w:rPr>
        <w:t xml:space="preserve"> </w:t>
      </w:r>
      <w:r w:rsidR="004544C6">
        <w:rPr>
          <w:rFonts w:ascii="Arial Narrow" w:eastAsia="Calibri" w:hAnsi="Arial Narrow"/>
          <w:sz w:val="22"/>
          <w:szCs w:val="22"/>
        </w:rPr>
        <w:t>analysis</w:t>
      </w:r>
    </w:p>
    <w:p w14:paraId="4A5D71AE" w14:textId="77777777" w:rsidR="00BA2F59" w:rsidRPr="00BA2F59" w:rsidRDefault="00BA2F59" w:rsidP="00BA38E3">
      <w:pPr>
        <w:widowControl/>
        <w:autoSpaceDE w:val="0"/>
        <w:autoSpaceDN w:val="0"/>
        <w:adjustRightInd w:val="0"/>
        <w:snapToGrid/>
        <w:ind w:left="720"/>
        <w:rPr>
          <w:rFonts w:ascii="Arial Narrow" w:eastAsia="Calibri" w:hAnsi="Arial Narrow"/>
          <w:sz w:val="22"/>
          <w:szCs w:val="22"/>
        </w:rPr>
      </w:pPr>
    </w:p>
    <w:p w14:paraId="7DDEF254" w14:textId="77777777" w:rsidR="00BA2F59" w:rsidRPr="0052668C" w:rsidRDefault="0052668C" w:rsidP="00BA38E3">
      <w:pPr>
        <w:widowControl/>
        <w:autoSpaceDE w:val="0"/>
        <w:autoSpaceDN w:val="0"/>
        <w:adjustRightInd w:val="0"/>
        <w:snapToGrid/>
        <w:ind w:left="2160"/>
        <w:rPr>
          <w:rFonts w:ascii="Arial Narrow" w:eastAsia="Calibri" w:hAnsi="Arial Narrow"/>
          <w:i/>
          <w:sz w:val="22"/>
          <w:szCs w:val="22"/>
        </w:rPr>
      </w:pPr>
      <w:r>
        <w:rPr>
          <w:rFonts w:ascii="Arial Narrow" w:eastAsia="Calibri" w:hAnsi="Arial Narrow"/>
          <w:i/>
          <w:color w:val="404040" w:themeColor="text1" w:themeTint="BF"/>
          <w:sz w:val="22"/>
          <w:szCs w:val="22"/>
        </w:rPr>
        <w:t>[</w:t>
      </w:r>
      <w:r w:rsidR="00860615" w:rsidRPr="0052668C">
        <w:rPr>
          <w:rFonts w:ascii="Arial Narrow" w:eastAsia="Calibri" w:hAnsi="Arial Narrow"/>
          <w:i/>
          <w:color w:val="404040" w:themeColor="text1" w:themeTint="BF"/>
          <w:sz w:val="22"/>
          <w:szCs w:val="22"/>
        </w:rPr>
        <w:t>40 CFR 264.97</w:t>
      </w:r>
      <w:r w:rsidR="00860615">
        <w:rPr>
          <w:rFonts w:ascii="Arial Narrow" w:eastAsia="Calibri" w:hAnsi="Arial Narrow"/>
          <w:i/>
          <w:color w:val="404040" w:themeColor="text1" w:themeTint="BF"/>
          <w:sz w:val="22"/>
          <w:szCs w:val="22"/>
        </w:rPr>
        <w:t xml:space="preserve"> as established in </w:t>
      </w:r>
      <w:r w:rsidR="00BA2F59" w:rsidRPr="0052668C">
        <w:rPr>
          <w:rFonts w:ascii="Arial Narrow" w:eastAsia="Calibri" w:hAnsi="Arial Narrow"/>
          <w:i/>
          <w:color w:val="404040" w:themeColor="text1" w:themeTint="BF"/>
          <w:sz w:val="22"/>
          <w:szCs w:val="22"/>
        </w:rPr>
        <w:t>401 KAR 39:090 Section 1</w:t>
      </w:r>
      <w:r w:rsidRPr="0052668C">
        <w:rPr>
          <w:rFonts w:ascii="Arial Narrow" w:eastAsia="Calibri" w:hAnsi="Arial Narrow"/>
          <w:i/>
          <w:color w:val="404040" w:themeColor="text1" w:themeTint="BF"/>
          <w:sz w:val="22"/>
          <w:szCs w:val="22"/>
        </w:rPr>
        <w:t>]</w:t>
      </w:r>
    </w:p>
    <w:p w14:paraId="6D0383B6" w14:textId="77777777" w:rsidR="00BA2F59" w:rsidRPr="00BA2F59" w:rsidRDefault="00BA2F59" w:rsidP="00BA38E3">
      <w:pPr>
        <w:widowControl/>
        <w:autoSpaceDE w:val="0"/>
        <w:autoSpaceDN w:val="0"/>
        <w:adjustRightInd w:val="0"/>
        <w:snapToGrid/>
        <w:rPr>
          <w:rFonts w:ascii="Arial Narrow" w:eastAsia="Calibri" w:hAnsi="Arial Narrow"/>
          <w:sz w:val="22"/>
          <w:szCs w:val="22"/>
        </w:rPr>
      </w:pPr>
    </w:p>
    <w:p w14:paraId="79414510" w14:textId="77777777" w:rsidR="004544C6" w:rsidRDefault="004544C6">
      <w:pPr>
        <w:widowControl/>
        <w:snapToGrid/>
        <w:rPr>
          <w:rFonts w:ascii="Arial Narrow" w:eastAsia="Calibri" w:hAnsi="Arial Narrow"/>
          <w:b/>
          <w:snapToGrid w:val="0"/>
          <w:color w:val="000000"/>
          <w:sz w:val="22"/>
          <w:szCs w:val="22"/>
        </w:rPr>
      </w:pPr>
      <w:r>
        <w:rPr>
          <w:rFonts w:ascii="Arial Narrow" w:eastAsia="Calibri" w:hAnsi="Arial Narrow"/>
          <w:b/>
          <w:snapToGrid w:val="0"/>
          <w:color w:val="000000"/>
          <w:sz w:val="22"/>
          <w:szCs w:val="22"/>
        </w:rPr>
        <w:br w:type="page"/>
      </w:r>
    </w:p>
    <w:p w14:paraId="3AE0DF6B" w14:textId="09DCDE1A" w:rsidR="00BA2F59" w:rsidRPr="00BA2F59" w:rsidRDefault="007936FE" w:rsidP="00BA38E3">
      <w:pPr>
        <w:widowControl/>
        <w:tabs>
          <w:tab w:val="left" w:pos="2160"/>
        </w:tabs>
        <w:autoSpaceDE w:val="0"/>
        <w:autoSpaceDN w:val="0"/>
        <w:adjustRightInd w:val="0"/>
        <w:snapToGrid/>
        <w:ind w:firstLine="1080"/>
        <w:rPr>
          <w:rFonts w:ascii="Arial Narrow" w:eastAsia="Calibri" w:hAnsi="Arial Narrow"/>
          <w:b/>
          <w:sz w:val="22"/>
          <w:szCs w:val="22"/>
        </w:rPr>
      </w:pPr>
      <w:r>
        <w:rPr>
          <w:rFonts w:ascii="Arial Narrow" w:eastAsia="Calibri" w:hAnsi="Arial Narrow"/>
          <w:b/>
          <w:snapToGrid w:val="0"/>
          <w:color w:val="000000"/>
          <w:sz w:val="22"/>
          <w:szCs w:val="22"/>
        </w:rPr>
        <w:t>P.III.F.(2)(f)</w:t>
      </w:r>
      <w:r w:rsidR="00BA2F59" w:rsidRPr="00BA2F59">
        <w:rPr>
          <w:rFonts w:ascii="Arial Narrow" w:eastAsia="Calibri" w:hAnsi="Arial Narrow"/>
          <w:b/>
          <w:sz w:val="22"/>
          <w:szCs w:val="22"/>
        </w:rPr>
        <w:t xml:space="preserve"> </w:t>
      </w:r>
      <w:r w:rsidR="0052668C">
        <w:rPr>
          <w:rFonts w:ascii="Arial Narrow" w:eastAsia="Calibri" w:hAnsi="Arial Narrow"/>
          <w:b/>
          <w:sz w:val="22"/>
          <w:szCs w:val="22"/>
        </w:rPr>
        <w:tab/>
      </w:r>
      <w:r w:rsidR="00BA2F59" w:rsidRPr="00BA2F59">
        <w:rPr>
          <w:rFonts w:ascii="Arial Narrow" w:eastAsia="Calibri" w:hAnsi="Arial Narrow"/>
          <w:b/>
          <w:sz w:val="22"/>
          <w:szCs w:val="22"/>
        </w:rPr>
        <w:t>Recordkeeping and Reporting</w:t>
      </w:r>
    </w:p>
    <w:p w14:paraId="5FE7E0EA" w14:textId="77777777" w:rsidR="00BA2F59" w:rsidRPr="00BA2F59" w:rsidRDefault="00BA2F59" w:rsidP="00BA38E3">
      <w:pPr>
        <w:widowControl/>
        <w:autoSpaceDE w:val="0"/>
        <w:autoSpaceDN w:val="0"/>
        <w:adjustRightInd w:val="0"/>
        <w:snapToGrid/>
        <w:ind w:left="720"/>
        <w:rPr>
          <w:rFonts w:ascii="Arial Narrow" w:eastAsia="Calibri" w:hAnsi="Arial Narrow"/>
          <w:sz w:val="22"/>
          <w:szCs w:val="22"/>
        </w:rPr>
      </w:pPr>
    </w:p>
    <w:p w14:paraId="5DAC5110" w14:textId="77777777" w:rsidR="00BA2F59" w:rsidRPr="00FA2131" w:rsidRDefault="0052668C" w:rsidP="00BA38E3">
      <w:pPr>
        <w:pStyle w:val="ListParagraph"/>
        <w:numPr>
          <w:ilvl w:val="0"/>
          <w:numId w:val="39"/>
        </w:numPr>
        <w:autoSpaceDE w:val="0"/>
        <w:autoSpaceDN w:val="0"/>
        <w:adjustRightInd w:val="0"/>
        <w:ind w:left="2340" w:hanging="180"/>
        <w:rPr>
          <w:rFonts w:ascii="Arial Narrow" w:eastAsia="Calibri" w:hAnsi="Arial Narrow"/>
          <w:sz w:val="22"/>
          <w:szCs w:val="22"/>
        </w:rPr>
      </w:pPr>
      <w:r>
        <w:rPr>
          <w:rFonts w:ascii="Arial Narrow" w:eastAsia="Calibri" w:hAnsi="Arial Narrow"/>
          <w:sz w:val="22"/>
          <w:szCs w:val="22"/>
        </w:rPr>
        <w:t>T</w:t>
      </w:r>
      <w:r w:rsidR="00BA2F59" w:rsidRPr="0052668C">
        <w:rPr>
          <w:rFonts w:ascii="Arial Narrow" w:eastAsia="Calibri" w:hAnsi="Arial Narrow"/>
          <w:sz w:val="22"/>
          <w:szCs w:val="22"/>
        </w:rPr>
        <w:t>he Permittee shall keep an</w:t>
      </w:r>
      <w:r w:rsidR="00BA2F59" w:rsidRPr="00FA2131">
        <w:rPr>
          <w:rFonts w:ascii="Arial Narrow" w:eastAsia="Calibri" w:hAnsi="Arial Narrow"/>
          <w:sz w:val="22"/>
          <w:szCs w:val="22"/>
        </w:rPr>
        <w:t>d maintain all monitoring, testing, and analytical data</w:t>
      </w:r>
      <w:r w:rsidR="007661E0" w:rsidRPr="00FA2131">
        <w:rPr>
          <w:rFonts w:ascii="Arial Narrow" w:eastAsia="Calibri" w:hAnsi="Arial Narrow"/>
          <w:sz w:val="22"/>
          <w:szCs w:val="22"/>
        </w:rPr>
        <w:t xml:space="preserve"> </w:t>
      </w:r>
      <w:r w:rsidR="00BA2F59" w:rsidRPr="00FA2131">
        <w:rPr>
          <w:rFonts w:ascii="Arial Narrow" w:eastAsia="Calibri" w:hAnsi="Arial Narrow"/>
          <w:sz w:val="22"/>
          <w:szCs w:val="22"/>
        </w:rPr>
        <w:t xml:space="preserve">in accordance with Permit Condition </w:t>
      </w:r>
      <w:r w:rsidR="00B55056" w:rsidRPr="00B55056">
        <w:rPr>
          <w:rFonts w:ascii="Arial Narrow" w:eastAsia="Calibri" w:hAnsi="Arial Narrow"/>
          <w:sz w:val="22"/>
          <w:szCs w:val="22"/>
        </w:rPr>
        <w:t>F.III.E.</w:t>
      </w:r>
    </w:p>
    <w:p w14:paraId="36AECDC5" w14:textId="77777777" w:rsidR="00BA2F59" w:rsidRPr="00FA2131" w:rsidRDefault="00BA2F59" w:rsidP="00BA38E3">
      <w:pPr>
        <w:pStyle w:val="ListParagraph"/>
        <w:numPr>
          <w:ilvl w:val="0"/>
          <w:numId w:val="39"/>
        </w:numPr>
        <w:autoSpaceDE w:val="0"/>
        <w:autoSpaceDN w:val="0"/>
        <w:adjustRightInd w:val="0"/>
        <w:ind w:left="2340" w:hanging="180"/>
        <w:rPr>
          <w:rFonts w:ascii="Arial Narrow" w:eastAsia="Calibri" w:hAnsi="Arial Narrow"/>
          <w:sz w:val="22"/>
          <w:szCs w:val="22"/>
        </w:rPr>
      </w:pPr>
      <w:r w:rsidRPr="00FA2131">
        <w:rPr>
          <w:rFonts w:ascii="Arial Narrow" w:eastAsia="Calibri" w:hAnsi="Arial Narrow"/>
          <w:sz w:val="22"/>
          <w:szCs w:val="22"/>
        </w:rPr>
        <w:t xml:space="preserve">The Permittee shall submit to the </w:t>
      </w:r>
      <w:r w:rsidR="000D52DD">
        <w:rPr>
          <w:rFonts w:ascii="Arial Narrow" w:eastAsia="Calibri" w:hAnsi="Arial Narrow"/>
          <w:sz w:val="22"/>
          <w:szCs w:val="22"/>
        </w:rPr>
        <w:t>Manager</w:t>
      </w:r>
      <w:r w:rsidRPr="00FA2131">
        <w:rPr>
          <w:rFonts w:ascii="Arial Narrow" w:eastAsia="Calibri" w:hAnsi="Arial Narrow"/>
          <w:sz w:val="22"/>
          <w:szCs w:val="22"/>
        </w:rPr>
        <w:t xml:space="preserve"> a written report to include all</w:t>
      </w:r>
      <w:r w:rsidR="007661E0" w:rsidRPr="00FA2131">
        <w:rPr>
          <w:rFonts w:ascii="Arial Narrow" w:eastAsia="Calibri" w:hAnsi="Arial Narrow"/>
          <w:sz w:val="22"/>
          <w:szCs w:val="22"/>
        </w:rPr>
        <w:t xml:space="preserve"> </w:t>
      </w:r>
      <w:r w:rsidRPr="00FA2131">
        <w:rPr>
          <w:rFonts w:ascii="Arial Narrow" w:eastAsia="Calibri" w:hAnsi="Arial Narrow"/>
          <w:sz w:val="22"/>
          <w:szCs w:val="22"/>
        </w:rPr>
        <w:t>analytical sampling data, established background values, statistical evaluations,</w:t>
      </w:r>
      <w:r w:rsidR="007661E0" w:rsidRPr="00FA2131">
        <w:rPr>
          <w:rFonts w:ascii="Arial Narrow" w:eastAsia="Calibri" w:hAnsi="Arial Narrow"/>
          <w:sz w:val="22"/>
          <w:szCs w:val="22"/>
        </w:rPr>
        <w:t xml:space="preserve"> </w:t>
      </w:r>
      <w:r w:rsidRPr="00FA2131">
        <w:rPr>
          <w:rFonts w:ascii="Arial Narrow" w:eastAsia="Calibri" w:hAnsi="Arial Narrow"/>
          <w:sz w:val="22"/>
          <w:szCs w:val="22"/>
        </w:rPr>
        <w:t>groundwater elevations, associated potentiometric maps, and the annual</w:t>
      </w:r>
      <w:r w:rsidR="007661E0" w:rsidRPr="00FA2131">
        <w:rPr>
          <w:rFonts w:ascii="Arial Narrow" w:eastAsia="Calibri" w:hAnsi="Arial Narrow"/>
          <w:sz w:val="22"/>
          <w:szCs w:val="22"/>
        </w:rPr>
        <w:t xml:space="preserve"> </w:t>
      </w:r>
      <w:r w:rsidRPr="00FA2131">
        <w:rPr>
          <w:rFonts w:ascii="Arial Narrow" w:eastAsia="Calibri" w:hAnsi="Arial Narrow"/>
          <w:sz w:val="22"/>
          <w:szCs w:val="22"/>
        </w:rPr>
        <w:t xml:space="preserve">groundwater flow rate and direction determinations. </w:t>
      </w:r>
      <w:r w:rsidR="00A26992">
        <w:rPr>
          <w:rFonts w:ascii="Arial Narrow" w:eastAsia="Calibri" w:hAnsi="Arial Narrow"/>
          <w:sz w:val="22"/>
          <w:szCs w:val="22"/>
        </w:rPr>
        <w:t xml:space="preserve"> </w:t>
      </w:r>
      <w:r w:rsidRPr="00FA2131">
        <w:rPr>
          <w:rFonts w:ascii="Arial Narrow" w:eastAsia="Calibri" w:hAnsi="Arial Narrow"/>
          <w:sz w:val="22"/>
          <w:szCs w:val="22"/>
        </w:rPr>
        <w:t>The analytical method and</w:t>
      </w:r>
      <w:r w:rsidR="007661E0" w:rsidRPr="00FA2131">
        <w:rPr>
          <w:rFonts w:ascii="Arial Narrow" w:eastAsia="Calibri" w:hAnsi="Arial Narrow"/>
          <w:sz w:val="22"/>
          <w:szCs w:val="22"/>
        </w:rPr>
        <w:t xml:space="preserve"> </w:t>
      </w:r>
      <w:r w:rsidRPr="00FA2131">
        <w:rPr>
          <w:rFonts w:ascii="Arial Narrow" w:eastAsia="Calibri" w:hAnsi="Arial Narrow"/>
          <w:sz w:val="22"/>
          <w:szCs w:val="22"/>
        </w:rPr>
        <w:t xml:space="preserve">the method detection limit (MDL) for each constituent </w:t>
      </w:r>
      <w:r w:rsidR="00FA1C16">
        <w:rPr>
          <w:rFonts w:ascii="Arial Narrow" w:eastAsia="Calibri" w:hAnsi="Arial Narrow"/>
          <w:sz w:val="22"/>
          <w:szCs w:val="22"/>
        </w:rPr>
        <w:t>shall</w:t>
      </w:r>
      <w:r w:rsidR="00FA1C16" w:rsidRPr="00FA2131">
        <w:rPr>
          <w:rFonts w:ascii="Arial Narrow" w:eastAsia="Calibri" w:hAnsi="Arial Narrow"/>
          <w:sz w:val="22"/>
          <w:szCs w:val="22"/>
        </w:rPr>
        <w:t xml:space="preserve"> </w:t>
      </w:r>
      <w:r w:rsidRPr="00FA2131">
        <w:rPr>
          <w:rFonts w:ascii="Arial Narrow" w:eastAsia="Calibri" w:hAnsi="Arial Narrow"/>
          <w:sz w:val="22"/>
          <w:szCs w:val="22"/>
        </w:rPr>
        <w:t>be integrated into all</w:t>
      </w:r>
      <w:r w:rsidR="007661E0" w:rsidRPr="00FA2131">
        <w:rPr>
          <w:rFonts w:ascii="Arial Narrow" w:eastAsia="Calibri" w:hAnsi="Arial Narrow"/>
          <w:sz w:val="22"/>
          <w:szCs w:val="22"/>
        </w:rPr>
        <w:t xml:space="preserve"> </w:t>
      </w:r>
      <w:r w:rsidRPr="00FA2131">
        <w:rPr>
          <w:rFonts w:ascii="Arial Narrow" w:eastAsia="Calibri" w:hAnsi="Arial Narrow"/>
          <w:sz w:val="22"/>
          <w:szCs w:val="22"/>
        </w:rPr>
        <w:t>reports of analysis</w:t>
      </w:r>
      <w:r w:rsidR="007B68F4" w:rsidRPr="00FA2131">
        <w:rPr>
          <w:rFonts w:ascii="Arial Narrow" w:eastAsia="Calibri" w:hAnsi="Arial Narrow"/>
          <w:sz w:val="22"/>
          <w:szCs w:val="22"/>
        </w:rPr>
        <w:t>. The report shall be submitted within 30 days of each sampling event.</w:t>
      </w:r>
      <w:r w:rsidRPr="00FA2131">
        <w:rPr>
          <w:rFonts w:ascii="Arial Narrow" w:eastAsia="Calibri" w:hAnsi="Arial Narrow"/>
          <w:sz w:val="22"/>
          <w:szCs w:val="22"/>
        </w:rPr>
        <w:t xml:space="preserve"> </w:t>
      </w:r>
      <w:r w:rsidR="00A26992">
        <w:rPr>
          <w:rFonts w:ascii="Arial Narrow" w:eastAsia="Calibri" w:hAnsi="Arial Narrow"/>
          <w:sz w:val="22"/>
          <w:szCs w:val="22"/>
        </w:rPr>
        <w:t xml:space="preserve"> </w:t>
      </w:r>
      <w:r w:rsidRPr="00FA2131">
        <w:rPr>
          <w:rFonts w:ascii="Arial Narrow" w:eastAsia="Calibri" w:hAnsi="Arial Narrow"/>
          <w:sz w:val="22"/>
          <w:szCs w:val="22"/>
        </w:rPr>
        <w:t>Copies of this report</w:t>
      </w:r>
      <w:r w:rsidR="007661E0" w:rsidRPr="00FA2131">
        <w:rPr>
          <w:rFonts w:ascii="Arial Narrow" w:eastAsia="Calibri" w:hAnsi="Arial Narrow"/>
          <w:sz w:val="22"/>
          <w:szCs w:val="22"/>
        </w:rPr>
        <w:t xml:space="preserve"> </w:t>
      </w:r>
      <w:r w:rsidRPr="00FA2131">
        <w:rPr>
          <w:rFonts w:ascii="Arial Narrow" w:eastAsia="Calibri" w:hAnsi="Arial Narrow"/>
          <w:sz w:val="22"/>
          <w:szCs w:val="22"/>
        </w:rPr>
        <w:t xml:space="preserve">shall be kept at the facility in accordance with Permit Condition </w:t>
      </w:r>
      <w:r w:rsidR="00803E47" w:rsidRPr="00FA2131">
        <w:rPr>
          <w:rFonts w:ascii="Arial Narrow" w:eastAsia="Calibri" w:hAnsi="Arial Narrow"/>
          <w:sz w:val="22"/>
          <w:szCs w:val="22"/>
        </w:rPr>
        <w:t>F.</w:t>
      </w:r>
      <w:r w:rsidRPr="00FA2131">
        <w:rPr>
          <w:rFonts w:ascii="Arial Narrow" w:eastAsia="Calibri" w:hAnsi="Arial Narrow"/>
          <w:sz w:val="22"/>
          <w:szCs w:val="22"/>
        </w:rPr>
        <w:t>I</w:t>
      </w:r>
      <w:r w:rsidR="00FA2131" w:rsidRPr="00FA2131">
        <w:rPr>
          <w:rFonts w:ascii="Arial Narrow" w:eastAsia="Calibri" w:hAnsi="Arial Narrow"/>
          <w:sz w:val="22"/>
          <w:szCs w:val="22"/>
        </w:rPr>
        <w:t>II</w:t>
      </w:r>
      <w:r w:rsidRPr="00FA2131">
        <w:rPr>
          <w:rFonts w:ascii="Arial Narrow" w:eastAsia="Calibri" w:hAnsi="Arial Narrow"/>
          <w:sz w:val="22"/>
          <w:szCs w:val="22"/>
        </w:rPr>
        <w:t>.</w:t>
      </w:r>
      <w:r w:rsidR="00CB64E0" w:rsidRPr="00CB64E0">
        <w:rPr>
          <w:rFonts w:ascii="Arial Narrow" w:eastAsia="Calibri" w:hAnsi="Arial Narrow"/>
          <w:sz w:val="22"/>
          <w:szCs w:val="22"/>
        </w:rPr>
        <w:t>E</w:t>
      </w:r>
      <w:r w:rsidRPr="00FA2131">
        <w:rPr>
          <w:rFonts w:ascii="Arial Narrow" w:eastAsia="Calibri" w:hAnsi="Arial Narrow"/>
          <w:sz w:val="22"/>
          <w:szCs w:val="22"/>
        </w:rPr>
        <w:t>.</w:t>
      </w:r>
    </w:p>
    <w:p w14:paraId="6B18DB2D" w14:textId="77777777" w:rsidR="00BA2F59" w:rsidRDefault="00BA2F59" w:rsidP="00BA38E3">
      <w:pPr>
        <w:widowControl/>
        <w:autoSpaceDE w:val="0"/>
        <w:autoSpaceDN w:val="0"/>
        <w:adjustRightInd w:val="0"/>
        <w:snapToGrid/>
        <w:rPr>
          <w:rFonts w:ascii="Arial Narrow" w:eastAsia="Calibri" w:hAnsi="Arial Narrow"/>
          <w:b/>
          <w:snapToGrid w:val="0"/>
          <w:sz w:val="22"/>
          <w:szCs w:val="22"/>
        </w:rPr>
      </w:pPr>
    </w:p>
    <w:p w14:paraId="339D3AAB" w14:textId="77777777" w:rsidR="00FF568F" w:rsidRPr="00FF568F" w:rsidRDefault="005022F9" w:rsidP="00FF568F">
      <w:pPr>
        <w:widowControl/>
        <w:autoSpaceDE w:val="0"/>
        <w:autoSpaceDN w:val="0"/>
        <w:adjustRightInd w:val="0"/>
        <w:snapToGrid/>
        <w:ind w:left="2160"/>
        <w:rPr>
          <w:rFonts w:ascii="Arial Narrow" w:eastAsia="Calibri" w:hAnsi="Arial Narrow"/>
          <w:bCs/>
          <w:i/>
          <w:color w:val="404040" w:themeColor="text1" w:themeTint="BF"/>
          <w:sz w:val="22"/>
          <w:szCs w:val="22"/>
        </w:rPr>
      </w:pPr>
      <w:r>
        <w:rPr>
          <w:rFonts w:ascii="Arial Narrow" w:hAnsi="Arial Narrow"/>
          <w:bCs/>
          <w:i/>
          <w:color w:val="404040"/>
          <w:sz w:val="22"/>
          <w:szCs w:val="22"/>
        </w:rPr>
        <w:t xml:space="preserve">[40 CFR 264.74 </w:t>
      </w:r>
      <w:r w:rsidR="00FF568F" w:rsidRPr="00FF568F">
        <w:rPr>
          <w:rFonts w:ascii="Arial Narrow" w:eastAsia="Calibri" w:hAnsi="Arial Narrow"/>
          <w:bCs/>
          <w:i/>
          <w:color w:val="404040" w:themeColor="text1" w:themeTint="BF"/>
          <w:sz w:val="22"/>
          <w:szCs w:val="22"/>
        </w:rPr>
        <w:t>as established in 401 KAR 39:090 Section 1</w:t>
      </w:r>
      <w:r>
        <w:rPr>
          <w:rFonts w:ascii="Arial Narrow" w:eastAsia="Calibri" w:hAnsi="Arial Narrow"/>
          <w:bCs/>
          <w:i/>
          <w:color w:val="404040" w:themeColor="text1" w:themeTint="BF"/>
          <w:sz w:val="22"/>
          <w:szCs w:val="22"/>
        </w:rPr>
        <w:t>]</w:t>
      </w:r>
    </w:p>
    <w:p w14:paraId="31E08C90" w14:textId="77777777" w:rsidR="00FF568F" w:rsidRPr="00FA2131" w:rsidRDefault="00FF568F" w:rsidP="00BA38E3">
      <w:pPr>
        <w:widowControl/>
        <w:autoSpaceDE w:val="0"/>
        <w:autoSpaceDN w:val="0"/>
        <w:adjustRightInd w:val="0"/>
        <w:snapToGrid/>
        <w:rPr>
          <w:rFonts w:ascii="Arial Narrow" w:eastAsia="Calibri" w:hAnsi="Arial Narrow"/>
          <w:b/>
          <w:snapToGrid w:val="0"/>
          <w:sz w:val="22"/>
          <w:szCs w:val="22"/>
        </w:rPr>
      </w:pPr>
    </w:p>
    <w:p w14:paraId="0E7D2D02" w14:textId="77777777" w:rsidR="00BA2F59" w:rsidRPr="00FA2131" w:rsidRDefault="00BA2F59" w:rsidP="00BA38E3">
      <w:pPr>
        <w:widowControl/>
        <w:tabs>
          <w:tab w:val="left" w:pos="1800"/>
        </w:tabs>
        <w:autoSpaceDE w:val="0"/>
        <w:autoSpaceDN w:val="0"/>
        <w:adjustRightInd w:val="0"/>
        <w:snapToGrid/>
        <w:ind w:firstLine="720"/>
        <w:rPr>
          <w:rFonts w:ascii="Arial Narrow" w:eastAsia="Calibri" w:hAnsi="Arial Narrow"/>
          <w:b/>
          <w:bCs/>
          <w:sz w:val="22"/>
          <w:szCs w:val="22"/>
        </w:rPr>
      </w:pPr>
      <w:bookmarkStart w:id="14" w:name="F3_Detection_Monitoring_Program"/>
      <w:r w:rsidRPr="00FA2131">
        <w:rPr>
          <w:rFonts w:ascii="Arial Narrow" w:eastAsia="Calibri" w:hAnsi="Arial Narrow"/>
          <w:b/>
          <w:snapToGrid w:val="0"/>
          <w:sz w:val="22"/>
          <w:szCs w:val="22"/>
        </w:rPr>
        <w:t xml:space="preserve">P.III.F.(3) </w:t>
      </w:r>
      <w:r w:rsidR="007936FE" w:rsidRPr="00FA2131">
        <w:rPr>
          <w:rFonts w:ascii="Arial Narrow" w:eastAsia="Calibri" w:hAnsi="Arial Narrow"/>
          <w:b/>
          <w:snapToGrid w:val="0"/>
          <w:sz w:val="22"/>
          <w:szCs w:val="22"/>
        </w:rPr>
        <w:tab/>
      </w:r>
      <w:r w:rsidR="000F38C2" w:rsidRPr="00FA2131">
        <w:rPr>
          <w:rFonts w:ascii="Arial Narrow" w:eastAsia="Calibri" w:hAnsi="Arial Narrow"/>
          <w:b/>
          <w:snapToGrid w:val="0"/>
          <w:sz w:val="22"/>
          <w:szCs w:val="22"/>
        </w:rPr>
        <w:t>Detection Monitoring Program</w:t>
      </w:r>
      <w:bookmarkEnd w:id="14"/>
    </w:p>
    <w:p w14:paraId="73345E25" w14:textId="77777777" w:rsidR="00BA2F59" w:rsidRPr="00FA2131" w:rsidRDefault="00BA2F59" w:rsidP="00BA38E3">
      <w:pPr>
        <w:widowControl/>
        <w:autoSpaceDE w:val="0"/>
        <w:autoSpaceDN w:val="0"/>
        <w:adjustRightInd w:val="0"/>
        <w:snapToGrid/>
        <w:rPr>
          <w:rFonts w:ascii="Arial Narrow" w:eastAsia="Calibri" w:hAnsi="Arial Narrow"/>
          <w:sz w:val="22"/>
          <w:szCs w:val="22"/>
        </w:rPr>
      </w:pPr>
    </w:p>
    <w:p w14:paraId="3B0CA907" w14:textId="77777777" w:rsidR="00BA2F59" w:rsidRDefault="00BA2F59" w:rsidP="00BA38E3">
      <w:pPr>
        <w:widowControl/>
        <w:autoSpaceDE w:val="0"/>
        <w:autoSpaceDN w:val="0"/>
        <w:adjustRightInd w:val="0"/>
        <w:snapToGrid/>
        <w:ind w:left="1800"/>
        <w:rPr>
          <w:rFonts w:ascii="Arial Narrow" w:eastAsia="Calibri" w:hAnsi="Arial Narrow"/>
          <w:sz w:val="22"/>
          <w:szCs w:val="22"/>
        </w:rPr>
      </w:pPr>
      <w:r w:rsidRPr="00BA2F59">
        <w:rPr>
          <w:rFonts w:ascii="Arial Narrow" w:eastAsia="Calibri" w:hAnsi="Arial Narrow"/>
          <w:sz w:val="22"/>
          <w:szCs w:val="22"/>
        </w:rPr>
        <w:t>The requirements of this Condition are applicable to OD unit. Except as specified</w:t>
      </w:r>
      <w:r w:rsidR="007661E0">
        <w:rPr>
          <w:rFonts w:ascii="Arial Narrow" w:eastAsia="Calibri" w:hAnsi="Arial Narrow"/>
          <w:sz w:val="22"/>
          <w:szCs w:val="22"/>
        </w:rPr>
        <w:t xml:space="preserve"> </w:t>
      </w:r>
      <w:r w:rsidRPr="00BA2F59">
        <w:rPr>
          <w:rFonts w:ascii="Arial Narrow" w:eastAsia="Calibri" w:hAnsi="Arial Narrow"/>
          <w:sz w:val="22"/>
          <w:szCs w:val="22"/>
        </w:rPr>
        <w:t xml:space="preserve">otherwise in this permit, the Detection Monitoring </w:t>
      </w:r>
      <w:r w:rsidRPr="00447AAC">
        <w:rPr>
          <w:rFonts w:ascii="Arial Narrow" w:eastAsia="Calibri" w:hAnsi="Arial Narrow"/>
          <w:sz w:val="22"/>
          <w:szCs w:val="22"/>
        </w:rPr>
        <w:t>Program shall be implemented in accordance</w:t>
      </w:r>
      <w:r w:rsidR="007661E0" w:rsidRPr="00447AAC">
        <w:rPr>
          <w:rFonts w:ascii="Arial Narrow" w:eastAsia="Calibri" w:hAnsi="Arial Narrow"/>
          <w:sz w:val="22"/>
          <w:szCs w:val="22"/>
        </w:rPr>
        <w:t xml:space="preserve"> </w:t>
      </w:r>
      <w:r w:rsidRPr="00447AAC">
        <w:rPr>
          <w:rFonts w:ascii="Arial Narrow" w:eastAsia="Calibri" w:hAnsi="Arial Narrow"/>
          <w:sz w:val="22"/>
          <w:szCs w:val="22"/>
        </w:rPr>
        <w:t>with Part E of the permit application and 40 CFR 264</w:t>
      </w:r>
      <w:r w:rsidR="009C08FF" w:rsidRPr="00447AAC">
        <w:rPr>
          <w:rFonts w:ascii="Arial Narrow" w:eastAsia="Calibri" w:hAnsi="Arial Narrow"/>
          <w:sz w:val="22"/>
          <w:szCs w:val="22"/>
        </w:rPr>
        <w:t xml:space="preserve"> Subpart F as established in 401 KAR 39:090, Section 1</w:t>
      </w:r>
      <w:r w:rsidRPr="00447AAC">
        <w:rPr>
          <w:rFonts w:ascii="Arial Narrow" w:eastAsia="Calibri" w:hAnsi="Arial Narrow"/>
          <w:sz w:val="22"/>
          <w:szCs w:val="22"/>
        </w:rPr>
        <w:t>.</w:t>
      </w:r>
    </w:p>
    <w:p w14:paraId="4DF9F8EF" w14:textId="77777777" w:rsidR="00465A03" w:rsidRDefault="00465A03" w:rsidP="00BA38E3">
      <w:pPr>
        <w:widowControl/>
        <w:autoSpaceDE w:val="0"/>
        <w:autoSpaceDN w:val="0"/>
        <w:adjustRightInd w:val="0"/>
        <w:snapToGrid/>
        <w:ind w:left="1800"/>
        <w:rPr>
          <w:rFonts w:ascii="Arial Narrow" w:eastAsia="Calibri" w:hAnsi="Arial Narrow"/>
          <w:sz w:val="22"/>
          <w:szCs w:val="22"/>
        </w:rPr>
      </w:pPr>
    </w:p>
    <w:p w14:paraId="09CFC2BE" w14:textId="431EE76F" w:rsidR="00465A03" w:rsidRPr="00465A03" w:rsidRDefault="00465A03" w:rsidP="00465A03">
      <w:pPr>
        <w:widowControl/>
        <w:autoSpaceDE w:val="0"/>
        <w:autoSpaceDN w:val="0"/>
        <w:adjustRightInd w:val="0"/>
        <w:snapToGrid/>
        <w:ind w:left="2160"/>
        <w:rPr>
          <w:rFonts w:ascii="Arial Narrow" w:hAnsi="Arial Narrow"/>
          <w:bCs/>
          <w:i/>
          <w:color w:val="404040"/>
          <w:sz w:val="22"/>
          <w:szCs w:val="22"/>
        </w:rPr>
      </w:pPr>
      <w:r>
        <w:rPr>
          <w:rFonts w:ascii="Arial Narrow" w:hAnsi="Arial Narrow"/>
          <w:bCs/>
          <w:i/>
          <w:color w:val="404040"/>
          <w:sz w:val="22"/>
          <w:szCs w:val="22"/>
        </w:rPr>
        <w:t>[</w:t>
      </w:r>
      <w:r w:rsidRPr="00465A03">
        <w:rPr>
          <w:rFonts w:ascii="Arial Narrow" w:hAnsi="Arial Narrow"/>
          <w:bCs/>
          <w:i/>
          <w:color w:val="404040"/>
          <w:sz w:val="22"/>
          <w:szCs w:val="22"/>
        </w:rPr>
        <w:t>40 CFR 264 Subpart F as established in 401 KAR 39:090, Section 1</w:t>
      </w:r>
      <w:r>
        <w:rPr>
          <w:rFonts w:ascii="Arial Narrow" w:hAnsi="Arial Narrow"/>
          <w:bCs/>
          <w:i/>
          <w:color w:val="404040"/>
          <w:sz w:val="22"/>
          <w:szCs w:val="22"/>
        </w:rPr>
        <w:t>]</w:t>
      </w:r>
    </w:p>
    <w:p w14:paraId="6FBD477C" w14:textId="77777777" w:rsidR="00BA2F59" w:rsidRPr="00BA2F59" w:rsidRDefault="00BA2F59" w:rsidP="00BA38E3">
      <w:pPr>
        <w:widowControl/>
        <w:autoSpaceDE w:val="0"/>
        <w:autoSpaceDN w:val="0"/>
        <w:adjustRightInd w:val="0"/>
        <w:snapToGrid/>
        <w:rPr>
          <w:rFonts w:ascii="Arial Narrow" w:eastAsia="Calibri" w:hAnsi="Arial Narrow"/>
          <w:sz w:val="22"/>
          <w:szCs w:val="22"/>
        </w:rPr>
      </w:pPr>
    </w:p>
    <w:p w14:paraId="4B6C46FF" w14:textId="77777777" w:rsidR="00BA2F59" w:rsidRPr="0052668C" w:rsidRDefault="0052668C" w:rsidP="00BA38E3">
      <w:pPr>
        <w:widowControl/>
        <w:tabs>
          <w:tab w:val="left" w:pos="2160"/>
        </w:tabs>
        <w:autoSpaceDE w:val="0"/>
        <w:autoSpaceDN w:val="0"/>
        <w:adjustRightInd w:val="0"/>
        <w:snapToGrid/>
        <w:ind w:left="1080"/>
        <w:rPr>
          <w:rFonts w:ascii="Arial Narrow" w:eastAsia="Calibri" w:hAnsi="Arial Narrow"/>
          <w:b/>
          <w:sz w:val="22"/>
          <w:szCs w:val="22"/>
        </w:rPr>
      </w:pPr>
      <w:r w:rsidRPr="0052668C">
        <w:rPr>
          <w:rFonts w:ascii="Arial Narrow" w:eastAsia="Calibri" w:hAnsi="Arial Narrow"/>
          <w:b/>
          <w:snapToGrid w:val="0"/>
          <w:color w:val="000000"/>
          <w:sz w:val="22"/>
          <w:szCs w:val="22"/>
        </w:rPr>
        <w:t>P.III.F.(3)</w:t>
      </w:r>
      <w:r>
        <w:rPr>
          <w:rFonts w:ascii="Arial Narrow" w:eastAsia="Calibri" w:hAnsi="Arial Narrow"/>
          <w:b/>
          <w:snapToGrid w:val="0"/>
          <w:color w:val="000000"/>
          <w:sz w:val="22"/>
          <w:szCs w:val="22"/>
        </w:rPr>
        <w:t>(a)</w:t>
      </w:r>
      <w:r w:rsidR="00BA2F59" w:rsidRPr="0052668C">
        <w:rPr>
          <w:rFonts w:ascii="Arial Narrow" w:eastAsia="Calibri" w:hAnsi="Arial Narrow"/>
          <w:b/>
          <w:sz w:val="22"/>
          <w:szCs w:val="22"/>
        </w:rPr>
        <w:t xml:space="preserve"> </w:t>
      </w:r>
      <w:r>
        <w:rPr>
          <w:rFonts w:ascii="Arial Narrow" w:eastAsia="Calibri" w:hAnsi="Arial Narrow"/>
          <w:b/>
          <w:sz w:val="22"/>
          <w:szCs w:val="22"/>
        </w:rPr>
        <w:tab/>
      </w:r>
      <w:r w:rsidR="00BA2F59" w:rsidRPr="0052668C">
        <w:rPr>
          <w:rFonts w:ascii="Arial Narrow" w:eastAsia="Calibri" w:hAnsi="Arial Narrow"/>
          <w:b/>
          <w:sz w:val="22"/>
          <w:szCs w:val="22"/>
        </w:rPr>
        <w:t>Monitoring Requirements</w:t>
      </w:r>
    </w:p>
    <w:p w14:paraId="13EC94A8" w14:textId="77777777" w:rsidR="00BA2F59" w:rsidRPr="00BA2F59" w:rsidRDefault="00BA2F59" w:rsidP="00BA38E3">
      <w:pPr>
        <w:widowControl/>
        <w:autoSpaceDE w:val="0"/>
        <w:autoSpaceDN w:val="0"/>
        <w:adjustRightInd w:val="0"/>
        <w:snapToGrid/>
        <w:rPr>
          <w:rFonts w:ascii="Arial Narrow" w:eastAsia="Calibri" w:hAnsi="Arial Narrow"/>
          <w:sz w:val="22"/>
          <w:szCs w:val="22"/>
        </w:rPr>
      </w:pPr>
    </w:p>
    <w:p w14:paraId="760FB9B5" w14:textId="77777777" w:rsidR="00BA2F59" w:rsidRPr="00447AAC" w:rsidRDefault="00BA2F59" w:rsidP="00BA38E3">
      <w:pPr>
        <w:widowControl/>
        <w:autoSpaceDE w:val="0"/>
        <w:autoSpaceDN w:val="0"/>
        <w:adjustRightInd w:val="0"/>
        <w:snapToGrid/>
        <w:ind w:left="2160"/>
        <w:rPr>
          <w:rFonts w:ascii="Arial Narrow" w:eastAsia="Calibri" w:hAnsi="Arial Narrow"/>
          <w:sz w:val="22"/>
          <w:szCs w:val="22"/>
        </w:rPr>
      </w:pPr>
      <w:r w:rsidRPr="00BA2F59">
        <w:rPr>
          <w:rFonts w:ascii="Arial Narrow" w:eastAsia="Calibri" w:hAnsi="Arial Narrow"/>
          <w:sz w:val="22"/>
          <w:szCs w:val="22"/>
        </w:rPr>
        <w:t xml:space="preserve">In </w:t>
      </w:r>
      <w:r w:rsidRPr="00447AAC">
        <w:rPr>
          <w:rFonts w:ascii="Arial Narrow" w:eastAsia="Calibri" w:hAnsi="Arial Narrow"/>
          <w:sz w:val="22"/>
          <w:szCs w:val="22"/>
        </w:rPr>
        <w:t>addition to the general groundwater monitoring requirements specified in Permit</w:t>
      </w:r>
      <w:r w:rsidR="007661E0" w:rsidRPr="00447AAC">
        <w:rPr>
          <w:rFonts w:ascii="Arial Narrow" w:eastAsia="Calibri" w:hAnsi="Arial Narrow"/>
          <w:sz w:val="22"/>
          <w:szCs w:val="22"/>
        </w:rPr>
        <w:t xml:space="preserve"> </w:t>
      </w:r>
      <w:r w:rsidRPr="00447AAC">
        <w:rPr>
          <w:rFonts w:ascii="Arial Narrow" w:eastAsia="Calibri" w:hAnsi="Arial Narrow"/>
          <w:sz w:val="22"/>
          <w:szCs w:val="22"/>
        </w:rPr>
        <w:t xml:space="preserve">Condition </w:t>
      </w:r>
      <w:r w:rsidR="007936FE" w:rsidRPr="00447AAC">
        <w:rPr>
          <w:rFonts w:ascii="Arial Narrow" w:eastAsia="Calibri" w:hAnsi="Arial Narrow"/>
          <w:snapToGrid w:val="0"/>
          <w:sz w:val="22"/>
          <w:szCs w:val="22"/>
        </w:rPr>
        <w:t>P.III.F.(2)(b)</w:t>
      </w:r>
      <w:r w:rsidRPr="00447AAC">
        <w:rPr>
          <w:rFonts w:ascii="Arial Narrow" w:eastAsia="Calibri" w:hAnsi="Arial Narrow"/>
          <w:sz w:val="22"/>
          <w:szCs w:val="22"/>
        </w:rPr>
        <w:t>, the Permittee shall:</w:t>
      </w:r>
    </w:p>
    <w:p w14:paraId="54545C4C" w14:textId="0A95C785" w:rsidR="00BA2F59" w:rsidRPr="00447AAC" w:rsidRDefault="00BA2F59" w:rsidP="00BA38E3">
      <w:pPr>
        <w:pStyle w:val="ListParagraph"/>
        <w:numPr>
          <w:ilvl w:val="0"/>
          <w:numId w:val="40"/>
        </w:numPr>
        <w:autoSpaceDE w:val="0"/>
        <w:autoSpaceDN w:val="0"/>
        <w:adjustRightInd w:val="0"/>
        <w:ind w:left="2340" w:hanging="180"/>
        <w:rPr>
          <w:rFonts w:ascii="Arial Narrow" w:eastAsia="Calibri" w:hAnsi="Arial Narrow"/>
          <w:sz w:val="22"/>
          <w:szCs w:val="22"/>
        </w:rPr>
      </w:pPr>
      <w:r w:rsidRPr="00447AAC">
        <w:rPr>
          <w:rFonts w:ascii="Arial Narrow" w:eastAsia="Calibri" w:hAnsi="Arial Narrow"/>
          <w:sz w:val="22"/>
          <w:szCs w:val="22"/>
        </w:rPr>
        <w:t>Sample all point of compliance wells and background wells</w:t>
      </w:r>
      <w:r w:rsidR="008D20F9" w:rsidRPr="00447AAC">
        <w:rPr>
          <w:rFonts w:ascii="Arial Narrow" w:eastAsia="Calibri" w:hAnsi="Arial Narrow"/>
          <w:sz w:val="22"/>
          <w:szCs w:val="22"/>
        </w:rPr>
        <w:t xml:space="preserve"> listed in Table F1 </w:t>
      </w:r>
      <w:r w:rsidRPr="00447AAC">
        <w:rPr>
          <w:rFonts w:ascii="Arial Narrow" w:eastAsia="Calibri" w:hAnsi="Arial Narrow"/>
          <w:sz w:val="22"/>
          <w:szCs w:val="22"/>
        </w:rPr>
        <w:t>and analyze for the</w:t>
      </w:r>
      <w:r w:rsidR="007661E0" w:rsidRPr="00447AAC">
        <w:rPr>
          <w:rFonts w:ascii="Arial Narrow" w:eastAsia="Calibri" w:hAnsi="Arial Narrow"/>
          <w:sz w:val="22"/>
          <w:szCs w:val="22"/>
        </w:rPr>
        <w:t xml:space="preserve"> </w:t>
      </w:r>
      <w:r w:rsidRPr="00447AAC">
        <w:rPr>
          <w:rFonts w:ascii="Arial Narrow" w:eastAsia="Calibri" w:hAnsi="Arial Narrow"/>
          <w:sz w:val="22"/>
          <w:szCs w:val="22"/>
        </w:rPr>
        <w:t xml:space="preserve">constituents listed in Table </w:t>
      </w:r>
      <w:r w:rsidR="00E97E7C" w:rsidRPr="00447AAC">
        <w:rPr>
          <w:rFonts w:ascii="Arial Narrow" w:eastAsia="Calibri" w:hAnsi="Arial Narrow"/>
          <w:sz w:val="22"/>
          <w:szCs w:val="22"/>
        </w:rPr>
        <w:t>F2</w:t>
      </w:r>
      <w:r w:rsidR="00447AAC" w:rsidRPr="00447AAC">
        <w:rPr>
          <w:rFonts w:ascii="Arial Narrow" w:eastAsia="Calibri" w:hAnsi="Arial Narrow"/>
          <w:sz w:val="22"/>
          <w:szCs w:val="22"/>
        </w:rPr>
        <w:t xml:space="preserve"> </w:t>
      </w:r>
      <w:r w:rsidRPr="00447AAC">
        <w:rPr>
          <w:rFonts w:ascii="Arial Narrow" w:eastAsia="Calibri" w:hAnsi="Arial Narrow"/>
          <w:sz w:val="22"/>
          <w:szCs w:val="22"/>
        </w:rPr>
        <w:t>of this permit on a semi-annual basis in</w:t>
      </w:r>
      <w:r w:rsidR="007661E0" w:rsidRPr="00447AAC">
        <w:rPr>
          <w:rFonts w:ascii="Arial Narrow" w:eastAsia="Calibri" w:hAnsi="Arial Narrow"/>
          <w:sz w:val="22"/>
          <w:szCs w:val="22"/>
        </w:rPr>
        <w:t xml:space="preserve"> </w:t>
      </w:r>
      <w:r w:rsidRPr="00447AAC">
        <w:rPr>
          <w:rFonts w:ascii="Arial Narrow" w:eastAsia="Calibri" w:hAnsi="Arial Narrow"/>
          <w:sz w:val="22"/>
          <w:szCs w:val="22"/>
        </w:rPr>
        <w:t xml:space="preserve">accordance with Permit Condition </w:t>
      </w:r>
      <w:r w:rsidR="007936FE" w:rsidRPr="00447AAC">
        <w:rPr>
          <w:rFonts w:ascii="Arial Narrow" w:eastAsia="Calibri" w:hAnsi="Arial Narrow"/>
          <w:snapToGrid w:val="0"/>
          <w:sz w:val="22"/>
          <w:szCs w:val="22"/>
        </w:rPr>
        <w:t>P.III.F.(2)(e)</w:t>
      </w:r>
    </w:p>
    <w:p w14:paraId="4365C014" w14:textId="0D1E0D92" w:rsidR="00BA2F59" w:rsidRPr="00447AAC" w:rsidRDefault="00BA2F59" w:rsidP="00BA38E3">
      <w:pPr>
        <w:pStyle w:val="ListParagraph"/>
        <w:numPr>
          <w:ilvl w:val="0"/>
          <w:numId w:val="40"/>
        </w:numPr>
        <w:autoSpaceDE w:val="0"/>
        <w:autoSpaceDN w:val="0"/>
        <w:adjustRightInd w:val="0"/>
        <w:ind w:left="2340" w:hanging="180"/>
        <w:rPr>
          <w:rFonts w:ascii="Arial Narrow" w:eastAsia="Calibri" w:hAnsi="Arial Narrow"/>
          <w:sz w:val="22"/>
          <w:szCs w:val="22"/>
        </w:rPr>
      </w:pPr>
      <w:r w:rsidRPr="00447AAC">
        <w:rPr>
          <w:rFonts w:ascii="Arial Narrow" w:eastAsia="Calibri" w:hAnsi="Arial Narrow"/>
          <w:sz w:val="22"/>
          <w:szCs w:val="22"/>
        </w:rPr>
        <w:t>Sample all background and point of compliance monitoring wells and analyze for</w:t>
      </w:r>
      <w:r w:rsidR="007661E0" w:rsidRPr="00447AAC">
        <w:rPr>
          <w:rFonts w:ascii="Arial Narrow" w:eastAsia="Calibri" w:hAnsi="Arial Narrow"/>
          <w:sz w:val="22"/>
          <w:szCs w:val="22"/>
        </w:rPr>
        <w:t xml:space="preserve"> </w:t>
      </w:r>
      <w:r w:rsidRPr="00447AAC">
        <w:rPr>
          <w:rFonts w:ascii="Arial Narrow" w:eastAsia="Calibri" w:hAnsi="Arial Narrow"/>
          <w:sz w:val="22"/>
          <w:szCs w:val="22"/>
        </w:rPr>
        <w:t>temperature (degrees F or C), specific conductance (Mhos/cm), and pH (standard</w:t>
      </w:r>
      <w:r w:rsidR="007661E0" w:rsidRPr="00447AAC">
        <w:rPr>
          <w:rFonts w:ascii="Arial Narrow" w:eastAsia="Calibri" w:hAnsi="Arial Narrow"/>
          <w:sz w:val="22"/>
          <w:szCs w:val="22"/>
        </w:rPr>
        <w:t xml:space="preserve"> </w:t>
      </w:r>
      <w:r w:rsidRPr="00447AAC">
        <w:rPr>
          <w:rFonts w:ascii="Arial Narrow" w:eastAsia="Calibri" w:hAnsi="Arial Narrow"/>
          <w:sz w:val="22"/>
          <w:szCs w:val="22"/>
        </w:rPr>
        <w:t xml:space="preserve">units) each time the well is sampled in accordance with Permit Condition </w:t>
      </w:r>
      <w:r w:rsidR="007936FE" w:rsidRPr="00447AAC">
        <w:rPr>
          <w:rFonts w:ascii="Arial Narrow" w:eastAsia="Calibri" w:hAnsi="Arial Narrow"/>
          <w:snapToGrid w:val="0"/>
          <w:sz w:val="22"/>
          <w:szCs w:val="22"/>
        </w:rPr>
        <w:t>P.III.F.(2)(e)</w:t>
      </w:r>
    </w:p>
    <w:p w14:paraId="31868B65" w14:textId="646FF254" w:rsidR="00BA2F59" w:rsidRPr="00447AAC" w:rsidRDefault="00BA2F59" w:rsidP="00BA38E3">
      <w:pPr>
        <w:pStyle w:val="ListParagraph"/>
        <w:numPr>
          <w:ilvl w:val="0"/>
          <w:numId w:val="40"/>
        </w:numPr>
        <w:autoSpaceDE w:val="0"/>
        <w:autoSpaceDN w:val="0"/>
        <w:adjustRightInd w:val="0"/>
        <w:ind w:left="2340" w:hanging="180"/>
        <w:rPr>
          <w:rFonts w:ascii="Arial Narrow" w:eastAsia="Calibri" w:hAnsi="Arial Narrow"/>
          <w:sz w:val="22"/>
          <w:szCs w:val="22"/>
        </w:rPr>
      </w:pPr>
      <w:r w:rsidRPr="00447AAC">
        <w:rPr>
          <w:rFonts w:ascii="Arial Narrow" w:eastAsia="Calibri" w:hAnsi="Arial Narrow"/>
          <w:sz w:val="22"/>
          <w:szCs w:val="22"/>
        </w:rPr>
        <w:t>Sample all designated background monitoring wells and analyze, in accordance</w:t>
      </w:r>
      <w:r w:rsidR="007661E0" w:rsidRPr="00447AAC">
        <w:rPr>
          <w:rFonts w:ascii="Arial Narrow" w:eastAsia="Calibri" w:hAnsi="Arial Narrow"/>
          <w:sz w:val="22"/>
          <w:szCs w:val="22"/>
        </w:rPr>
        <w:t xml:space="preserve"> </w:t>
      </w:r>
      <w:r w:rsidRPr="00447AAC">
        <w:rPr>
          <w:rFonts w:ascii="Arial Narrow" w:eastAsia="Calibri" w:hAnsi="Arial Narrow"/>
          <w:sz w:val="22"/>
          <w:szCs w:val="22"/>
        </w:rPr>
        <w:t xml:space="preserve">with Permit Condition </w:t>
      </w:r>
      <w:r w:rsidR="007936FE" w:rsidRPr="00447AAC">
        <w:rPr>
          <w:rFonts w:ascii="Arial Narrow" w:eastAsia="Calibri" w:hAnsi="Arial Narrow"/>
          <w:snapToGrid w:val="0"/>
          <w:sz w:val="22"/>
          <w:szCs w:val="22"/>
        </w:rPr>
        <w:t>P.III.F.(2)(b)</w:t>
      </w:r>
      <w:r w:rsidRPr="00447AAC">
        <w:rPr>
          <w:rFonts w:ascii="Arial Narrow" w:eastAsia="Calibri" w:hAnsi="Arial Narrow"/>
          <w:sz w:val="22"/>
          <w:szCs w:val="22"/>
        </w:rPr>
        <w:t xml:space="preserve">, for the constituents listed in Table </w:t>
      </w:r>
      <w:r w:rsidR="00E97E7C" w:rsidRPr="00447AAC">
        <w:rPr>
          <w:rFonts w:ascii="Arial Narrow" w:eastAsia="Calibri" w:hAnsi="Arial Narrow"/>
          <w:sz w:val="22"/>
          <w:szCs w:val="22"/>
        </w:rPr>
        <w:t>F2</w:t>
      </w:r>
      <w:r w:rsidRPr="00447AAC">
        <w:rPr>
          <w:rFonts w:ascii="Arial Narrow" w:eastAsia="Calibri" w:hAnsi="Arial Narrow"/>
          <w:sz w:val="22"/>
          <w:szCs w:val="22"/>
        </w:rPr>
        <w:t xml:space="preserve"> of this</w:t>
      </w:r>
      <w:r w:rsidR="007661E0" w:rsidRPr="00447AAC">
        <w:rPr>
          <w:rFonts w:ascii="Arial Narrow" w:eastAsia="Calibri" w:hAnsi="Arial Narrow"/>
          <w:sz w:val="22"/>
          <w:szCs w:val="22"/>
        </w:rPr>
        <w:t xml:space="preserve"> </w:t>
      </w:r>
      <w:r w:rsidR="004544C6">
        <w:rPr>
          <w:rFonts w:ascii="Arial Narrow" w:eastAsia="Calibri" w:hAnsi="Arial Narrow"/>
          <w:sz w:val="22"/>
          <w:szCs w:val="22"/>
        </w:rPr>
        <w:t>permit in all monitoring events</w:t>
      </w:r>
    </w:p>
    <w:p w14:paraId="119E6A26" w14:textId="379C34CA" w:rsidR="00BA6797" w:rsidRPr="00447AAC" w:rsidRDefault="00FF33EC" w:rsidP="00BA38E3">
      <w:pPr>
        <w:pStyle w:val="ListParagraph"/>
        <w:numPr>
          <w:ilvl w:val="0"/>
          <w:numId w:val="40"/>
        </w:numPr>
        <w:autoSpaceDE w:val="0"/>
        <w:autoSpaceDN w:val="0"/>
        <w:adjustRightInd w:val="0"/>
        <w:ind w:left="2340" w:hanging="180"/>
        <w:rPr>
          <w:rFonts w:ascii="Arial Narrow" w:eastAsia="Calibri" w:hAnsi="Arial Narrow"/>
          <w:sz w:val="22"/>
          <w:szCs w:val="22"/>
        </w:rPr>
      </w:pPr>
      <w:r>
        <w:rPr>
          <w:rFonts w:ascii="Arial Narrow" w:eastAsia="Calibri" w:hAnsi="Arial Narrow"/>
          <w:sz w:val="22"/>
          <w:szCs w:val="22"/>
        </w:rPr>
        <w:t>B</w:t>
      </w:r>
      <w:r w:rsidR="00BA6797" w:rsidRPr="00447AAC">
        <w:rPr>
          <w:rFonts w:ascii="Arial Narrow" w:eastAsia="Calibri" w:hAnsi="Arial Narrow"/>
          <w:sz w:val="22"/>
          <w:szCs w:val="22"/>
        </w:rPr>
        <w:t>egin</w:t>
      </w:r>
      <w:r>
        <w:rPr>
          <w:rFonts w:ascii="Arial Narrow" w:eastAsia="Calibri" w:hAnsi="Arial Narrow"/>
          <w:sz w:val="22"/>
          <w:szCs w:val="22"/>
        </w:rPr>
        <w:t xml:space="preserve"> each sampling event</w:t>
      </w:r>
      <w:r w:rsidR="00BA6797" w:rsidRPr="00447AAC">
        <w:rPr>
          <w:rFonts w:ascii="Arial Narrow" w:eastAsia="Calibri" w:hAnsi="Arial Narrow"/>
          <w:sz w:val="22"/>
          <w:szCs w:val="22"/>
        </w:rPr>
        <w:t xml:space="preserve"> w</w:t>
      </w:r>
      <w:r w:rsidR="00143D63" w:rsidRPr="00447AAC">
        <w:rPr>
          <w:rFonts w:ascii="Arial Narrow" w:eastAsia="Calibri" w:hAnsi="Arial Narrow"/>
          <w:sz w:val="22"/>
          <w:szCs w:val="22"/>
        </w:rPr>
        <w:t xml:space="preserve">ith the least contaminated wells </w:t>
      </w:r>
      <w:r w:rsidR="00C0071D">
        <w:rPr>
          <w:rFonts w:ascii="Arial Narrow" w:eastAsia="Calibri" w:hAnsi="Arial Narrow"/>
          <w:sz w:val="22"/>
          <w:szCs w:val="22"/>
        </w:rPr>
        <w:t xml:space="preserve">(based on prior sampling) </w:t>
      </w:r>
      <w:r w:rsidR="00143D63" w:rsidRPr="00447AAC">
        <w:rPr>
          <w:rFonts w:ascii="Arial Narrow" w:eastAsia="Calibri" w:hAnsi="Arial Narrow"/>
          <w:sz w:val="22"/>
          <w:szCs w:val="22"/>
        </w:rPr>
        <w:t>and proceed to wells of</w:t>
      </w:r>
      <w:r w:rsidR="004544C6">
        <w:rPr>
          <w:rFonts w:ascii="Arial Narrow" w:eastAsia="Calibri" w:hAnsi="Arial Narrow"/>
          <w:sz w:val="22"/>
          <w:szCs w:val="22"/>
        </w:rPr>
        <w:t xml:space="preserve"> higher levels of contamination</w:t>
      </w:r>
    </w:p>
    <w:p w14:paraId="055B0016" w14:textId="7EA1FDD3" w:rsidR="00BF79AE" w:rsidRPr="00447AAC" w:rsidRDefault="00FF33EC" w:rsidP="00BA38E3">
      <w:pPr>
        <w:pStyle w:val="ListParagraph"/>
        <w:numPr>
          <w:ilvl w:val="0"/>
          <w:numId w:val="40"/>
        </w:numPr>
        <w:autoSpaceDE w:val="0"/>
        <w:autoSpaceDN w:val="0"/>
        <w:adjustRightInd w:val="0"/>
        <w:ind w:left="2340" w:hanging="180"/>
        <w:rPr>
          <w:rFonts w:ascii="Arial Narrow" w:eastAsia="Calibri" w:hAnsi="Arial Narrow"/>
          <w:sz w:val="22"/>
          <w:szCs w:val="22"/>
        </w:rPr>
      </w:pPr>
      <w:r>
        <w:rPr>
          <w:rFonts w:ascii="Arial Narrow" w:hAnsi="Arial Narrow" w:cs="Arial"/>
          <w:sz w:val="22"/>
          <w:szCs w:val="22"/>
        </w:rPr>
        <w:t>Compare t</w:t>
      </w:r>
      <w:r w:rsidR="00BF79AE" w:rsidRPr="00447AAC">
        <w:rPr>
          <w:rFonts w:ascii="Arial Narrow" w:hAnsi="Arial Narrow" w:cs="Arial"/>
          <w:sz w:val="22"/>
          <w:szCs w:val="22"/>
        </w:rPr>
        <w:t>he data from the compliance wells to the data from the background wells to determine whether there is statistically significant evidence of contamination.  The comparisons shall be performed in accordance with the requirements in 40 CFR Part 264.97, EPA's "</w:t>
      </w:r>
      <w:r w:rsidR="00BF79AE" w:rsidRPr="00447AAC">
        <w:rPr>
          <w:rFonts w:ascii="Arial Narrow" w:hAnsi="Arial Narrow" w:cs="Arial"/>
          <w:i/>
          <w:sz w:val="22"/>
          <w:szCs w:val="22"/>
        </w:rPr>
        <w:t>Statistical Analysis of Groundwater Monitoring Data at RCRA Facilities - Interim Final Guidance</w:t>
      </w:r>
      <w:r w:rsidR="00BF79AE" w:rsidRPr="00447AAC">
        <w:rPr>
          <w:rFonts w:ascii="Arial Narrow" w:hAnsi="Arial Narrow" w:cs="Arial"/>
          <w:sz w:val="22"/>
          <w:szCs w:val="22"/>
        </w:rPr>
        <w:t>," March 2009</w:t>
      </w:r>
      <w:r>
        <w:rPr>
          <w:rFonts w:ascii="Arial Narrow" w:hAnsi="Arial Narrow" w:cs="Arial"/>
          <w:sz w:val="22"/>
          <w:szCs w:val="22"/>
        </w:rPr>
        <w:t>,</w:t>
      </w:r>
      <w:r w:rsidR="00BF79AE" w:rsidRPr="00447AAC">
        <w:rPr>
          <w:rFonts w:ascii="Arial Narrow" w:hAnsi="Arial Narrow" w:cs="Arial"/>
          <w:sz w:val="22"/>
          <w:szCs w:val="22"/>
        </w:rPr>
        <w:t xml:space="preserve"> or </w:t>
      </w:r>
      <w:r>
        <w:rPr>
          <w:rFonts w:ascii="Arial Narrow" w:hAnsi="Arial Narrow" w:cs="Arial"/>
          <w:sz w:val="22"/>
          <w:szCs w:val="22"/>
        </w:rPr>
        <w:t>with</w:t>
      </w:r>
      <w:r w:rsidR="00BF79AE" w:rsidRPr="00447AAC">
        <w:rPr>
          <w:rFonts w:ascii="Arial Narrow" w:hAnsi="Arial Narrow" w:cs="Arial"/>
          <w:sz w:val="22"/>
          <w:szCs w:val="22"/>
        </w:rPr>
        <w:t xml:space="preserve"> </w:t>
      </w:r>
      <w:r w:rsidR="00CB64E0" w:rsidRPr="00CB64E0">
        <w:rPr>
          <w:rFonts w:ascii="Arial Narrow" w:hAnsi="Arial Narrow" w:cs="Arial"/>
          <w:sz w:val="22"/>
          <w:szCs w:val="22"/>
        </w:rPr>
        <w:t>any</w:t>
      </w:r>
      <w:r w:rsidR="00BF79AE" w:rsidRPr="00447AAC">
        <w:rPr>
          <w:rFonts w:ascii="Arial Narrow" w:hAnsi="Arial Narrow" w:cs="Arial"/>
          <w:sz w:val="22"/>
          <w:szCs w:val="22"/>
        </w:rPr>
        <w:t xml:space="preserve"> </w:t>
      </w:r>
      <w:r w:rsidR="00FA2B30">
        <w:rPr>
          <w:rFonts w:ascii="Arial Narrow" w:hAnsi="Arial Narrow" w:cs="Arial"/>
          <w:sz w:val="22"/>
          <w:szCs w:val="22"/>
        </w:rPr>
        <w:t xml:space="preserve">subsequent </w:t>
      </w:r>
      <w:r w:rsidR="00BF79AE" w:rsidRPr="00447AAC">
        <w:rPr>
          <w:rFonts w:ascii="Arial Narrow" w:hAnsi="Arial Narrow" w:cs="Arial"/>
          <w:sz w:val="22"/>
          <w:szCs w:val="22"/>
        </w:rPr>
        <w:t>revisions to th</w:t>
      </w:r>
      <w:r w:rsidR="00545B8F" w:rsidRPr="00447AAC">
        <w:rPr>
          <w:rFonts w:ascii="Arial Narrow" w:hAnsi="Arial Narrow" w:cs="Arial"/>
          <w:sz w:val="22"/>
          <w:szCs w:val="22"/>
        </w:rPr>
        <w:t>is document</w:t>
      </w:r>
    </w:p>
    <w:p w14:paraId="0F1EFC06" w14:textId="77777777" w:rsidR="00BA2F59" w:rsidRPr="00447AAC" w:rsidRDefault="00BA2F59" w:rsidP="00BA38E3">
      <w:pPr>
        <w:widowControl/>
        <w:autoSpaceDE w:val="0"/>
        <w:autoSpaceDN w:val="0"/>
        <w:adjustRightInd w:val="0"/>
        <w:snapToGrid/>
        <w:ind w:firstLine="720"/>
        <w:rPr>
          <w:rFonts w:ascii="Arial Narrow" w:eastAsia="Calibri" w:hAnsi="Arial Narrow"/>
          <w:color w:val="FF0000"/>
          <w:sz w:val="22"/>
          <w:szCs w:val="22"/>
        </w:rPr>
      </w:pPr>
    </w:p>
    <w:p w14:paraId="32B73637" w14:textId="77777777" w:rsidR="00BA2F59" w:rsidRPr="0052668C" w:rsidRDefault="0052668C" w:rsidP="00BA38E3">
      <w:pPr>
        <w:widowControl/>
        <w:autoSpaceDE w:val="0"/>
        <w:autoSpaceDN w:val="0"/>
        <w:adjustRightInd w:val="0"/>
        <w:snapToGrid/>
        <w:ind w:firstLine="2160"/>
        <w:rPr>
          <w:rFonts w:ascii="Arial Narrow" w:eastAsia="Calibri" w:hAnsi="Arial Narrow"/>
          <w:i/>
          <w:sz w:val="22"/>
          <w:szCs w:val="22"/>
        </w:rPr>
      </w:pPr>
      <w:r w:rsidRPr="00447AAC">
        <w:rPr>
          <w:rFonts w:ascii="Arial Narrow" w:eastAsia="Calibri" w:hAnsi="Arial Narrow"/>
          <w:i/>
          <w:color w:val="404040" w:themeColor="text1" w:themeTint="BF"/>
          <w:sz w:val="22"/>
          <w:szCs w:val="22"/>
        </w:rPr>
        <w:t>[</w:t>
      </w:r>
      <w:r w:rsidR="00BA2F59" w:rsidRPr="00447AAC">
        <w:rPr>
          <w:rFonts w:ascii="Arial Narrow" w:eastAsia="Calibri" w:hAnsi="Arial Narrow"/>
          <w:i/>
          <w:color w:val="404040" w:themeColor="text1" w:themeTint="BF"/>
          <w:sz w:val="22"/>
          <w:szCs w:val="22"/>
        </w:rPr>
        <w:t>40 CFR 264.97</w:t>
      </w:r>
      <w:r w:rsidR="009C08FF" w:rsidRPr="00447AAC">
        <w:rPr>
          <w:rFonts w:ascii="Arial Narrow" w:eastAsia="Calibri" w:hAnsi="Arial Narrow"/>
          <w:i/>
          <w:color w:val="404040" w:themeColor="text1" w:themeTint="BF"/>
          <w:sz w:val="22"/>
          <w:szCs w:val="22"/>
        </w:rPr>
        <w:t xml:space="preserve"> as established</w:t>
      </w:r>
      <w:r w:rsidR="009C08FF">
        <w:rPr>
          <w:rFonts w:ascii="Arial Narrow" w:eastAsia="Calibri" w:hAnsi="Arial Narrow"/>
          <w:i/>
          <w:color w:val="404040" w:themeColor="text1" w:themeTint="BF"/>
          <w:sz w:val="22"/>
          <w:szCs w:val="22"/>
        </w:rPr>
        <w:t xml:space="preserve"> in </w:t>
      </w:r>
      <w:r w:rsidR="009C08FF" w:rsidRPr="0052668C">
        <w:rPr>
          <w:rFonts w:ascii="Arial Narrow" w:eastAsia="Calibri" w:hAnsi="Arial Narrow"/>
          <w:i/>
          <w:color w:val="404040" w:themeColor="text1" w:themeTint="BF"/>
          <w:sz w:val="22"/>
          <w:szCs w:val="22"/>
        </w:rPr>
        <w:t>401 KAR 39:090 Section 1</w:t>
      </w:r>
      <w:r w:rsidRPr="0052668C">
        <w:rPr>
          <w:rFonts w:ascii="Arial Narrow" w:eastAsia="Calibri" w:hAnsi="Arial Narrow"/>
          <w:i/>
          <w:color w:val="404040" w:themeColor="text1" w:themeTint="BF"/>
          <w:sz w:val="22"/>
          <w:szCs w:val="22"/>
        </w:rPr>
        <w:t>]</w:t>
      </w:r>
    </w:p>
    <w:p w14:paraId="39A7B31F" w14:textId="77777777" w:rsidR="00BA2F59" w:rsidRPr="00BA2F59" w:rsidRDefault="00BA2F59" w:rsidP="00BA38E3">
      <w:pPr>
        <w:widowControl/>
        <w:autoSpaceDE w:val="0"/>
        <w:autoSpaceDN w:val="0"/>
        <w:adjustRightInd w:val="0"/>
        <w:snapToGrid/>
        <w:rPr>
          <w:rFonts w:ascii="Arial Narrow" w:eastAsia="Calibri" w:hAnsi="Arial Narrow"/>
          <w:sz w:val="22"/>
          <w:szCs w:val="22"/>
        </w:rPr>
      </w:pPr>
    </w:p>
    <w:p w14:paraId="344CCD6B" w14:textId="77777777" w:rsidR="00465A03" w:rsidRDefault="00465A03">
      <w:pPr>
        <w:widowControl/>
        <w:snapToGrid/>
        <w:rPr>
          <w:rFonts w:ascii="Arial Narrow" w:eastAsia="Calibri" w:hAnsi="Arial Narrow"/>
          <w:b/>
          <w:snapToGrid w:val="0"/>
          <w:color w:val="000000"/>
          <w:sz w:val="22"/>
          <w:szCs w:val="22"/>
        </w:rPr>
      </w:pPr>
      <w:r>
        <w:rPr>
          <w:rFonts w:ascii="Arial Narrow" w:eastAsia="Calibri" w:hAnsi="Arial Narrow"/>
          <w:b/>
          <w:snapToGrid w:val="0"/>
          <w:color w:val="000000"/>
          <w:sz w:val="22"/>
          <w:szCs w:val="22"/>
        </w:rPr>
        <w:br w:type="page"/>
      </w:r>
    </w:p>
    <w:p w14:paraId="718F8F9D" w14:textId="13A17687" w:rsidR="00BA2F59" w:rsidRPr="0052668C" w:rsidRDefault="0052668C" w:rsidP="00BA38E3">
      <w:pPr>
        <w:widowControl/>
        <w:tabs>
          <w:tab w:val="left" w:pos="2160"/>
        </w:tabs>
        <w:autoSpaceDE w:val="0"/>
        <w:autoSpaceDN w:val="0"/>
        <w:adjustRightInd w:val="0"/>
        <w:snapToGrid/>
        <w:ind w:left="1080"/>
        <w:rPr>
          <w:rFonts w:ascii="Arial Narrow" w:eastAsia="Calibri" w:hAnsi="Arial Narrow"/>
          <w:b/>
          <w:sz w:val="22"/>
          <w:szCs w:val="22"/>
        </w:rPr>
      </w:pPr>
      <w:r w:rsidRPr="0052668C">
        <w:rPr>
          <w:rFonts w:ascii="Arial Narrow" w:eastAsia="Calibri" w:hAnsi="Arial Narrow"/>
          <w:b/>
          <w:snapToGrid w:val="0"/>
          <w:color w:val="000000"/>
          <w:sz w:val="22"/>
          <w:szCs w:val="22"/>
        </w:rPr>
        <w:t>P.III.F.(3)(b)</w:t>
      </w:r>
      <w:r w:rsidR="00BA2F59" w:rsidRPr="0052668C">
        <w:rPr>
          <w:rFonts w:ascii="Arial Narrow" w:eastAsia="Calibri" w:hAnsi="Arial Narrow"/>
          <w:b/>
          <w:sz w:val="22"/>
          <w:szCs w:val="22"/>
        </w:rPr>
        <w:t xml:space="preserve"> </w:t>
      </w:r>
      <w:r>
        <w:rPr>
          <w:rFonts w:ascii="Arial Narrow" w:eastAsia="Calibri" w:hAnsi="Arial Narrow"/>
          <w:b/>
          <w:sz w:val="22"/>
          <w:szCs w:val="22"/>
        </w:rPr>
        <w:tab/>
      </w:r>
      <w:r w:rsidR="00BA2F59" w:rsidRPr="0052668C">
        <w:rPr>
          <w:rFonts w:ascii="Arial Narrow" w:eastAsia="Calibri" w:hAnsi="Arial Narrow"/>
          <w:b/>
          <w:sz w:val="22"/>
          <w:szCs w:val="22"/>
        </w:rPr>
        <w:t>Reporting and Response Requirements</w:t>
      </w:r>
    </w:p>
    <w:p w14:paraId="2B8574B2" w14:textId="77777777" w:rsidR="0052668C" w:rsidRDefault="0052668C" w:rsidP="00BA38E3">
      <w:pPr>
        <w:widowControl/>
        <w:autoSpaceDE w:val="0"/>
        <w:autoSpaceDN w:val="0"/>
        <w:adjustRightInd w:val="0"/>
        <w:snapToGrid/>
        <w:rPr>
          <w:rFonts w:ascii="Arial Narrow" w:eastAsia="Calibri" w:hAnsi="Arial Narrow"/>
          <w:sz w:val="22"/>
          <w:szCs w:val="22"/>
        </w:rPr>
      </w:pPr>
    </w:p>
    <w:p w14:paraId="39DA917A" w14:textId="77777777" w:rsidR="00BA2F59" w:rsidRPr="00447AAC" w:rsidRDefault="00BA2F59" w:rsidP="00BA38E3">
      <w:pPr>
        <w:widowControl/>
        <w:autoSpaceDE w:val="0"/>
        <w:autoSpaceDN w:val="0"/>
        <w:adjustRightInd w:val="0"/>
        <w:snapToGrid/>
        <w:ind w:left="2160"/>
        <w:rPr>
          <w:rFonts w:ascii="Arial Narrow" w:eastAsia="Calibri" w:hAnsi="Arial Narrow"/>
          <w:sz w:val="22"/>
          <w:szCs w:val="22"/>
        </w:rPr>
      </w:pPr>
      <w:r w:rsidRPr="00BA2F59">
        <w:rPr>
          <w:rFonts w:ascii="Arial Narrow" w:eastAsia="Calibri" w:hAnsi="Arial Narrow"/>
          <w:sz w:val="22"/>
          <w:szCs w:val="22"/>
        </w:rPr>
        <w:t xml:space="preserve">In </w:t>
      </w:r>
      <w:r w:rsidRPr="00447AAC">
        <w:rPr>
          <w:rFonts w:ascii="Arial Narrow" w:eastAsia="Calibri" w:hAnsi="Arial Narrow"/>
          <w:sz w:val="22"/>
          <w:szCs w:val="22"/>
        </w:rPr>
        <w:t>addition to the recordkeeping and reporting requirements specified in Permit Condition</w:t>
      </w:r>
      <w:r w:rsidR="0052668C" w:rsidRPr="00447AAC">
        <w:rPr>
          <w:rFonts w:ascii="Arial Narrow" w:eastAsia="Calibri" w:hAnsi="Arial Narrow"/>
          <w:sz w:val="22"/>
          <w:szCs w:val="22"/>
        </w:rPr>
        <w:t xml:space="preserve"> </w:t>
      </w:r>
      <w:r w:rsidR="007936FE" w:rsidRPr="00447AAC">
        <w:rPr>
          <w:rFonts w:ascii="Arial Narrow" w:eastAsia="Calibri" w:hAnsi="Arial Narrow"/>
          <w:snapToGrid w:val="0"/>
          <w:sz w:val="22"/>
          <w:szCs w:val="22"/>
        </w:rPr>
        <w:t>P.III.F.(2)(f)</w:t>
      </w:r>
      <w:r w:rsidRPr="00447AAC">
        <w:rPr>
          <w:rFonts w:ascii="Arial Narrow" w:eastAsia="Calibri" w:hAnsi="Arial Narrow"/>
          <w:sz w:val="22"/>
          <w:szCs w:val="22"/>
        </w:rPr>
        <w:t>:</w:t>
      </w:r>
    </w:p>
    <w:p w14:paraId="110BD3BC" w14:textId="77777777" w:rsidR="00BA2F59" w:rsidRPr="00447AAC" w:rsidRDefault="00BA2F59" w:rsidP="00BA38E3">
      <w:pPr>
        <w:pStyle w:val="ListParagraph"/>
        <w:numPr>
          <w:ilvl w:val="0"/>
          <w:numId w:val="41"/>
        </w:numPr>
        <w:autoSpaceDE w:val="0"/>
        <w:autoSpaceDN w:val="0"/>
        <w:adjustRightInd w:val="0"/>
        <w:ind w:left="2340" w:hanging="180"/>
        <w:rPr>
          <w:rFonts w:ascii="Arial Narrow" w:eastAsia="Calibri" w:hAnsi="Arial Narrow"/>
          <w:sz w:val="22"/>
          <w:szCs w:val="22"/>
        </w:rPr>
      </w:pPr>
      <w:r w:rsidRPr="00447AAC">
        <w:rPr>
          <w:rFonts w:ascii="Arial Narrow" w:eastAsia="Calibri" w:hAnsi="Arial Narrow"/>
          <w:sz w:val="22"/>
          <w:szCs w:val="22"/>
        </w:rPr>
        <w:t>The Permittee shall determine whether there is statistically significant evidence</w:t>
      </w:r>
      <w:r w:rsidR="007661E0" w:rsidRPr="00447AAC">
        <w:rPr>
          <w:rFonts w:ascii="Arial Narrow" w:eastAsia="Calibri" w:hAnsi="Arial Narrow"/>
          <w:sz w:val="22"/>
          <w:szCs w:val="22"/>
        </w:rPr>
        <w:t xml:space="preserve"> </w:t>
      </w:r>
      <w:r w:rsidRPr="00447AAC">
        <w:rPr>
          <w:rFonts w:ascii="Arial Narrow" w:eastAsia="Calibri" w:hAnsi="Arial Narrow"/>
          <w:sz w:val="22"/>
          <w:szCs w:val="22"/>
        </w:rPr>
        <w:t>of contamination above background levels at each monitoring well within 45</w:t>
      </w:r>
      <w:r w:rsidR="007661E0" w:rsidRPr="00447AAC">
        <w:rPr>
          <w:rFonts w:ascii="Arial Narrow" w:eastAsia="Calibri" w:hAnsi="Arial Narrow"/>
          <w:sz w:val="22"/>
          <w:szCs w:val="22"/>
        </w:rPr>
        <w:t xml:space="preserve"> </w:t>
      </w:r>
      <w:r w:rsidRPr="00447AAC">
        <w:rPr>
          <w:rFonts w:ascii="Arial Narrow" w:eastAsia="Calibri" w:hAnsi="Arial Narrow"/>
          <w:sz w:val="22"/>
          <w:szCs w:val="22"/>
        </w:rPr>
        <w:t xml:space="preserve">calendar days after completion of each sampling event. </w:t>
      </w:r>
      <w:r w:rsidR="00A26992">
        <w:rPr>
          <w:rFonts w:ascii="Arial Narrow" w:eastAsia="Calibri" w:hAnsi="Arial Narrow"/>
          <w:sz w:val="22"/>
          <w:szCs w:val="22"/>
        </w:rPr>
        <w:t xml:space="preserve"> </w:t>
      </w:r>
      <w:r w:rsidRPr="00447AAC">
        <w:rPr>
          <w:rFonts w:ascii="Arial Narrow" w:eastAsia="Calibri" w:hAnsi="Arial Narrow"/>
          <w:sz w:val="22"/>
          <w:szCs w:val="22"/>
        </w:rPr>
        <w:t>The statistical evaluation</w:t>
      </w:r>
      <w:r w:rsidR="007661E0" w:rsidRPr="00447AAC">
        <w:rPr>
          <w:rFonts w:ascii="Arial Narrow" w:eastAsia="Calibri" w:hAnsi="Arial Narrow"/>
          <w:sz w:val="22"/>
          <w:szCs w:val="22"/>
        </w:rPr>
        <w:t xml:space="preserve"> </w:t>
      </w:r>
      <w:r w:rsidRPr="00447AAC">
        <w:rPr>
          <w:rFonts w:ascii="Arial Narrow" w:eastAsia="Calibri" w:hAnsi="Arial Narrow"/>
          <w:sz w:val="22"/>
          <w:szCs w:val="22"/>
        </w:rPr>
        <w:t>of monitoring well analytical data shall be performed pursuant to Permit</w:t>
      </w:r>
      <w:r w:rsidR="007661E0" w:rsidRPr="00447AAC">
        <w:rPr>
          <w:rFonts w:ascii="Arial Narrow" w:eastAsia="Calibri" w:hAnsi="Arial Narrow"/>
          <w:sz w:val="22"/>
          <w:szCs w:val="22"/>
        </w:rPr>
        <w:t xml:space="preserve"> </w:t>
      </w:r>
      <w:r w:rsidRPr="00447AAC">
        <w:rPr>
          <w:rFonts w:ascii="Arial Narrow" w:eastAsia="Calibri" w:hAnsi="Arial Narrow"/>
          <w:sz w:val="22"/>
          <w:szCs w:val="22"/>
        </w:rPr>
        <w:t xml:space="preserve">Condition </w:t>
      </w:r>
      <w:r w:rsidR="007936FE" w:rsidRPr="00447AAC">
        <w:rPr>
          <w:rFonts w:ascii="Arial Narrow" w:eastAsia="Calibri" w:hAnsi="Arial Narrow"/>
          <w:snapToGrid w:val="0"/>
          <w:sz w:val="22"/>
          <w:szCs w:val="22"/>
        </w:rPr>
        <w:t>P.III.F.(2)(e)</w:t>
      </w:r>
      <w:r w:rsidRPr="00447AAC">
        <w:rPr>
          <w:rFonts w:ascii="Arial Narrow" w:eastAsia="Calibri" w:hAnsi="Arial Narrow"/>
          <w:b/>
          <w:sz w:val="22"/>
          <w:szCs w:val="22"/>
        </w:rPr>
        <w:t xml:space="preserve"> </w:t>
      </w:r>
      <w:r w:rsidRPr="00447AAC">
        <w:rPr>
          <w:rFonts w:ascii="Arial Narrow" w:eastAsia="Calibri" w:hAnsi="Arial Narrow"/>
          <w:sz w:val="22"/>
          <w:szCs w:val="22"/>
        </w:rPr>
        <w:t>and 401 KAR 39:090</w:t>
      </w:r>
      <w:r w:rsidR="00681151">
        <w:rPr>
          <w:rFonts w:ascii="Arial Narrow" w:eastAsia="Calibri" w:hAnsi="Arial Narrow"/>
          <w:sz w:val="22"/>
          <w:szCs w:val="22"/>
        </w:rPr>
        <w:t>,</w:t>
      </w:r>
      <w:r w:rsidRPr="00447AAC">
        <w:rPr>
          <w:rFonts w:ascii="Arial Narrow" w:eastAsia="Calibri" w:hAnsi="Arial Narrow"/>
          <w:sz w:val="22"/>
          <w:szCs w:val="22"/>
        </w:rPr>
        <w:t xml:space="preserve"> Section 1, 40 CFR 264.97</w:t>
      </w:r>
    </w:p>
    <w:p w14:paraId="0DC681AE" w14:textId="6DD492DE" w:rsidR="00BA2F59" w:rsidRPr="007371CE" w:rsidRDefault="00BA2F59" w:rsidP="00BA38E3">
      <w:pPr>
        <w:pStyle w:val="ListParagraph"/>
        <w:numPr>
          <w:ilvl w:val="0"/>
          <w:numId w:val="41"/>
        </w:numPr>
        <w:autoSpaceDE w:val="0"/>
        <w:autoSpaceDN w:val="0"/>
        <w:adjustRightInd w:val="0"/>
        <w:ind w:left="2340" w:hanging="180"/>
        <w:rPr>
          <w:rFonts w:ascii="Arial Narrow" w:eastAsia="Calibri" w:hAnsi="Arial Narrow"/>
          <w:sz w:val="22"/>
          <w:szCs w:val="22"/>
        </w:rPr>
      </w:pPr>
      <w:r w:rsidRPr="00447AAC">
        <w:rPr>
          <w:rFonts w:ascii="Arial Narrow" w:eastAsia="Calibri" w:hAnsi="Arial Narrow"/>
          <w:sz w:val="22"/>
          <w:szCs w:val="22"/>
        </w:rPr>
        <w:t xml:space="preserve">If the Permittee determines, pursuant to Permit Condition </w:t>
      </w:r>
      <w:r w:rsidRPr="00447AAC">
        <w:rPr>
          <w:rFonts w:ascii="Arial Narrow" w:eastAsia="Calibri" w:hAnsi="Arial Narrow"/>
          <w:snapToGrid w:val="0"/>
          <w:sz w:val="22"/>
          <w:szCs w:val="22"/>
        </w:rPr>
        <w:t>P.III.F.(</w:t>
      </w:r>
      <w:r w:rsidR="00082DBA" w:rsidRPr="00447AAC">
        <w:rPr>
          <w:rFonts w:ascii="Arial Narrow" w:eastAsia="Calibri" w:hAnsi="Arial Narrow"/>
          <w:snapToGrid w:val="0"/>
          <w:sz w:val="22"/>
          <w:szCs w:val="22"/>
        </w:rPr>
        <w:t>2</w:t>
      </w:r>
      <w:r w:rsidRPr="00447AAC">
        <w:rPr>
          <w:rFonts w:ascii="Arial Narrow" w:eastAsia="Calibri" w:hAnsi="Arial Narrow"/>
          <w:snapToGrid w:val="0"/>
          <w:sz w:val="22"/>
          <w:szCs w:val="22"/>
        </w:rPr>
        <w:t>)(</w:t>
      </w:r>
      <w:r w:rsidR="00082DBA" w:rsidRPr="00447AAC">
        <w:rPr>
          <w:rFonts w:ascii="Arial Narrow" w:eastAsia="Calibri" w:hAnsi="Arial Narrow"/>
          <w:snapToGrid w:val="0"/>
          <w:sz w:val="22"/>
          <w:szCs w:val="22"/>
        </w:rPr>
        <w:t>e</w:t>
      </w:r>
      <w:r w:rsidRPr="00447AAC">
        <w:rPr>
          <w:rFonts w:ascii="Arial Narrow" w:eastAsia="Calibri" w:hAnsi="Arial Narrow"/>
          <w:snapToGrid w:val="0"/>
          <w:sz w:val="22"/>
          <w:szCs w:val="22"/>
        </w:rPr>
        <w:t>)</w:t>
      </w:r>
      <w:r w:rsidRPr="00447AAC">
        <w:rPr>
          <w:rFonts w:ascii="Arial Narrow" w:eastAsia="Calibri" w:hAnsi="Arial Narrow"/>
          <w:sz w:val="22"/>
          <w:szCs w:val="22"/>
        </w:rPr>
        <w:t>, that there is</w:t>
      </w:r>
      <w:r w:rsidR="007661E0" w:rsidRPr="00447AAC">
        <w:rPr>
          <w:rFonts w:ascii="Arial Narrow" w:eastAsia="Calibri" w:hAnsi="Arial Narrow"/>
          <w:sz w:val="22"/>
          <w:szCs w:val="22"/>
        </w:rPr>
        <w:t xml:space="preserve"> </w:t>
      </w:r>
      <w:r w:rsidRPr="00447AAC">
        <w:rPr>
          <w:rFonts w:ascii="Arial Narrow" w:eastAsia="Calibri" w:hAnsi="Arial Narrow"/>
          <w:sz w:val="22"/>
          <w:szCs w:val="22"/>
        </w:rPr>
        <w:t>statistically significant evidence of contamination above background levels for</w:t>
      </w:r>
      <w:r w:rsidR="007661E0" w:rsidRPr="00447AAC">
        <w:rPr>
          <w:rFonts w:ascii="Arial Narrow" w:eastAsia="Calibri" w:hAnsi="Arial Narrow"/>
          <w:sz w:val="22"/>
          <w:szCs w:val="22"/>
        </w:rPr>
        <w:t xml:space="preserve"> </w:t>
      </w:r>
      <w:r w:rsidRPr="00447AAC">
        <w:rPr>
          <w:rFonts w:ascii="Arial Narrow" w:eastAsia="Calibri" w:hAnsi="Arial Narrow"/>
          <w:sz w:val="22"/>
          <w:szCs w:val="22"/>
        </w:rPr>
        <w:t xml:space="preserve">any chemical parameters or </w:t>
      </w:r>
      <w:r w:rsidRPr="007371CE">
        <w:rPr>
          <w:rFonts w:ascii="Arial Narrow" w:eastAsia="Calibri" w:hAnsi="Arial Narrow"/>
          <w:sz w:val="22"/>
          <w:szCs w:val="22"/>
        </w:rPr>
        <w:t xml:space="preserve">hazardous constituents listed in Table </w:t>
      </w:r>
      <w:r w:rsidR="00E97E7C" w:rsidRPr="007371CE">
        <w:rPr>
          <w:rFonts w:ascii="Arial Narrow" w:eastAsia="Calibri" w:hAnsi="Arial Narrow"/>
          <w:sz w:val="22"/>
          <w:szCs w:val="22"/>
        </w:rPr>
        <w:t>F2</w:t>
      </w:r>
      <w:r w:rsidRPr="007371CE">
        <w:rPr>
          <w:rFonts w:ascii="Arial Narrow" w:eastAsia="Calibri" w:hAnsi="Arial Narrow"/>
          <w:sz w:val="22"/>
          <w:szCs w:val="22"/>
        </w:rPr>
        <w:t xml:space="preserve"> of this</w:t>
      </w:r>
      <w:r w:rsidR="007661E0" w:rsidRPr="007371CE">
        <w:rPr>
          <w:rFonts w:ascii="Arial Narrow" w:eastAsia="Calibri" w:hAnsi="Arial Narrow"/>
          <w:sz w:val="22"/>
          <w:szCs w:val="22"/>
        </w:rPr>
        <w:t xml:space="preserve"> </w:t>
      </w:r>
      <w:r w:rsidRPr="007371CE">
        <w:rPr>
          <w:rFonts w:ascii="Arial Narrow" w:eastAsia="Calibri" w:hAnsi="Arial Narrow"/>
          <w:sz w:val="22"/>
          <w:szCs w:val="22"/>
        </w:rPr>
        <w:t xml:space="preserve">permit at any monitoring well at the point of compliance, </w:t>
      </w:r>
      <w:r w:rsidR="00FA2131">
        <w:rPr>
          <w:rFonts w:ascii="Arial Narrow" w:eastAsia="Calibri" w:hAnsi="Arial Narrow"/>
          <w:sz w:val="22"/>
          <w:szCs w:val="22"/>
        </w:rPr>
        <w:t>then the Permittee</w:t>
      </w:r>
      <w:r w:rsidRPr="007371CE">
        <w:rPr>
          <w:rFonts w:ascii="Arial Narrow" w:eastAsia="Calibri" w:hAnsi="Arial Narrow"/>
          <w:sz w:val="22"/>
          <w:szCs w:val="22"/>
        </w:rPr>
        <w:t xml:space="preserve"> </w:t>
      </w:r>
      <w:r w:rsidR="00FA2131">
        <w:rPr>
          <w:rFonts w:ascii="Arial Narrow" w:eastAsia="Calibri" w:hAnsi="Arial Narrow"/>
          <w:sz w:val="22"/>
          <w:szCs w:val="22"/>
        </w:rPr>
        <w:t>shall</w:t>
      </w:r>
      <w:r w:rsidR="00FA2131" w:rsidRPr="007371CE">
        <w:rPr>
          <w:rFonts w:ascii="Arial Narrow" w:eastAsia="Calibri" w:hAnsi="Arial Narrow"/>
          <w:sz w:val="22"/>
          <w:szCs w:val="22"/>
        </w:rPr>
        <w:t xml:space="preserve"> </w:t>
      </w:r>
      <w:r w:rsidRPr="007371CE">
        <w:rPr>
          <w:rFonts w:ascii="Arial Narrow" w:eastAsia="Calibri" w:hAnsi="Arial Narrow"/>
          <w:sz w:val="22"/>
          <w:szCs w:val="22"/>
        </w:rPr>
        <w:t>comply</w:t>
      </w:r>
      <w:r w:rsidR="007661E0" w:rsidRPr="007371CE">
        <w:rPr>
          <w:rFonts w:ascii="Arial Narrow" w:eastAsia="Calibri" w:hAnsi="Arial Narrow"/>
          <w:sz w:val="22"/>
          <w:szCs w:val="22"/>
        </w:rPr>
        <w:t xml:space="preserve"> </w:t>
      </w:r>
      <w:r w:rsidRPr="007371CE">
        <w:rPr>
          <w:rFonts w:ascii="Arial Narrow" w:eastAsia="Calibri" w:hAnsi="Arial Narrow"/>
          <w:sz w:val="22"/>
          <w:szCs w:val="22"/>
        </w:rPr>
        <w:t xml:space="preserve">with </w:t>
      </w:r>
      <w:r w:rsidR="00B55056" w:rsidRPr="00B55056">
        <w:rPr>
          <w:rFonts w:ascii="Arial Narrow" w:eastAsia="Calibri" w:hAnsi="Arial Narrow"/>
          <w:sz w:val="22"/>
          <w:szCs w:val="22"/>
        </w:rPr>
        <w:t xml:space="preserve">40 CFR 264.98(g) </w:t>
      </w:r>
      <w:r w:rsidR="009C08FF" w:rsidRPr="007371CE">
        <w:rPr>
          <w:rFonts w:ascii="Arial Narrow" w:eastAsia="Calibri" w:hAnsi="Arial Narrow"/>
          <w:sz w:val="22"/>
          <w:szCs w:val="22"/>
        </w:rPr>
        <w:t>as established in 401 KAR 39:090</w:t>
      </w:r>
      <w:r w:rsidR="00681151">
        <w:rPr>
          <w:rFonts w:ascii="Arial Narrow" w:eastAsia="Calibri" w:hAnsi="Arial Narrow"/>
          <w:sz w:val="22"/>
          <w:szCs w:val="22"/>
        </w:rPr>
        <w:t>,</w:t>
      </w:r>
      <w:r w:rsidR="009C08FF" w:rsidRPr="007371CE">
        <w:rPr>
          <w:rFonts w:ascii="Arial Narrow" w:eastAsia="Calibri" w:hAnsi="Arial Narrow"/>
          <w:sz w:val="22"/>
          <w:szCs w:val="22"/>
        </w:rPr>
        <w:t xml:space="preserve"> Section 1</w:t>
      </w:r>
    </w:p>
    <w:p w14:paraId="1369B466" w14:textId="77777777" w:rsidR="00BA2F59" w:rsidRPr="00BA2F59" w:rsidRDefault="00BA2F59" w:rsidP="00BA38E3">
      <w:pPr>
        <w:widowControl/>
        <w:autoSpaceDE w:val="0"/>
        <w:autoSpaceDN w:val="0"/>
        <w:adjustRightInd w:val="0"/>
        <w:snapToGrid/>
        <w:rPr>
          <w:rFonts w:ascii="Arial Narrow" w:eastAsia="Calibri" w:hAnsi="Arial Narrow"/>
          <w:b/>
          <w:bCs/>
          <w:sz w:val="22"/>
          <w:szCs w:val="22"/>
        </w:rPr>
      </w:pPr>
    </w:p>
    <w:p w14:paraId="593A6BC5" w14:textId="77777777" w:rsidR="00BA2F59" w:rsidRPr="0052668C" w:rsidRDefault="0052668C" w:rsidP="00BA38E3">
      <w:pPr>
        <w:widowControl/>
        <w:autoSpaceDE w:val="0"/>
        <w:autoSpaceDN w:val="0"/>
        <w:adjustRightInd w:val="0"/>
        <w:snapToGrid/>
        <w:ind w:left="2160"/>
        <w:rPr>
          <w:rFonts w:ascii="Arial Narrow" w:eastAsia="Calibri" w:hAnsi="Arial Narrow"/>
          <w:bCs/>
          <w:i/>
          <w:sz w:val="22"/>
          <w:szCs w:val="22"/>
        </w:rPr>
      </w:pPr>
      <w:r w:rsidRPr="0052668C">
        <w:rPr>
          <w:rFonts w:ascii="Arial Narrow" w:eastAsia="Calibri" w:hAnsi="Arial Narrow"/>
          <w:bCs/>
          <w:i/>
          <w:color w:val="404040" w:themeColor="text1" w:themeTint="BF"/>
          <w:sz w:val="22"/>
          <w:szCs w:val="22"/>
        </w:rPr>
        <w:t>[</w:t>
      </w:r>
      <w:r w:rsidR="00BA2F59" w:rsidRPr="0052668C">
        <w:rPr>
          <w:rFonts w:ascii="Arial Narrow" w:eastAsia="Calibri" w:hAnsi="Arial Narrow"/>
          <w:bCs/>
          <w:i/>
          <w:color w:val="404040" w:themeColor="text1" w:themeTint="BF"/>
          <w:sz w:val="22"/>
          <w:szCs w:val="22"/>
        </w:rPr>
        <w:t>40 CFR 264.98</w:t>
      </w:r>
      <w:r w:rsidR="009C08FF" w:rsidRPr="009C08FF">
        <w:rPr>
          <w:rFonts w:ascii="Arial Narrow" w:eastAsia="Calibri" w:hAnsi="Arial Narrow"/>
          <w:i/>
          <w:color w:val="404040" w:themeColor="text1" w:themeTint="BF"/>
          <w:sz w:val="22"/>
          <w:szCs w:val="22"/>
        </w:rPr>
        <w:t xml:space="preserve"> </w:t>
      </w:r>
      <w:r w:rsidR="009C08FF">
        <w:rPr>
          <w:rFonts w:ascii="Arial Narrow" w:eastAsia="Calibri" w:hAnsi="Arial Narrow"/>
          <w:i/>
          <w:color w:val="404040" w:themeColor="text1" w:themeTint="BF"/>
          <w:sz w:val="22"/>
          <w:szCs w:val="22"/>
        </w:rPr>
        <w:t xml:space="preserve">as established in </w:t>
      </w:r>
      <w:r w:rsidR="009C08FF" w:rsidRPr="0052668C">
        <w:rPr>
          <w:rFonts w:ascii="Arial Narrow" w:eastAsia="Calibri" w:hAnsi="Arial Narrow"/>
          <w:i/>
          <w:color w:val="404040" w:themeColor="text1" w:themeTint="BF"/>
          <w:sz w:val="22"/>
          <w:szCs w:val="22"/>
        </w:rPr>
        <w:t>401 KAR 39:090 Section 1</w:t>
      </w:r>
      <w:r w:rsidRPr="0052668C">
        <w:rPr>
          <w:rFonts w:ascii="Arial Narrow" w:eastAsia="Calibri" w:hAnsi="Arial Narrow"/>
          <w:bCs/>
          <w:i/>
          <w:color w:val="404040" w:themeColor="text1" w:themeTint="BF"/>
          <w:sz w:val="22"/>
          <w:szCs w:val="22"/>
        </w:rPr>
        <w:t>]</w:t>
      </w:r>
    </w:p>
    <w:p w14:paraId="31453FAE" w14:textId="77777777" w:rsidR="00BA2F59" w:rsidRPr="00BA2F59" w:rsidRDefault="00BA2F59" w:rsidP="00BA38E3">
      <w:pPr>
        <w:widowControl/>
        <w:autoSpaceDE w:val="0"/>
        <w:autoSpaceDN w:val="0"/>
        <w:adjustRightInd w:val="0"/>
        <w:snapToGrid/>
        <w:rPr>
          <w:rFonts w:ascii="Arial Narrow" w:eastAsia="Calibri" w:hAnsi="Arial Narrow"/>
          <w:b/>
          <w:bCs/>
          <w:sz w:val="22"/>
          <w:szCs w:val="22"/>
        </w:rPr>
      </w:pPr>
    </w:p>
    <w:p w14:paraId="48A8CB41" w14:textId="77777777" w:rsidR="00BA2F59" w:rsidRPr="00BA2F59" w:rsidRDefault="00BA2F59" w:rsidP="00BA38E3">
      <w:pPr>
        <w:widowControl/>
        <w:tabs>
          <w:tab w:val="left" w:pos="1800"/>
        </w:tabs>
        <w:autoSpaceDE w:val="0"/>
        <w:autoSpaceDN w:val="0"/>
        <w:adjustRightInd w:val="0"/>
        <w:snapToGrid/>
        <w:ind w:firstLine="720"/>
        <w:rPr>
          <w:rFonts w:ascii="Arial Narrow" w:eastAsia="Calibri" w:hAnsi="Arial Narrow"/>
          <w:b/>
          <w:bCs/>
          <w:sz w:val="22"/>
          <w:szCs w:val="22"/>
        </w:rPr>
      </w:pPr>
      <w:bookmarkStart w:id="15" w:name="F4_Compliance_Monitoring_Program"/>
      <w:r w:rsidRPr="00BA2F59">
        <w:rPr>
          <w:rFonts w:ascii="Arial Narrow" w:eastAsia="Calibri" w:hAnsi="Arial Narrow"/>
          <w:b/>
          <w:snapToGrid w:val="0"/>
          <w:color w:val="000000"/>
          <w:sz w:val="22"/>
          <w:szCs w:val="22"/>
        </w:rPr>
        <w:t xml:space="preserve">P.III.F.(4) </w:t>
      </w:r>
      <w:r w:rsidR="007936FE">
        <w:rPr>
          <w:rFonts w:ascii="Arial Narrow" w:eastAsia="Calibri" w:hAnsi="Arial Narrow"/>
          <w:b/>
          <w:snapToGrid w:val="0"/>
          <w:color w:val="000000"/>
          <w:sz w:val="22"/>
          <w:szCs w:val="22"/>
        </w:rPr>
        <w:tab/>
      </w:r>
      <w:r w:rsidR="000F38C2">
        <w:rPr>
          <w:rFonts w:ascii="Arial Narrow" w:eastAsia="Calibri" w:hAnsi="Arial Narrow"/>
          <w:b/>
          <w:snapToGrid w:val="0"/>
          <w:color w:val="000000"/>
          <w:sz w:val="22"/>
          <w:szCs w:val="22"/>
        </w:rPr>
        <w:t>Compliance Monitoring Program</w:t>
      </w:r>
    </w:p>
    <w:bookmarkEnd w:id="15"/>
    <w:p w14:paraId="0E8A5CAD" w14:textId="77777777" w:rsidR="00BA2F59" w:rsidRPr="00BA2F59" w:rsidRDefault="00BA2F59" w:rsidP="00BA38E3">
      <w:pPr>
        <w:widowControl/>
        <w:autoSpaceDE w:val="0"/>
        <w:autoSpaceDN w:val="0"/>
        <w:adjustRightInd w:val="0"/>
        <w:snapToGrid/>
        <w:rPr>
          <w:rFonts w:ascii="Arial Narrow" w:eastAsia="Calibri" w:hAnsi="Arial Narrow"/>
          <w:sz w:val="22"/>
          <w:szCs w:val="22"/>
        </w:rPr>
      </w:pPr>
    </w:p>
    <w:p w14:paraId="6D120713" w14:textId="77777777" w:rsidR="00BA2F59" w:rsidRPr="00BA2F59" w:rsidRDefault="00BA2F59" w:rsidP="00BA38E3">
      <w:pPr>
        <w:widowControl/>
        <w:autoSpaceDE w:val="0"/>
        <w:autoSpaceDN w:val="0"/>
        <w:adjustRightInd w:val="0"/>
        <w:snapToGrid/>
        <w:ind w:left="1800"/>
        <w:rPr>
          <w:rFonts w:ascii="Arial Narrow" w:eastAsia="Calibri" w:hAnsi="Arial Narrow"/>
          <w:sz w:val="22"/>
          <w:szCs w:val="22"/>
        </w:rPr>
      </w:pPr>
      <w:r w:rsidRPr="00BA2F59">
        <w:rPr>
          <w:rFonts w:ascii="Arial Narrow" w:eastAsia="Calibri" w:hAnsi="Arial Narrow"/>
          <w:sz w:val="22"/>
          <w:szCs w:val="22"/>
        </w:rPr>
        <w:t xml:space="preserve">If statistically significant evidence of contamination is found during the </w:t>
      </w:r>
      <w:r w:rsidR="00434FC6">
        <w:rPr>
          <w:rFonts w:ascii="Arial Narrow" w:eastAsia="Calibri" w:hAnsi="Arial Narrow"/>
          <w:sz w:val="22"/>
          <w:szCs w:val="22"/>
        </w:rPr>
        <w:t xml:space="preserve">Detection </w:t>
      </w:r>
      <w:r w:rsidR="007D3BCA">
        <w:rPr>
          <w:rFonts w:ascii="Arial Narrow" w:eastAsia="Calibri" w:hAnsi="Arial Narrow"/>
          <w:sz w:val="22"/>
          <w:szCs w:val="22"/>
        </w:rPr>
        <w:t>M</w:t>
      </w:r>
      <w:r w:rsidRPr="00BA2F59">
        <w:rPr>
          <w:rFonts w:ascii="Arial Narrow" w:eastAsia="Calibri" w:hAnsi="Arial Narrow"/>
          <w:sz w:val="22"/>
          <w:szCs w:val="22"/>
        </w:rPr>
        <w:t xml:space="preserve">onitoring </w:t>
      </w:r>
      <w:r w:rsidR="007D3BCA">
        <w:rPr>
          <w:rFonts w:ascii="Arial Narrow" w:eastAsia="Calibri" w:hAnsi="Arial Narrow"/>
          <w:sz w:val="22"/>
          <w:szCs w:val="22"/>
        </w:rPr>
        <w:t>P</w:t>
      </w:r>
      <w:r w:rsidRPr="00BA2F59">
        <w:rPr>
          <w:rFonts w:ascii="Arial Narrow" w:eastAsia="Calibri" w:hAnsi="Arial Narrow"/>
          <w:sz w:val="22"/>
          <w:szCs w:val="22"/>
        </w:rPr>
        <w:t>rogram, in compliance</w:t>
      </w:r>
      <w:r w:rsidRPr="00681151">
        <w:rPr>
          <w:rFonts w:ascii="Arial Narrow" w:eastAsia="Calibri" w:hAnsi="Arial Narrow"/>
          <w:sz w:val="22"/>
          <w:szCs w:val="22"/>
        </w:rPr>
        <w:t xml:space="preserve"> with 40 CFR 264.</w:t>
      </w:r>
      <w:r w:rsidR="007B68F4" w:rsidRPr="00681151">
        <w:rPr>
          <w:rFonts w:ascii="Arial Narrow" w:eastAsia="Calibri" w:hAnsi="Arial Narrow"/>
          <w:sz w:val="22"/>
          <w:szCs w:val="22"/>
        </w:rPr>
        <w:t xml:space="preserve">98 </w:t>
      </w:r>
      <w:r w:rsidR="009C08FF" w:rsidRPr="00681151">
        <w:rPr>
          <w:rFonts w:ascii="Arial Narrow" w:eastAsia="Calibri" w:hAnsi="Arial Narrow"/>
          <w:sz w:val="22"/>
          <w:szCs w:val="22"/>
        </w:rPr>
        <w:t>as established in 401 KAR 39:090</w:t>
      </w:r>
      <w:r w:rsidR="00681151" w:rsidRPr="00681151">
        <w:rPr>
          <w:rFonts w:ascii="Arial Narrow" w:eastAsia="Calibri" w:hAnsi="Arial Narrow"/>
          <w:sz w:val="22"/>
          <w:szCs w:val="22"/>
        </w:rPr>
        <w:t>,</w:t>
      </w:r>
      <w:r w:rsidR="009C08FF" w:rsidRPr="00681151">
        <w:rPr>
          <w:rFonts w:ascii="Arial Narrow" w:eastAsia="Calibri" w:hAnsi="Arial Narrow"/>
          <w:sz w:val="22"/>
          <w:szCs w:val="22"/>
        </w:rPr>
        <w:t xml:space="preserve"> Section 1</w:t>
      </w:r>
      <w:r w:rsidRPr="00681151">
        <w:rPr>
          <w:rFonts w:ascii="Arial Narrow" w:eastAsia="Calibri" w:hAnsi="Arial Narrow"/>
          <w:sz w:val="22"/>
          <w:szCs w:val="22"/>
        </w:rPr>
        <w:t>, the</w:t>
      </w:r>
      <w:r w:rsidR="007936FE" w:rsidRPr="00681151">
        <w:rPr>
          <w:rFonts w:ascii="Arial Narrow" w:eastAsia="Calibri" w:hAnsi="Arial Narrow"/>
          <w:sz w:val="22"/>
          <w:szCs w:val="22"/>
        </w:rPr>
        <w:t xml:space="preserve"> </w:t>
      </w:r>
      <w:r w:rsidR="00BA6797" w:rsidRPr="00681151">
        <w:rPr>
          <w:rFonts w:ascii="Arial Narrow" w:eastAsia="Calibri" w:hAnsi="Arial Narrow"/>
          <w:sz w:val="22"/>
          <w:szCs w:val="22"/>
        </w:rPr>
        <w:t>P</w:t>
      </w:r>
      <w:r w:rsidR="00BA6797">
        <w:rPr>
          <w:rFonts w:ascii="Arial Narrow" w:eastAsia="Calibri" w:hAnsi="Arial Narrow"/>
          <w:sz w:val="22"/>
          <w:szCs w:val="22"/>
        </w:rPr>
        <w:t>ermittee</w:t>
      </w:r>
      <w:r w:rsidR="00BA6797" w:rsidRPr="00BA2F59">
        <w:rPr>
          <w:rFonts w:ascii="Arial Narrow" w:eastAsia="Calibri" w:hAnsi="Arial Narrow"/>
          <w:sz w:val="22"/>
          <w:szCs w:val="22"/>
        </w:rPr>
        <w:t xml:space="preserve"> </w:t>
      </w:r>
      <w:r w:rsidRPr="00BA2F59">
        <w:rPr>
          <w:rFonts w:ascii="Arial Narrow" w:eastAsia="Calibri" w:hAnsi="Arial Narrow"/>
          <w:sz w:val="22"/>
          <w:szCs w:val="22"/>
        </w:rPr>
        <w:t xml:space="preserve">shall  </w:t>
      </w:r>
      <w:r w:rsidR="007536D5" w:rsidRPr="007536D5">
        <w:rPr>
          <w:rFonts w:ascii="Arial Narrow" w:eastAsia="Calibri" w:hAnsi="Arial Narrow"/>
          <w:sz w:val="22"/>
          <w:szCs w:val="22"/>
        </w:rPr>
        <w:t xml:space="preserve">sample all monitoring wells </w:t>
      </w:r>
      <w:r w:rsidRPr="00BA2F59">
        <w:rPr>
          <w:rFonts w:ascii="Arial Narrow" w:eastAsia="Calibri" w:hAnsi="Arial Narrow"/>
          <w:sz w:val="22"/>
          <w:szCs w:val="22"/>
        </w:rPr>
        <w:t>to determine whether constituents in</w:t>
      </w:r>
      <w:r w:rsidR="007936FE">
        <w:rPr>
          <w:rFonts w:ascii="Arial Narrow" w:eastAsia="Calibri" w:hAnsi="Arial Narrow"/>
          <w:sz w:val="22"/>
          <w:szCs w:val="22"/>
        </w:rPr>
        <w:t xml:space="preserve"> </w:t>
      </w:r>
      <w:r w:rsidRPr="00BA2F59">
        <w:rPr>
          <w:rFonts w:ascii="Arial Narrow" w:eastAsia="Calibri" w:hAnsi="Arial Narrow"/>
          <w:sz w:val="22"/>
          <w:szCs w:val="22"/>
        </w:rPr>
        <w:t xml:space="preserve">the list of </w:t>
      </w:r>
      <w:r w:rsidRPr="00082DBA">
        <w:rPr>
          <w:rFonts w:ascii="Arial Narrow" w:eastAsia="Calibri" w:hAnsi="Arial Narrow"/>
          <w:sz w:val="22"/>
          <w:szCs w:val="22"/>
        </w:rPr>
        <w:t>Appendix IX</w:t>
      </w:r>
      <w:r w:rsidR="00175924" w:rsidRPr="00082DBA">
        <w:rPr>
          <w:rFonts w:ascii="Arial Narrow" w:eastAsia="Calibri" w:hAnsi="Arial Narrow"/>
          <w:sz w:val="22"/>
          <w:szCs w:val="22"/>
        </w:rPr>
        <w:t xml:space="preserve"> to 40 CFR 264</w:t>
      </w:r>
      <w:r w:rsidRPr="00082DBA">
        <w:rPr>
          <w:rFonts w:ascii="Arial Narrow" w:eastAsia="Calibri" w:hAnsi="Arial Narrow"/>
          <w:sz w:val="22"/>
          <w:szCs w:val="22"/>
        </w:rPr>
        <w:t xml:space="preserve"> </w:t>
      </w:r>
      <w:r w:rsidRPr="00BA2F59">
        <w:rPr>
          <w:rFonts w:ascii="Arial Narrow" w:eastAsia="Calibri" w:hAnsi="Arial Narrow"/>
          <w:sz w:val="22"/>
          <w:szCs w:val="22"/>
        </w:rPr>
        <w:t xml:space="preserve">are present and, if so, at what concentration. </w:t>
      </w:r>
      <w:r w:rsidR="00A26992">
        <w:rPr>
          <w:rFonts w:ascii="Arial Narrow" w:eastAsia="Calibri" w:hAnsi="Arial Narrow"/>
          <w:sz w:val="22"/>
          <w:szCs w:val="22"/>
        </w:rPr>
        <w:t xml:space="preserve"> </w:t>
      </w:r>
      <w:r w:rsidRPr="00BA2F59">
        <w:rPr>
          <w:rFonts w:ascii="Arial Narrow" w:eastAsia="Calibri" w:hAnsi="Arial Narrow"/>
          <w:sz w:val="22"/>
          <w:szCs w:val="22"/>
        </w:rPr>
        <w:t>For any</w:t>
      </w:r>
      <w:r w:rsidR="007936FE">
        <w:rPr>
          <w:rFonts w:ascii="Arial Narrow" w:eastAsia="Calibri" w:hAnsi="Arial Narrow"/>
          <w:sz w:val="22"/>
          <w:szCs w:val="22"/>
        </w:rPr>
        <w:t xml:space="preserve"> </w:t>
      </w:r>
      <w:r w:rsidRPr="00082DBA">
        <w:rPr>
          <w:rFonts w:ascii="Arial Narrow" w:eastAsia="Calibri" w:hAnsi="Arial Narrow"/>
          <w:sz w:val="22"/>
          <w:szCs w:val="22"/>
        </w:rPr>
        <w:t xml:space="preserve">Appendix IX </w:t>
      </w:r>
      <w:r w:rsidRPr="00BA2F59">
        <w:rPr>
          <w:rFonts w:ascii="Arial Narrow" w:eastAsia="Calibri" w:hAnsi="Arial Narrow"/>
          <w:sz w:val="22"/>
          <w:szCs w:val="22"/>
        </w:rPr>
        <w:t xml:space="preserve">compounds found, the analysis </w:t>
      </w:r>
      <w:r w:rsidRPr="006C0598">
        <w:rPr>
          <w:rFonts w:ascii="Arial Narrow" w:eastAsia="Calibri" w:hAnsi="Arial Narrow"/>
          <w:sz w:val="22"/>
          <w:szCs w:val="22"/>
        </w:rPr>
        <w:t>may</w:t>
      </w:r>
      <w:r w:rsidRPr="00BA2F59">
        <w:rPr>
          <w:rFonts w:ascii="Arial Narrow" w:eastAsia="Calibri" w:hAnsi="Arial Narrow"/>
          <w:sz w:val="22"/>
          <w:szCs w:val="22"/>
        </w:rPr>
        <w:t xml:space="preserve"> be repeated</w:t>
      </w:r>
      <w:r w:rsidR="007936FE">
        <w:rPr>
          <w:rFonts w:ascii="Arial Narrow" w:eastAsia="Calibri" w:hAnsi="Arial Narrow"/>
          <w:sz w:val="22"/>
          <w:szCs w:val="22"/>
        </w:rPr>
        <w:t xml:space="preserve"> </w:t>
      </w:r>
      <w:r w:rsidRPr="00BA2F59">
        <w:rPr>
          <w:rFonts w:ascii="Arial Narrow" w:eastAsia="Calibri" w:hAnsi="Arial Narrow"/>
          <w:sz w:val="22"/>
          <w:szCs w:val="22"/>
        </w:rPr>
        <w:t>in</w:t>
      </w:r>
      <w:r w:rsidR="007936FE">
        <w:rPr>
          <w:rFonts w:ascii="Arial Narrow" w:eastAsia="Calibri" w:hAnsi="Arial Narrow"/>
          <w:sz w:val="22"/>
          <w:szCs w:val="22"/>
        </w:rPr>
        <w:t xml:space="preserve"> </w:t>
      </w:r>
      <w:r w:rsidRPr="00BA2F59">
        <w:rPr>
          <w:rFonts w:ascii="Arial Narrow" w:eastAsia="Calibri" w:hAnsi="Arial Narrow"/>
          <w:sz w:val="22"/>
          <w:szCs w:val="22"/>
        </w:rPr>
        <w:t xml:space="preserve">1 month. </w:t>
      </w:r>
      <w:r w:rsidR="00A26992">
        <w:rPr>
          <w:rFonts w:ascii="Arial Narrow" w:eastAsia="Calibri" w:hAnsi="Arial Narrow"/>
          <w:sz w:val="22"/>
          <w:szCs w:val="22"/>
        </w:rPr>
        <w:t xml:space="preserve"> </w:t>
      </w:r>
      <w:r w:rsidRPr="00BA2F59">
        <w:rPr>
          <w:rFonts w:ascii="Arial Narrow" w:eastAsia="Calibri" w:hAnsi="Arial Narrow"/>
          <w:sz w:val="22"/>
          <w:szCs w:val="22"/>
        </w:rPr>
        <w:t>If the analysis is</w:t>
      </w:r>
      <w:r w:rsidR="007936FE">
        <w:rPr>
          <w:rFonts w:ascii="Arial Narrow" w:eastAsia="Calibri" w:hAnsi="Arial Narrow"/>
          <w:sz w:val="22"/>
          <w:szCs w:val="22"/>
        </w:rPr>
        <w:t xml:space="preserve"> </w:t>
      </w:r>
      <w:r w:rsidRPr="00BA2F59">
        <w:rPr>
          <w:rFonts w:ascii="Arial Narrow" w:eastAsia="Calibri" w:hAnsi="Arial Narrow"/>
          <w:sz w:val="22"/>
          <w:szCs w:val="22"/>
        </w:rPr>
        <w:t>repeated and the results of the second analysis confirm the initial results,</w:t>
      </w:r>
      <w:r w:rsidR="007936FE">
        <w:rPr>
          <w:rFonts w:ascii="Arial Narrow" w:eastAsia="Calibri" w:hAnsi="Arial Narrow"/>
          <w:sz w:val="22"/>
          <w:szCs w:val="22"/>
        </w:rPr>
        <w:t xml:space="preserve"> </w:t>
      </w:r>
      <w:r w:rsidRPr="00BA2F59">
        <w:rPr>
          <w:rFonts w:ascii="Arial Narrow" w:eastAsia="Calibri" w:hAnsi="Arial Narrow"/>
          <w:sz w:val="22"/>
          <w:szCs w:val="22"/>
        </w:rPr>
        <w:t>then these constituents</w:t>
      </w:r>
      <w:r w:rsidR="007936FE">
        <w:rPr>
          <w:rFonts w:ascii="Arial Narrow" w:eastAsia="Calibri" w:hAnsi="Arial Narrow"/>
          <w:sz w:val="22"/>
          <w:szCs w:val="22"/>
        </w:rPr>
        <w:t xml:space="preserve"> </w:t>
      </w:r>
      <w:r w:rsidR="00425C36">
        <w:rPr>
          <w:rFonts w:ascii="Arial Narrow" w:eastAsia="Calibri" w:hAnsi="Arial Narrow"/>
          <w:sz w:val="22"/>
          <w:szCs w:val="22"/>
        </w:rPr>
        <w:t>sha</w:t>
      </w:r>
      <w:r w:rsidRPr="00BA2F59">
        <w:rPr>
          <w:rFonts w:ascii="Arial Narrow" w:eastAsia="Calibri" w:hAnsi="Arial Narrow"/>
          <w:sz w:val="22"/>
          <w:szCs w:val="22"/>
        </w:rPr>
        <w:t xml:space="preserve">ll form the basis of compliance monitoring. </w:t>
      </w:r>
      <w:r w:rsidR="00A26992">
        <w:rPr>
          <w:rFonts w:ascii="Arial Narrow" w:eastAsia="Calibri" w:hAnsi="Arial Narrow"/>
          <w:sz w:val="22"/>
          <w:szCs w:val="22"/>
        </w:rPr>
        <w:t xml:space="preserve"> </w:t>
      </w:r>
      <w:r w:rsidRPr="00BA2F59">
        <w:rPr>
          <w:rFonts w:ascii="Arial Narrow" w:eastAsia="Calibri" w:hAnsi="Arial Narrow"/>
          <w:sz w:val="22"/>
          <w:szCs w:val="22"/>
        </w:rPr>
        <w:t>Alternatively, the Permittee may</w:t>
      </w:r>
      <w:r w:rsidR="007936FE">
        <w:rPr>
          <w:rFonts w:ascii="Arial Narrow" w:eastAsia="Calibri" w:hAnsi="Arial Narrow"/>
          <w:sz w:val="22"/>
          <w:szCs w:val="22"/>
        </w:rPr>
        <w:t xml:space="preserve"> </w:t>
      </w:r>
      <w:r w:rsidRPr="00BA2F59">
        <w:rPr>
          <w:rFonts w:ascii="Arial Narrow" w:eastAsia="Calibri" w:hAnsi="Arial Narrow"/>
          <w:sz w:val="22"/>
          <w:szCs w:val="22"/>
        </w:rPr>
        <w:t>elect to have the</w:t>
      </w:r>
      <w:r w:rsidR="007936FE">
        <w:rPr>
          <w:rFonts w:ascii="Arial Narrow" w:eastAsia="Calibri" w:hAnsi="Arial Narrow"/>
          <w:sz w:val="22"/>
          <w:szCs w:val="22"/>
        </w:rPr>
        <w:t xml:space="preserve"> </w:t>
      </w:r>
      <w:r w:rsidRPr="00BA2F59">
        <w:rPr>
          <w:rFonts w:ascii="Arial Narrow" w:eastAsia="Calibri" w:hAnsi="Arial Narrow"/>
          <w:sz w:val="22"/>
          <w:szCs w:val="22"/>
        </w:rPr>
        <w:t xml:space="preserve">hazardous </w:t>
      </w:r>
      <w:r w:rsidRPr="00E3383C">
        <w:rPr>
          <w:rFonts w:ascii="Arial Narrow" w:eastAsia="Calibri" w:hAnsi="Arial Narrow"/>
          <w:sz w:val="22"/>
          <w:szCs w:val="22"/>
        </w:rPr>
        <w:t>constituents found in the initial Appendix IX monitoring serve as the basis</w:t>
      </w:r>
      <w:r w:rsidR="007936FE" w:rsidRPr="00E3383C">
        <w:rPr>
          <w:rFonts w:ascii="Arial Narrow" w:eastAsia="Calibri" w:hAnsi="Arial Narrow"/>
          <w:sz w:val="22"/>
          <w:szCs w:val="22"/>
        </w:rPr>
        <w:t xml:space="preserve"> </w:t>
      </w:r>
      <w:r w:rsidRPr="00E3383C">
        <w:rPr>
          <w:rFonts w:ascii="Arial Narrow" w:eastAsia="Calibri" w:hAnsi="Arial Narrow"/>
          <w:sz w:val="22"/>
          <w:szCs w:val="22"/>
        </w:rPr>
        <w:t>for</w:t>
      </w:r>
      <w:r w:rsidR="007936FE" w:rsidRPr="00E3383C">
        <w:rPr>
          <w:rFonts w:ascii="Arial Narrow" w:eastAsia="Calibri" w:hAnsi="Arial Narrow"/>
          <w:sz w:val="22"/>
          <w:szCs w:val="22"/>
        </w:rPr>
        <w:t xml:space="preserve"> </w:t>
      </w:r>
      <w:r w:rsidRPr="00E3383C">
        <w:rPr>
          <w:rFonts w:ascii="Arial Narrow" w:eastAsia="Calibri" w:hAnsi="Arial Narrow"/>
          <w:sz w:val="22"/>
          <w:szCs w:val="22"/>
        </w:rPr>
        <w:t xml:space="preserve">compliance monitoring. </w:t>
      </w:r>
      <w:r w:rsidR="00A26992">
        <w:rPr>
          <w:rFonts w:ascii="Arial Narrow" w:eastAsia="Calibri" w:hAnsi="Arial Narrow"/>
          <w:sz w:val="22"/>
          <w:szCs w:val="22"/>
        </w:rPr>
        <w:t xml:space="preserve"> </w:t>
      </w:r>
      <w:r w:rsidRPr="00E3383C">
        <w:rPr>
          <w:rFonts w:ascii="Arial Narrow" w:eastAsia="Calibri" w:hAnsi="Arial Narrow"/>
          <w:sz w:val="22"/>
          <w:szCs w:val="22"/>
        </w:rPr>
        <w:t>Within 90 days after the discovery of statistically significant evidence of</w:t>
      </w:r>
      <w:r w:rsidR="007936FE" w:rsidRPr="00E3383C">
        <w:rPr>
          <w:rFonts w:ascii="Arial Narrow" w:eastAsia="Calibri" w:hAnsi="Arial Narrow"/>
          <w:sz w:val="22"/>
          <w:szCs w:val="22"/>
        </w:rPr>
        <w:t xml:space="preserve"> </w:t>
      </w:r>
      <w:r w:rsidRPr="00E3383C">
        <w:rPr>
          <w:rFonts w:ascii="Arial Narrow" w:eastAsia="Calibri" w:hAnsi="Arial Narrow"/>
          <w:sz w:val="22"/>
          <w:szCs w:val="22"/>
        </w:rPr>
        <w:t xml:space="preserve">contamination, BGAD shall submit </w:t>
      </w:r>
      <w:r w:rsidRPr="006C0598">
        <w:rPr>
          <w:rFonts w:ascii="Arial Narrow" w:eastAsia="Calibri" w:hAnsi="Arial Narrow"/>
          <w:sz w:val="22"/>
          <w:szCs w:val="22"/>
        </w:rPr>
        <w:t xml:space="preserve">to </w:t>
      </w:r>
      <w:r w:rsidR="00082DBA" w:rsidRPr="006C0598">
        <w:rPr>
          <w:rFonts w:ascii="Arial Narrow" w:eastAsia="Calibri" w:hAnsi="Arial Narrow"/>
          <w:sz w:val="22"/>
          <w:szCs w:val="22"/>
        </w:rPr>
        <w:t xml:space="preserve">the </w:t>
      </w:r>
      <w:r w:rsidR="00F829B6">
        <w:rPr>
          <w:rFonts w:ascii="Arial Narrow" w:eastAsia="Calibri" w:hAnsi="Arial Narrow"/>
          <w:sz w:val="22"/>
          <w:szCs w:val="22"/>
        </w:rPr>
        <w:t>Manager</w:t>
      </w:r>
      <w:r w:rsidR="00F829B6" w:rsidRPr="00E3383C">
        <w:rPr>
          <w:rFonts w:ascii="Arial Narrow" w:eastAsia="Calibri" w:hAnsi="Arial Narrow"/>
          <w:sz w:val="22"/>
          <w:szCs w:val="22"/>
        </w:rPr>
        <w:t xml:space="preserve"> </w:t>
      </w:r>
      <w:r w:rsidRPr="00E3383C">
        <w:rPr>
          <w:rFonts w:ascii="Arial Narrow" w:eastAsia="Calibri" w:hAnsi="Arial Narrow"/>
          <w:sz w:val="22"/>
          <w:szCs w:val="22"/>
        </w:rPr>
        <w:t xml:space="preserve">an </w:t>
      </w:r>
      <w:r w:rsidRPr="00BA2F59">
        <w:rPr>
          <w:rFonts w:ascii="Arial Narrow" w:eastAsia="Calibri" w:hAnsi="Arial Narrow"/>
          <w:sz w:val="22"/>
          <w:szCs w:val="22"/>
        </w:rPr>
        <w:t xml:space="preserve">application for a permit modification. </w:t>
      </w:r>
      <w:r w:rsidR="00A26992">
        <w:rPr>
          <w:rFonts w:ascii="Arial Narrow" w:eastAsia="Calibri" w:hAnsi="Arial Narrow"/>
          <w:sz w:val="22"/>
          <w:szCs w:val="22"/>
        </w:rPr>
        <w:t xml:space="preserve"> </w:t>
      </w:r>
      <w:r w:rsidRPr="00BA2F59">
        <w:rPr>
          <w:rFonts w:ascii="Arial Narrow" w:eastAsia="Calibri" w:hAnsi="Arial Narrow"/>
          <w:sz w:val="22"/>
          <w:szCs w:val="22"/>
        </w:rPr>
        <w:t>The</w:t>
      </w:r>
      <w:r w:rsidR="007936FE">
        <w:rPr>
          <w:rFonts w:ascii="Arial Narrow" w:eastAsia="Calibri" w:hAnsi="Arial Narrow"/>
          <w:sz w:val="22"/>
          <w:szCs w:val="22"/>
        </w:rPr>
        <w:t xml:space="preserve"> </w:t>
      </w:r>
      <w:r w:rsidRPr="00BA2F59">
        <w:rPr>
          <w:rFonts w:ascii="Arial Narrow" w:eastAsia="Calibri" w:hAnsi="Arial Narrow"/>
          <w:sz w:val="22"/>
          <w:szCs w:val="22"/>
        </w:rPr>
        <w:t>permit</w:t>
      </w:r>
      <w:r w:rsidR="007936FE">
        <w:rPr>
          <w:rFonts w:ascii="Arial Narrow" w:eastAsia="Calibri" w:hAnsi="Arial Narrow"/>
          <w:sz w:val="22"/>
          <w:szCs w:val="22"/>
        </w:rPr>
        <w:t xml:space="preserve"> </w:t>
      </w:r>
      <w:r w:rsidRPr="00BA2F59">
        <w:rPr>
          <w:rFonts w:ascii="Arial Narrow" w:eastAsia="Calibri" w:hAnsi="Arial Narrow"/>
          <w:sz w:val="22"/>
          <w:szCs w:val="22"/>
        </w:rPr>
        <w:t xml:space="preserve">modification application </w:t>
      </w:r>
      <w:r w:rsidR="006F6A9E">
        <w:rPr>
          <w:rFonts w:ascii="Arial Narrow" w:eastAsia="Calibri" w:hAnsi="Arial Narrow"/>
          <w:sz w:val="22"/>
          <w:szCs w:val="22"/>
        </w:rPr>
        <w:t xml:space="preserve">shall </w:t>
      </w:r>
      <w:r w:rsidRPr="00BA2F59">
        <w:rPr>
          <w:rFonts w:ascii="Arial Narrow" w:eastAsia="Calibri" w:hAnsi="Arial Narrow"/>
          <w:sz w:val="22"/>
          <w:szCs w:val="22"/>
        </w:rPr>
        <w:t>include the following information:</w:t>
      </w:r>
    </w:p>
    <w:p w14:paraId="67A666E0" w14:textId="77777777" w:rsidR="00BA2F59" w:rsidRPr="007936FE" w:rsidRDefault="00BA2F59" w:rsidP="00BA38E3">
      <w:pPr>
        <w:pStyle w:val="ListParagraph"/>
        <w:numPr>
          <w:ilvl w:val="0"/>
          <w:numId w:val="30"/>
        </w:numPr>
        <w:autoSpaceDE w:val="0"/>
        <w:autoSpaceDN w:val="0"/>
        <w:adjustRightInd w:val="0"/>
        <w:ind w:left="1980" w:hanging="180"/>
        <w:rPr>
          <w:rFonts w:ascii="Arial Narrow" w:eastAsia="Calibri" w:hAnsi="Arial Narrow"/>
          <w:sz w:val="22"/>
          <w:szCs w:val="22"/>
        </w:rPr>
      </w:pPr>
      <w:r w:rsidRPr="007936FE">
        <w:rPr>
          <w:rFonts w:ascii="Arial Narrow" w:eastAsia="Calibri" w:hAnsi="Arial Narrow"/>
          <w:sz w:val="22"/>
          <w:szCs w:val="22"/>
        </w:rPr>
        <w:t xml:space="preserve">Identification of the concentration of any </w:t>
      </w:r>
      <w:r w:rsidRPr="00082DBA">
        <w:rPr>
          <w:rFonts w:ascii="Arial Narrow" w:eastAsia="Calibri" w:hAnsi="Arial Narrow"/>
          <w:sz w:val="22"/>
          <w:szCs w:val="22"/>
        </w:rPr>
        <w:t xml:space="preserve">Appendix IX </w:t>
      </w:r>
      <w:r w:rsidRPr="007936FE">
        <w:rPr>
          <w:rFonts w:ascii="Arial Narrow" w:eastAsia="Calibri" w:hAnsi="Arial Narrow"/>
          <w:sz w:val="22"/>
          <w:szCs w:val="22"/>
        </w:rPr>
        <w:t>constituent detected in the</w:t>
      </w:r>
      <w:r w:rsidR="007936FE" w:rsidRPr="007936FE">
        <w:rPr>
          <w:rFonts w:ascii="Arial Narrow" w:eastAsia="Calibri" w:hAnsi="Arial Narrow"/>
          <w:sz w:val="22"/>
          <w:szCs w:val="22"/>
        </w:rPr>
        <w:t xml:space="preserve"> </w:t>
      </w:r>
      <w:r w:rsidRPr="007936FE">
        <w:rPr>
          <w:rFonts w:ascii="Arial Narrow" w:eastAsia="Calibri" w:hAnsi="Arial Narrow"/>
          <w:sz w:val="22"/>
          <w:szCs w:val="22"/>
        </w:rPr>
        <w:t xml:space="preserve">groundwater at each monitoring well at the point of compliance. </w:t>
      </w:r>
    </w:p>
    <w:p w14:paraId="75C58CB1" w14:textId="77777777" w:rsidR="00CB64E0" w:rsidRDefault="00CB64E0" w:rsidP="00BA38E3">
      <w:pPr>
        <w:pStyle w:val="ListParagraph"/>
        <w:numPr>
          <w:ilvl w:val="0"/>
          <w:numId w:val="30"/>
        </w:numPr>
        <w:autoSpaceDE w:val="0"/>
        <w:autoSpaceDN w:val="0"/>
        <w:adjustRightInd w:val="0"/>
        <w:ind w:left="1980" w:hanging="180"/>
        <w:rPr>
          <w:rFonts w:ascii="Arial Narrow" w:eastAsia="Calibri" w:hAnsi="Arial Narrow"/>
          <w:sz w:val="22"/>
          <w:szCs w:val="22"/>
        </w:rPr>
      </w:pPr>
      <w:r w:rsidRPr="007936FE">
        <w:rPr>
          <w:rFonts w:ascii="Arial Narrow" w:eastAsia="Calibri" w:hAnsi="Arial Narrow"/>
          <w:sz w:val="22"/>
          <w:szCs w:val="22"/>
        </w:rPr>
        <w:t xml:space="preserve">Any proposed changes </w:t>
      </w:r>
      <w:r w:rsidRPr="007371CE">
        <w:rPr>
          <w:rFonts w:ascii="Arial Narrow" w:eastAsia="Calibri" w:hAnsi="Arial Narrow"/>
          <w:sz w:val="22"/>
          <w:szCs w:val="22"/>
        </w:rPr>
        <w:t>at the OD unit necessary to meet the requirements of 40 CFR 264.99 as established in 401 KAR 39:090, Section 1</w:t>
      </w:r>
      <w:r>
        <w:rPr>
          <w:rFonts w:ascii="Arial Narrow" w:eastAsia="Calibri" w:hAnsi="Arial Narrow"/>
          <w:sz w:val="22"/>
          <w:szCs w:val="22"/>
        </w:rPr>
        <w:t>, including changes to:</w:t>
      </w:r>
    </w:p>
    <w:p w14:paraId="36B36307" w14:textId="232D927B" w:rsidR="00CB64E0" w:rsidRDefault="00CB64E0" w:rsidP="00BA38E3">
      <w:pPr>
        <w:pStyle w:val="ListParagraph"/>
        <w:numPr>
          <w:ilvl w:val="1"/>
          <w:numId w:val="49"/>
        </w:numPr>
        <w:autoSpaceDE w:val="0"/>
        <w:autoSpaceDN w:val="0"/>
        <w:adjustRightInd w:val="0"/>
        <w:ind w:left="3060" w:hanging="180"/>
        <w:rPr>
          <w:rFonts w:ascii="Arial Narrow" w:eastAsia="Calibri" w:hAnsi="Arial Narrow"/>
          <w:sz w:val="22"/>
          <w:szCs w:val="22"/>
        </w:rPr>
      </w:pPr>
      <w:r>
        <w:rPr>
          <w:rFonts w:ascii="Arial Narrow" w:eastAsia="Calibri" w:hAnsi="Arial Narrow"/>
          <w:sz w:val="22"/>
          <w:szCs w:val="22"/>
        </w:rPr>
        <w:t>The groundwater monitoring system</w:t>
      </w:r>
    </w:p>
    <w:p w14:paraId="1AEADFC8" w14:textId="367D92A2" w:rsidR="00CB64E0" w:rsidRDefault="00CB64E0" w:rsidP="00BA38E3">
      <w:pPr>
        <w:pStyle w:val="ListParagraph"/>
        <w:numPr>
          <w:ilvl w:val="1"/>
          <w:numId w:val="49"/>
        </w:numPr>
        <w:autoSpaceDE w:val="0"/>
        <w:autoSpaceDN w:val="0"/>
        <w:adjustRightInd w:val="0"/>
        <w:ind w:left="3060" w:hanging="180"/>
        <w:rPr>
          <w:rFonts w:ascii="Arial Narrow" w:eastAsia="Calibri" w:hAnsi="Arial Narrow"/>
          <w:sz w:val="22"/>
          <w:szCs w:val="22"/>
        </w:rPr>
      </w:pPr>
      <w:r>
        <w:rPr>
          <w:rFonts w:ascii="Arial Narrow" w:eastAsia="Calibri" w:hAnsi="Arial Narrow"/>
          <w:sz w:val="22"/>
          <w:szCs w:val="22"/>
        </w:rPr>
        <w:t>The monitoring frequency</w:t>
      </w:r>
    </w:p>
    <w:p w14:paraId="3F97C623" w14:textId="630DE1EC" w:rsidR="00CB64E0" w:rsidRDefault="00CB64E0" w:rsidP="00BA38E3">
      <w:pPr>
        <w:pStyle w:val="ListParagraph"/>
        <w:numPr>
          <w:ilvl w:val="1"/>
          <w:numId w:val="49"/>
        </w:numPr>
        <w:autoSpaceDE w:val="0"/>
        <w:autoSpaceDN w:val="0"/>
        <w:adjustRightInd w:val="0"/>
        <w:ind w:left="3060" w:hanging="180"/>
        <w:rPr>
          <w:rFonts w:ascii="Arial Narrow" w:eastAsia="Calibri" w:hAnsi="Arial Narrow"/>
          <w:sz w:val="22"/>
          <w:szCs w:val="22"/>
        </w:rPr>
      </w:pPr>
      <w:r>
        <w:rPr>
          <w:rFonts w:ascii="Arial Narrow" w:eastAsia="Calibri" w:hAnsi="Arial Narrow"/>
          <w:sz w:val="22"/>
          <w:szCs w:val="22"/>
        </w:rPr>
        <w:t>Sampling and analysis procedures or methods</w:t>
      </w:r>
    </w:p>
    <w:p w14:paraId="3C98F552" w14:textId="1DE9EEC5" w:rsidR="00CB64E0" w:rsidRPr="007371CE" w:rsidRDefault="00CB64E0" w:rsidP="00BA38E3">
      <w:pPr>
        <w:pStyle w:val="ListParagraph"/>
        <w:numPr>
          <w:ilvl w:val="1"/>
          <w:numId w:val="49"/>
        </w:numPr>
        <w:autoSpaceDE w:val="0"/>
        <w:autoSpaceDN w:val="0"/>
        <w:adjustRightInd w:val="0"/>
        <w:ind w:left="3060" w:hanging="180"/>
        <w:rPr>
          <w:rFonts w:ascii="Arial Narrow" w:eastAsia="Calibri" w:hAnsi="Arial Narrow"/>
          <w:sz w:val="22"/>
          <w:szCs w:val="22"/>
        </w:rPr>
      </w:pPr>
      <w:r>
        <w:rPr>
          <w:rFonts w:ascii="Arial Narrow" w:eastAsia="Calibri" w:hAnsi="Arial Narrow"/>
          <w:sz w:val="22"/>
          <w:szCs w:val="22"/>
        </w:rPr>
        <w:t>Statistical methods</w:t>
      </w:r>
    </w:p>
    <w:p w14:paraId="53082500" w14:textId="77777777" w:rsidR="007F61B5" w:rsidRPr="00C27C06" w:rsidRDefault="007F61B5" w:rsidP="009377DB">
      <w:pPr>
        <w:pStyle w:val="ListParagraph"/>
        <w:numPr>
          <w:ilvl w:val="0"/>
          <w:numId w:val="30"/>
        </w:numPr>
        <w:autoSpaceDE w:val="0"/>
        <w:autoSpaceDN w:val="0"/>
        <w:adjustRightInd w:val="0"/>
        <w:ind w:left="1980" w:hanging="180"/>
        <w:rPr>
          <w:rFonts w:ascii="Arial Narrow" w:eastAsia="Calibri" w:hAnsi="Arial Narrow"/>
          <w:sz w:val="22"/>
          <w:szCs w:val="22"/>
        </w:rPr>
      </w:pPr>
      <w:r w:rsidRPr="00C27C06">
        <w:rPr>
          <w:rFonts w:ascii="Arial Narrow" w:eastAsia="Calibri" w:hAnsi="Arial Narrow"/>
          <w:sz w:val="22"/>
          <w:szCs w:val="22"/>
        </w:rPr>
        <w:t>For each hazardous constituent detected at the compliance point, a proposed concentration limit under 40 CFR 264.94(a)(1) or (2), or a notice of intent to seek an alternate concentration limit under 40 CFR 264.94(b); and all of the provisions of 40 CFR 264.98(g)(5) as established in 401 KAR 39:090, Section 1.</w:t>
      </w:r>
    </w:p>
    <w:p w14:paraId="7A806583" w14:textId="77777777" w:rsidR="00BA2F59" w:rsidRDefault="00BA2F59" w:rsidP="00BA38E3">
      <w:pPr>
        <w:widowControl/>
        <w:snapToGrid/>
        <w:spacing w:line="276" w:lineRule="auto"/>
        <w:rPr>
          <w:rFonts w:ascii="Arial Narrow" w:eastAsia="Calibri" w:hAnsi="Arial Narrow"/>
          <w:b/>
          <w:bCs/>
          <w:sz w:val="22"/>
          <w:szCs w:val="22"/>
        </w:rPr>
      </w:pPr>
    </w:p>
    <w:p w14:paraId="2AC33DBD" w14:textId="77777777" w:rsidR="009C08FF" w:rsidRPr="00FD0CBC" w:rsidRDefault="009C08FF" w:rsidP="00BA38E3">
      <w:pPr>
        <w:widowControl/>
        <w:snapToGrid/>
        <w:spacing w:line="276" w:lineRule="auto"/>
        <w:ind w:left="1800"/>
        <w:rPr>
          <w:rFonts w:ascii="Arial Narrow" w:eastAsia="Calibri" w:hAnsi="Arial Narrow"/>
          <w:b/>
          <w:bCs/>
          <w:i/>
          <w:sz w:val="22"/>
          <w:szCs w:val="22"/>
        </w:rPr>
      </w:pPr>
      <w:r w:rsidRPr="00FD0CBC">
        <w:rPr>
          <w:rFonts w:ascii="Arial Narrow" w:eastAsia="Calibri" w:hAnsi="Arial Narrow"/>
          <w:bCs/>
          <w:i/>
          <w:color w:val="404040" w:themeColor="text1" w:themeTint="BF"/>
          <w:sz w:val="22"/>
          <w:szCs w:val="22"/>
        </w:rPr>
        <w:t>[</w:t>
      </w:r>
      <w:r w:rsidR="00082DBA" w:rsidRPr="00FD0CBC">
        <w:rPr>
          <w:rFonts w:ascii="Arial Narrow" w:eastAsia="Calibri" w:hAnsi="Arial Narrow"/>
          <w:i/>
          <w:color w:val="404040" w:themeColor="text1" w:themeTint="BF"/>
          <w:sz w:val="22"/>
          <w:szCs w:val="22"/>
        </w:rPr>
        <w:t>40 CFR 264.9</w:t>
      </w:r>
      <w:r w:rsidR="00BA6797">
        <w:rPr>
          <w:rFonts w:ascii="Arial Narrow" w:eastAsia="Calibri" w:hAnsi="Arial Narrow"/>
          <w:i/>
          <w:color w:val="404040" w:themeColor="text1" w:themeTint="BF"/>
          <w:sz w:val="22"/>
          <w:szCs w:val="22"/>
        </w:rPr>
        <w:t>8</w:t>
      </w:r>
      <w:r w:rsidR="00082DBA" w:rsidRPr="00FD0CBC">
        <w:rPr>
          <w:rFonts w:ascii="Arial Narrow" w:eastAsia="Calibri" w:hAnsi="Arial Narrow"/>
          <w:i/>
          <w:color w:val="404040" w:themeColor="text1" w:themeTint="BF"/>
          <w:sz w:val="22"/>
          <w:szCs w:val="22"/>
        </w:rPr>
        <w:t xml:space="preserve"> as established in 401 KAR 39:090, Section 1</w:t>
      </w:r>
      <w:r w:rsidRPr="00FD0CBC">
        <w:rPr>
          <w:rFonts w:ascii="Arial Narrow" w:eastAsia="Calibri" w:hAnsi="Arial Narrow"/>
          <w:bCs/>
          <w:i/>
          <w:color w:val="404040" w:themeColor="text1" w:themeTint="BF"/>
          <w:sz w:val="22"/>
          <w:szCs w:val="22"/>
        </w:rPr>
        <w:t>]</w:t>
      </w:r>
    </w:p>
    <w:p w14:paraId="3CAB6684" w14:textId="548708A7" w:rsidR="00410BD8" w:rsidRDefault="00410BD8">
      <w:pPr>
        <w:widowControl/>
        <w:snapToGrid/>
        <w:rPr>
          <w:rFonts w:ascii="Arial Narrow" w:eastAsia="Calibri" w:hAnsi="Arial Narrow"/>
          <w:b/>
          <w:snapToGrid w:val="0"/>
          <w:color w:val="000000"/>
          <w:sz w:val="22"/>
          <w:szCs w:val="22"/>
        </w:rPr>
      </w:pPr>
    </w:p>
    <w:p w14:paraId="4E80F1BA" w14:textId="7CBEBED2" w:rsidR="00BA2F59" w:rsidRPr="003C496D" w:rsidRDefault="00BA2F59" w:rsidP="00BA38E3">
      <w:pPr>
        <w:widowControl/>
        <w:tabs>
          <w:tab w:val="left" w:pos="1800"/>
          <w:tab w:val="right" w:pos="10080"/>
        </w:tabs>
        <w:snapToGrid/>
        <w:spacing w:line="276" w:lineRule="auto"/>
        <w:ind w:firstLine="720"/>
        <w:rPr>
          <w:rFonts w:ascii="Arial Narrow" w:eastAsia="Calibri" w:hAnsi="Arial Narrow"/>
          <w:b/>
          <w:bCs/>
          <w:sz w:val="22"/>
          <w:szCs w:val="22"/>
        </w:rPr>
      </w:pPr>
      <w:r w:rsidRPr="003C496D">
        <w:rPr>
          <w:rFonts w:ascii="Arial Narrow" w:eastAsia="Calibri" w:hAnsi="Arial Narrow"/>
          <w:b/>
          <w:snapToGrid w:val="0"/>
          <w:color w:val="000000"/>
          <w:sz w:val="22"/>
          <w:szCs w:val="22"/>
        </w:rPr>
        <w:t xml:space="preserve">P.III.F.(5) </w:t>
      </w:r>
      <w:r w:rsidR="007936FE" w:rsidRPr="003C496D">
        <w:rPr>
          <w:rFonts w:ascii="Arial Narrow" w:eastAsia="Calibri" w:hAnsi="Arial Narrow"/>
          <w:b/>
          <w:snapToGrid w:val="0"/>
          <w:color w:val="000000"/>
          <w:sz w:val="22"/>
          <w:szCs w:val="22"/>
        </w:rPr>
        <w:tab/>
      </w:r>
      <w:r w:rsidR="000F38C2" w:rsidRPr="003C496D">
        <w:rPr>
          <w:rFonts w:ascii="Arial Narrow" w:eastAsia="Calibri" w:hAnsi="Arial Narrow"/>
          <w:b/>
          <w:snapToGrid w:val="0"/>
          <w:color w:val="000000"/>
          <w:sz w:val="22"/>
          <w:szCs w:val="22"/>
        </w:rPr>
        <w:t xml:space="preserve">Corrective Action Monitoring Program </w:t>
      </w:r>
      <w:r w:rsidR="000F38C2" w:rsidRPr="003C496D">
        <w:rPr>
          <w:rFonts w:ascii="Arial Narrow" w:eastAsia="Calibri" w:hAnsi="Arial Narrow"/>
          <w:b/>
          <w:snapToGrid w:val="0"/>
          <w:color w:val="000000"/>
          <w:sz w:val="22"/>
          <w:szCs w:val="22"/>
        </w:rPr>
        <w:tab/>
        <w:t>(RESERVED)</w:t>
      </w:r>
    </w:p>
    <w:p w14:paraId="7D44D407" w14:textId="77777777" w:rsidR="00410BD8" w:rsidRDefault="00410BD8" w:rsidP="00410BD8">
      <w:pPr>
        <w:widowControl/>
        <w:snapToGrid/>
        <w:rPr>
          <w:rFonts w:ascii="Arial Narrow" w:hAnsi="Arial Narrow"/>
          <w:b/>
          <w:snapToGrid w:val="0"/>
          <w:color w:val="000000" w:themeColor="text1"/>
          <w:sz w:val="22"/>
          <w:szCs w:val="22"/>
        </w:rPr>
      </w:pPr>
    </w:p>
    <w:p w14:paraId="2706CD26" w14:textId="7775CCF5" w:rsidR="004D263C" w:rsidRPr="009974B0" w:rsidRDefault="006137C9" w:rsidP="00410BD8">
      <w:pPr>
        <w:widowControl/>
        <w:snapToGrid/>
        <w:rPr>
          <w:rFonts w:ascii="Arial Narrow" w:hAnsi="Arial Narrow"/>
          <w:snapToGrid w:val="0"/>
          <w:color w:val="000000" w:themeColor="text1"/>
          <w:sz w:val="22"/>
          <w:szCs w:val="22"/>
        </w:rPr>
      </w:pPr>
      <w:bookmarkStart w:id="16" w:name="G_Closure_and_Postclosure"/>
      <w:r w:rsidRPr="006137C9">
        <w:rPr>
          <w:rFonts w:ascii="Arial Narrow" w:hAnsi="Arial Narrow"/>
          <w:b/>
          <w:snapToGrid w:val="0"/>
          <w:color w:val="000000" w:themeColor="text1"/>
          <w:sz w:val="22"/>
          <w:szCs w:val="22"/>
        </w:rPr>
        <w:t>P.III.G.</w:t>
      </w:r>
      <w:r w:rsidRPr="006137C9">
        <w:rPr>
          <w:rFonts w:ascii="Arial Narrow" w:hAnsi="Arial Narrow"/>
          <w:b/>
          <w:snapToGrid w:val="0"/>
          <w:color w:val="000000" w:themeColor="text1"/>
          <w:sz w:val="22"/>
          <w:szCs w:val="22"/>
        </w:rPr>
        <w:tab/>
        <w:t>CLOSURE AND POSTCLOSURE</w:t>
      </w:r>
      <w:bookmarkEnd w:id="16"/>
    </w:p>
    <w:p w14:paraId="4AF8ECF7" w14:textId="77777777" w:rsidR="004D263C" w:rsidRPr="009974B0" w:rsidRDefault="004D263C" w:rsidP="00BA38E3">
      <w:pPr>
        <w:tabs>
          <w:tab w:val="left" w:pos="720"/>
          <w:tab w:val="left" w:pos="1800"/>
        </w:tabs>
        <w:ind w:left="720"/>
        <w:rPr>
          <w:rFonts w:ascii="Arial Narrow" w:hAnsi="Arial Narrow"/>
          <w:snapToGrid w:val="0"/>
          <w:color w:val="000000" w:themeColor="text1"/>
          <w:sz w:val="22"/>
          <w:szCs w:val="22"/>
        </w:rPr>
      </w:pPr>
    </w:p>
    <w:p w14:paraId="4AA7A87B" w14:textId="77777777" w:rsidR="008C686F" w:rsidRDefault="008C686F" w:rsidP="00BA38E3">
      <w:pPr>
        <w:tabs>
          <w:tab w:val="left" w:pos="1800"/>
          <w:tab w:val="left" w:pos="4301"/>
        </w:tabs>
        <w:ind w:left="1080" w:hanging="360"/>
        <w:rPr>
          <w:rFonts w:ascii="Arial Narrow" w:hAnsi="Arial Narrow"/>
          <w:b/>
          <w:bCs/>
          <w:sz w:val="22"/>
          <w:szCs w:val="22"/>
        </w:rPr>
      </w:pPr>
      <w:r>
        <w:rPr>
          <w:rFonts w:ascii="Arial Narrow" w:hAnsi="Arial Narrow"/>
          <w:b/>
          <w:bCs/>
          <w:sz w:val="22"/>
          <w:szCs w:val="22"/>
        </w:rPr>
        <w:t>P.III</w:t>
      </w:r>
      <w:r w:rsidRPr="005D1DFA">
        <w:rPr>
          <w:rFonts w:ascii="Arial Narrow" w:hAnsi="Arial Narrow"/>
          <w:b/>
          <w:bCs/>
          <w:sz w:val="22"/>
          <w:szCs w:val="22"/>
        </w:rPr>
        <w:t>.G.(1)</w:t>
      </w:r>
      <w:r>
        <w:rPr>
          <w:rFonts w:ascii="Arial Narrow" w:hAnsi="Arial Narrow"/>
          <w:b/>
          <w:bCs/>
          <w:sz w:val="22"/>
          <w:szCs w:val="22"/>
        </w:rPr>
        <w:tab/>
      </w:r>
      <w:r w:rsidR="007536D5" w:rsidRPr="007536D5">
        <w:rPr>
          <w:rFonts w:ascii="Arial Narrow" w:hAnsi="Arial Narrow"/>
          <w:b/>
          <w:bCs/>
          <w:sz w:val="22"/>
          <w:szCs w:val="22"/>
        </w:rPr>
        <w:t>Closure Performance Standards</w:t>
      </w:r>
    </w:p>
    <w:p w14:paraId="1CF74DFA" w14:textId="77777777" w:rsidR="008C686F" w:rsidRDefault="008C686F" w:rsidP="00BA38E3">
      <w:pPr>
        <w:tabs>
          <w:tab w:val="left" w:pos="1800"/>
          <w:tab w:val="left" w:pos="4301"/>
        </w:tabs>
        <w:ind w:left="1800" w:hanging="1080"/>
        <w:rPr>
          <w:rFonts w:ascii="Arial Narrow" w:hAnsi="Arial Narrow"/>
          <w:bCs/>
          <w:sz w:val="22"/>
          <w:szCs w:val="22"/>
        </w:rPr>
      </w:pPr>
      <w:r w:rsidRPr="005D1DFA">
        <w:rPr>
          <w:rFonts w:ascii="Arial Narrow" w:hAnsi="Arial Narrow"/>
          <w:bCs/>
          <w:sz w:val="22"/>
          <w:szCs w:val="22"/>
        </w:rPr>
        <w:br/>
        <w:t xml:space="preserve">The Permittee shall close the facility in a manner that minimizes the need for further maintenance and that controls, minimizes or eliminates, to the extent necessary to protect human health and the environment, </w:t>
      </w:r>
      <w:r w:rsidR="002C2A86">
        <w:rPr>
          <w:rFonts w:ascii="Arial Narrow" w:hAnsi="Arial Narrow"/>
          <w:bCs/>
          <w:sz w:val="22"/>
          <w:szCs w:val="22"/>
        </w:rPr>
        <w:t>postclosure</w:t>
      </w:r>
      <w:r w:rsidRPr="005D1DFA">
        <w:rPr>
          <w:rFonts w:ascii="Arial Narrow" w:hAnsi="Arial Narrow"/>
          <w:bCs/>
          <w:sz w:val="22"/>
          <w:szCs w:val="22"/>
        </w:rPr>
        <w:t xml:space="preserve"> escape of hazardous waste, hazardous constituents, leachate, contaminated run-off, or hazardous waste decomposition products to the ground or surface waters or to the atmosphere.</w:t>
      </w:r>
    </w:p>
    <w:p w14:paraId="56773ABF" w14:textId="77777777" w:rsidR="008C686F" w:rsidRPr="005D1DFA" w:rsidRDefault="008C686F" w:rsidP="00BA38E3">
      <w:pPr>
        <w:tabs>
          <w:tab w:val="left" w:pos="1800"/>
          <w:tab w:val="left" w:pos="4301"/>
        </w:tabs>
        <w:ind w:left="1800" w:hanging="1080"/>
        <w:rPr>
          <w:rFonts w:ascii="Arial Narrow" w:hAnsi="Arial Narrow"/>
          <w:bCs/>
          <w:sz w:val="22"/>
          <w:szCs w:val="22"/>
        </w:rPr>
      </w:pPr>
    </w:p>
    <w:p w14:paraId="3715A3CE" w14:textId="77777777" w:rsidR="008C686F" w:rsidRPr="005373B3" w:rsidRDefault="00243BC9" w:rsidP="00BA38E3">
      <w:pPr>
        <w:pStyle w:val="Heading3"/>
        <w:keepNext/>
        <w:tabs>
          <w:tab w:val="left" w:pos="1800"/>
        </w:tabs>
        <w:suppressAutoHyphens/>
        <w:ind w:left="1800"/>
        <w:rPr>
          <w:rFonts w:ascii="Arial Narrow" w:hAnsi="Arial Narrow"/>
          <w:bCs/>
          <w:i/>
          <w:color w:val="404040" w:themeColor="text1" w:themeTint="BF"/>
          <w:sz w:val="22"/>
          <w:szCs w:val="22"/>
        </w:rPr>
      </w:pPr>
      <w:r w:rsidRPr="00243BC9">
        <w:rPr>
          <w:rFonts w:ascii="Arial Narrow" w:hAnsi="Arial Narrow"/>
          <w:bCs/>
          <w:i/>
          <w:color w:val="404040" w:themeColor="text1" w:themeTint="BF"/>
          <w:sz w:val="22"/>
          <w:szCs w:val="22"/>
        </w:rPr>
        <w:t>[</w:t>
      </w:r>
      <w:r w:rsidR="003C306E">
        <w:rPr>
          <w:rFonts w:ascii="Arial Narrow" w:hAnsi="Arial Narrow"/>
          <w:bCs/>
          <w:i/>
          <w:color w:val="404040" w:themeColor="text1" w:themeTint="BF"/>
          <w:sz w:val="22"/>
          <w:szCs w:val="22"/>
        </w:rPr>
        <w:t>40 CFR 264.111 as established in 401 KAR 39:090 Section 1</w:t>
      </w:r>
      <w:r w:rsidRPr="00243BC9">
        <w:rPr>
          <w:rFonts w:ascii="Arial Narrow" w:hAnsi="Arial Narrow"/>
          <w:bCs/>
          <w:i/>
          <w:color w:val="404040" w:themeColor="text1" w:themeTint="BF"/>
          <w:sz w:val="22"/>
          <w:szCs w:val="22"/>
        </w:rPr>
        <w:t>]</w:t>
      </w:r>
    </w:p>
    <w:p w14:paraId="5439D753" w14:textId="77777777" w:rsidR="008C686F" w:rsidRPr="005D1DFA" w:rsidRDefault="008C686F" w:rsidP="00BA38E3">
      <w:pPr>
        <w:tabs>
          <w:tab w:val="left" w:pos="1800"/>
        </w:tabs>
        <w:rPr>
          <w:rFonts w:ascii="Arial Narrow" w:hAnsi="Arial Narrow"/>
        </w:rPr>
      </w:pPr>
    </w:p>
    <w:p w14:paraId="4A065B8D" w14:textId="77777777" w:rsidR="008C686F" w:rsidRDefault="008C686F" w:rsidP="00BA38E3">
      <w:pPr>
        <w:tabs>
          <w:tab w:val="left" w:pos="332"/>
          <w:tab w:val="left" w:pos="1772"/>
          <w:tab w:val="left" w:pos="1800"/>
        </w:tabs>
        <w:suppressAutoHyphens/>
        <w:ind w:left="1080" w:hanging="360"/>
        <w:rPr>
          <w:rFonts w:ascii="Arial Narrow" w:hAnsi="Arial Narrow"/>
          <w:b/>
          <w:bCs/>
          <w:sz w:val="22"/>
          <w:szCs w:val="22"/>
        </w:rPr>
      </w:pPr>
      <w:r>
        <w:rPr>
          <w:rFonts w:ascii="Arial Narrow" w:hAnsi="Arial Narrow"/>
          <w:b/>
          <w:bCs/>
          <w:sz w:val="22"/>
          <w:szCs w:val="22"/>
        </w:rPr>
        <w:t>P.III</w:t>
      </w:r>
      <w:r w:rsidRPr="005D1DFA">
        <w:rPr>
          <w:rFonts w:ascii="Arial Narrow" w:hAnsi="Arial Narrow"/>
          <w:b/>
          <w:bCs/>
          <w:sz w:val="22"/>
          <w:szCs w:val="22"/>
        </w:rPr>
        <w:t>.G.(2)</w:t>
      </w:r>
      <w:r>
        <w:rPr>
          <w:rFonts w:ascii="Arial Narrow" w:hAnsi="Arial Narrow"/>
          <w:b/>
          <w:bCs/>
          <w:sz w:val="22"/>
          <w:szCs w:val="22"/>
        </w:rPr>
        <w:tab/>
        <w:t>Update Closure Plan</w:t>
      </w:r>
    </w:p>
    <w:p w14:paraId="70F3063D" w14:textId="77777777" w:rsidR="008C686F" w:rsidRDefault="008C686F" w:rsidP="00BA38E3">
      <w:pPr>
        <w:tabs>
          <w:tab w:val="left" w:pos="332"/>
          <w:tab w:val="left" w:pos="1772"/>
          <w:tab w:val="left" w:pos="1800"/>
        </w:tabs>
        <w:suppressAutoHyphens/>
        <w:ind w:left="1080" w:hanging="360"/>
        <w:rPr>
          <w:rFonts w:ascii="Arial Narrow" w:hAnsi="Arial Narrow"/>
          <w:b/>
          <w:bCs/>
          <w:sz w:val="22"/>
          <w:szCs w:val="22"/>
        </w:rPr>
      </w:pPr>
    </w:p>
    <w:p w14:paraId="36434015" w14:textId="77777777" w:rsidR="008C686F" w:rsidRPr="001058F0" w:rsidRDefault="008C686F" w:rsidP="00BA38E3">
      <w:pPr>
        <w:pStyle w:val="ListParagraph"/>
        <w:widowControl w:val="0"/>
        <w:numPr>
          <w:ilvl w:val="0"/>
          <w:numId w:val="26"/>
        </w:numPr>
        <w:tabs>
          <w:tab w:val="left" w:pos="2160"/>
        </w:tabs>
        <w:ind w:left="1980" w:hanging="180"/>
        <w:contextualSpacing w:val="0"/>
        <w:rPr>
          <w:rFonts w:ascii="Arial Narrow" w:hAnsi="Arial Narrow"/>
          <w:bCs/>
          <w:sz w:val="22"/>
          <w:szCs w:val="22"/>
        </w:rPr>
      </w:pPr>
      <w:r w:rsidRPr="001058F0">
        <w:rPr>
          <w:rFonts w:ascii="Arial Narrow" w:hAnsi="Arial Narrow"/>
          <w:bCs/>
          <w:sz w:val="22"/>
          <w:szCs w:val="22"/>
        </w:rPr>
        <w:t>In anticipation of closure or partial closure, the Permittee shall submit an updated and site specific closure plan to the Hazardous Waste Branch Manager for each unit or units planned for upcoming closure.  The Closure Plan shall include the results of an historic records review and a detailed sampling and analysis plan for all hazardous wastes and hazardous waste constituents managed in each unit proposed for closure, based upon the results of the records review.</w:t>
      </w:r>
    </w:p>
    <w:p w14:paraId="4CFE2B16" w14:textId="77777777" w:rsidR="008C686F" w:rsidRPr="001058F0" w:rsidRDefault="008C686F" w:rsidP="00BA38E3">
      <w:pPr>
        <w:pStyle w:val="ListParagraph"/>
        <w:widowControl w:val="0"/>
        <w:numPr>
          <w:ilvl w:val="0"/>
          <w:numId w:val="26"/>
        </w:numPr>
        <w:tabs>
          <w:tab w:val="left" w:pos="2160"/>
        </w:tabs>
        <w:ind w:left="1980" w:hanging="180"/>
        <w:contextualSpacing w:val="0"/>
        <w:rPr>
          <w:rFonts w:ascii="Arial Narrow" w:hAnsi="Arial Narrow"/>
          <w:bCs/>
          <w:sz w:val="22"/>
          <w:szCs w:val="22"/>
        </w:rPr>
      </w:pPr>
      <w:r w:rsidRPr="001058F0">
        <w:rPr>
          <w:rFonts w:ascii="Arial Narrow" w:hAnsi="Arial Narrow"/>
          <w:bCs/>
          <w:sz w:val="22"/>
          <w:szCs w:val="22"/>
        </w:rPr>
        <w:t>The Cabinet may request modifications to the plan and the Permittee shall submit the modified plan within sixty days of the Cabinet’s request.</w:t>
      </w:r>
    </w:p>
    <w:p w14:paraId="4DC7D371" w14:textId="77777777" w:rsidR="008C686F" w:rsidRPr="005D1DFA" w:rsidRDefault="008C686F" w:rsidP="00BA38E3">
      <w:pPr>
        <w:pStyle w:val="ListParagraph"/>
        <w:widowControl w:val="0"/>
        <w:tabs>
          <w:tab w:val="left" w:pos="1800"/>
        </w:tabs>
        <w:ind w:left="1080"/>
        <w:contextualSpacing w:val="0"/>
        <w:rPr>
          <w:rFonts w:ascii="Arial Narrow" w:hAnsi="Arial Narrow"/>
          <w:bCs/>
          <w:sz w:val="22"/>
          <w:szCs w:val="22"/>
        </w:rPr>
      </w:pPr>
    </w:p>
    <w:p w14:paraId="060777D6" w14:textId="77777777" w:rsidR="008C686F" w:rsidRPr="005373B3" w:rsidRDefault="00243BC9" w:rsidP="00BA38E3">
      <w:pPr>
        <w:pStyle w:val="Heading4"/>
        <w:tabs>
          <w:tab w:val="left" w:pos="1800"/>
        </w:tabs>
        <w:suppressAutoHyphens/>
        <w:spacing w:before="0" w:after="0"/>
        <w:ind w:left="1980" w:hanging="180"/>
        <w:rPr>
          <w:rFonts w:ascii="Arial Narrow" w:hAnsi="Arial Narrow"/>
          <w:b w:val="0"/>
          <w:bCs w:val="0"/>
          <w:i/>
          <w:color w:val="404040" w:themeColor="text1" w:themeTint="BF"/>
          <w:sz w:val="22"/>
          <w:szCs w:val="22"/>
        </w:rPr>
      </w:pPr>
      <w:r w:rsidRPr="00243BC9">
        <w:rPr>
          <w:rFonts w:ascii="Arial Narrow" w:hAnsi="Arial Narrow"/>
          <w:b w:val="0"/>
          <w:bCs w:val="0"/>
          <w:i/>
          <w:color w:val="404040" w:themeColor="text1" w:themeTint="BF"/>
          <w:sz w:val="22"/>
          <w:szCs w:val="22"/>
        </w:rPr>
        <w:t>[</w:t>
      </w:r>
      <w:r w:rsidR="003C306E" w:rsidRPr="003C306E">
        <w:rPr>
          <w:rFonts w:ascii="Arial Narrow" w:hAnsi="Arial Narrow"/>
          <w:b w:val="0"/>
          <w:bCs w:val="0"/>
          <w:i/>
          <w:color w:val="404040" w:themeColor="text1" w:themeTint="BF"/>
          <w:sz w:val="22"/>
          <w:szCs w:val="22"/>
        </w:rPr>
        <w:t>40 CFR 264.11</w:t>
      </w:r>
      <w:r w:rsidR="003C306E">
        <w:rPr>
          <w:rFonts w:ascii="Arial Narrow" w:hAnsi="Arial Narrow"/>
          <w:b w:val="0"/>
          <w:bCs w:val="0"/>
          <w:i/>
          <w:color w:val="404040" w:themeColor="text1" w:themeTint="BF"/>
          <w:sz w:val="22"/>
          <w:szCs w:val="22"/>
        </w:rPr>
        <w:t>2</w:t>
      </w:r>
      <w:r w:rsidR="003C306E" w:rsidRPr="003C306E">
        <w:rPr>
          <w:rFonts w:ascii="Arial Narrow" w:hAnsi="Arial Narrow"/>
          <w:b w:val="0"/>
          <w:bCs w:val="0"/>
          <w:i/>
          <w:color w:val="404040" w:themeColor="text1" w:themeTint="BF"/>
          <w:sz w:val="22"/>
          <w:szCs w:val="22"/>
        </w:rPr>
        <w:t xml:space="preserve"> as established in 401 KAR 39:090 Section 1</w:t>
      </w:r>
      <w:r w:rsidRPr="00243BC9">
        <w:rPr>
          <w:rFonts w:ascii="Arial Narrow" w:hAnsi="Arial Narrow"/>
          <w:b w:val="0"/>
          <w:bCs w:val="0"/>
          <w:i/>
          <w:color w:val="404040" w:themeColor="text1" w:themeTint="BF"/>
          <w:sz w:val="22"/>
          <w:szCs w:val="22"/>
        </w:rPr>
        <w:t>]</w:t>
      </w:r>
    </w:p>
    <w:p w14:paraId="678D01CA" w14:textId="77777777" w:rsidR="008C686F" w:rsidRPr="00136812" w:rsidRDefault="008C686F" w:rsidP="00BA38E3"/>
    <w:p w14:paraId="278A934D" w14:textId="77777777" w:rsidR="008C686F" w:rsidRDefault="008C686F" w:rsidP="00BA38E3">
      <w:pPr>
        <w:tabs>
          <w:tab w:val="left" w:pos="332"/>
          <w:tab w:val="left" w:pos="1772"/>
          <w:tab w:val="left" w:pos="1800"/>
        </w:tabs>
        <w:suppressAutoHyphens/>
        <w:ind w:left="1080" w:hanging="360"/>
        <w:rPr>
          <w:rFonts w:ascii="Arial Narrow" w:hAnsi="Arial Narrow"/>
          <w:b/>
          <w:bCs/>
          <w:sz w:val="22"/>
          <w:szCs w:val="22"/>
        </w:rPr>
      </w:pPr>
      <w:r>
        <w:rPr>
          <w:rFonts w:ascii="Arial Narrow" w:hAnsi="Arial Narrow"/>
          <w:b/>
          <w:bCs/>
          <w:sz w:val="22"/>
          <w:szCs w:val="22"/>
        </w:rPr>
        <w:t>P.III.G.(3)</w:t>
      </w:r>
      <w:r>
        <w:rPr>
          <w:rFonts w:ascii="Arial Narrow" w:hAnsi="Arial Narrow"/>
          <w:b/>
          <w:bCs/>
          <w:sz w:val="22"/>
          <w:szCs w:val="22"/>
        </w:rPr>
        <w:tab/>
      </w:r>
      <w:r>
        <w:rPr>
          <w:rFonts w:ascii="Arial Narrow" w:hAnsi="Arial Narrow"/>
          <w:b/>
          <w:bCs/>
          <w:sz w:val="22"/>
          <w:szCs w:val="22"/>
        </w:rPr>
        <w:tab/>
      </w:r>
      <w:r w:rsidRPr="005D1DFA">
        <w:rPr>
          <w:rFonts w:ascii="Arial Narrow" w:hAnsi="Arial Narrow"/>
          <w:b/>
          <w:bCs/>
          <w:sz w:val="22"/>
          <w:szCs w:val="22"/>
        </w:rPr>
        <w:t>Closure Plan</w:t>
      </w:r>
      <w:r>
        <w:rPr>
          <w:rFonts w:ascii="Arial Narrow" w:hAnsi="Arial Narrow"/>
          <w:b/>
          <w:bCs/>
          <w:sz w:val="22"/>
          <w:szCs w:val="22"/>
        </w:rPr>
        <w:t xml:space="preserve"> and Amendment</w:t>
      </w:r>
    </w:p>
    <w:p w14:paraId="0A41C08D" w14:textId="77777777" w:rsidR="008C686F" w:rsidRDefault="008C686F" w:rsidP="00BA38E3">
      <w:pPr>
        <w:tabs>
          <w:tab w:val="left" w:pos="332"/>
          <w:tab w:val="left" w:pos="1772"/>
          <w:tab w:val="left" w:pos="1800"/>
        </w:tabs>
        <w:suppressAutoHyphens/>
        <w:ind w:left="1080" w:hanging="360"/>
        <w:rPr>
          <w:rFonts w:ascii="Arial Narrow" w:hAnsi="Arial Narrow"/>
          <w:b/>
          <w:bCs/>
          <w:sz w:val="22"/>
          <w:szCs w:val="22"/>
        </w:rPr>
      </w:pPr>
    </w:p>
    <w:p w14:paraId="178490F4" w14:textId="77777777" w:rsidR="008C686F" w:rsidRDefault="008C686F" w:rsidP="00BA38E3">
      <w:pPr>
        <w:pStyle w:val="ListParagraph"/>
        <w:widowControl w:val="0"/>
        <w:numPr>
          <w:ilvl w:val="0"/>
          <w:numId w:val="27"/>
        </w:numPr>
        <w:tabs>
          <w:tab w:val="left" w:pos="2160"/>
        </w:tabs>
        <w:ind w:left="1980" w:hanging="180"/>
        <w:contextualSpacing w:val="0"/>
        <w:rPr>
          <w:rFonts w:ascii="Arial Narrow" w:hAnsi="Arial Narrow"/>
          <w:bCs/>
          <w:sz w:val="22"/>
          <w:szCs w:val="22"/>
        </w:rPr>
      </w:pPr>
      <w:r w:rsidRPr="005D1DFA">
        <w:rPr>
          <w:rFonts w:ascii="Arial Narrow" w:hAnsi="Arial Narrow"/>
          <w:bCs/>
          <w:sz w:val="22"/>
          <w:szCs w:val="22"/>
        </w:rPr>
        <w:t xml:space="preserve">The Permittee shall submit a written request for a permit modification to the Hazardous Waste Branch Manager to authorize a change in the Closure Plan </w:t>
      </w:r>
      <w:r w:rsidR="00724EBE">
        <w:rPr>
          <w:rFonts w:ascii="Arial Narrow" w:hAnsi="Arial Narrow"/>
          <w:bCs/>
          <w:sz w:val="22"/>
          <w:szCs w:val="22"/>
        </w:rPr>
        <w:t>if</w:t>
      </w:r>
      <w:r w:rsidRPr="005D1DFA">
        <w:rPr>
          <w:rFonts w:ascii="Arial Narrow" w:hAnsi="Arial Narrow"/>
          <w:bCs/>
          <w:sz w:val="22"/>
          <w:szCs w:val="22"/>
        </w:rPr>
        <w:t xml:space="preserve"> changes in operating plans or facility design affect the Closure Plan; there is a </w:t>
      </w:r>
      <w:r w:rsidRPr="006C0598">
        <w:rPr>
          <w:rFonts w:ascii="Arial Narrow" w:hAnsi="Arial Narrow"/>
          <w:bCs/>
          <w:sz w:val="22"/>
          <w:szCs w:val="22"/>
        </w:rPr>
        <w:t>change in the expected year of closure</w:t>
      </w:r>
      <w:r w:rsidRPr="005D1DFA">
        <w:rPr>
          <w:rFonts w:ascii="Arial Narrow" w:hAnsi="Arial Narrow"/>
          <w:bCs/>
          <w:sz w:val="22"/>
          <w:szCs w:val="22"/>
        </w:rPr>
        <w:t>; in conducting partial or final closure activities, unexpected events require a modification of the Closure Plan</w:t>
      </w:r>
      <w:r>
        <w:rPr>
          <w:rFonts w:ascii="Arial Narrow" w:hAnsi="Arial Narrow"/>
          <w:bCs/>
          <w:sz w:val="22"/>
          <w:szCs w:val="22"/>
        </w:rPr>
        <w:t>.</w:t>
      </w:r>
    </w:p>
    <w:p w14:paraId="53B9AF2A" w14:textId="77777777" w:rsidR="008C686F" w:rsidRDefault="008C686F" w:rsidP="00BA38E3">
      <w:pPr>
        <w:pStyle w:val="ListParagraph"/>
        <w:widowControl w:val="0"/>
        <w:numPr>
          <w:ilvl w:val="0"/>
          <w:numId w:val="27"/>
        </w:numPr>
        <w:tabs>
          <w:tab w:val="left" w:pos="2160"/>
        </w:tabs>
        <w:ind w:left="1980" w:hanging="180"/>
        <w:contextualSpacing w:val="0"/>
        <w:rPr>
          <w:rFonts w:ascii="Arial Narrow" w:hAnsi="Arial Narrow"/>
          <w:bCs/>
          <w:sz w:val="22"/>
          <w:szCs w:val="22"/>
        </w:rPr>
      </w:pPr>
      <w:r w:rsidRPr="005D1DFA">
        <w:rPr>
          <w:rFonts w:ascii="Arial Narrow" w:hAnsi="Arial Narrow"/>
          <w:bCs/>
          <w:sz w:val="22"/>
          <w:szCs w:val="22"/>
        </w:rPr>
        <w:t>The written request shall include a copy of the amended Closure Plan for approval by the Cabinet.</w:t>
      </w:r>
    </w:p>
    <w:p w14:paraId="1581C5E3" w14:textId="77777777" w:rsidR="008C686F" w:rsidRDefault="008C686F" w:rsidP="00BA38E3">
      <w:pPr>
        <w:pStyle w:val="ListParagraph"/>
        <w:widowControl w:val="0"/>
        <w:numPr>
          <w:ilvl w:val="0"/>
          <w:numId w:val="27"/>
        </w:numPr>
        <w:tabs>
          <w:tab w:val="left" w:pos="2160"/>
        </w:tabs>
        <w:ind w:left="1980" w:hanging="180"/>
        <w:contextualSpacing w:val="0"/>
        <w:rPr>
          <w:rFonts w:ascii="Arial Narrow" w:hAnsi="Arial Narrow"/>
          <w:bCs/>
          <w:sz w:val="22"/>
          <w:szCs w:val="22"/>
        </w:rPr>
      </w:pPr>
      <w:r w:rsidRPr="005D1DFA">
        <w:rPr>
          <w:rFonts w:ascii="Arial Narrow" w:hAnsi="Arial Narrow"/>
          <w:bCs/>
          <w:sz w:val="22"/>
          <w:szCs w:val="22"/>
        </w:rPr>
        <w:t>The written request including a copy of the amended closure plan for approval, shall be submitted at least sixty days prior to the proposed change in facility design.</w:t>
      </w:r>
    </w:p>
    <w:p w14:paraId="2E9150F6" w14:textId="77777777" w:rsidR="008C686F" w:rsidRDefault="008C686F" w:rsidP="00BA38E3">
      <w:pPr>
        <w:pStyle w:val="ListParagraph"/>
        <w:widowControl w:val="0"/>
        <w:numPr>
          <w:ilvl w:val="0"/>
          <w:numId w:val="27"/>
        </w:numPr>
        <w:tabs>
          <w:tab w:val="left" w:pos="2160"/>
        </w:tabs>
        <w:ind w:left="1980" w:hanging="180"/>
        <w:contextualSpacing w:val="0"/>
        <w:rPr>
          <w:rFonts w:ascii="Arial Narrow" w:hAnsi="Arial Narrow"/>
          <w:bCs/>
          <w:sz w:val="22"/>
          <w:szCs w:val="22"/>
        </w:rPr>
      </w:pPr>
      <w:r w:rsidRPr="005D1DFA">
        <w:rPr>
          <w:rFonts w:ascii="Arial Narrow" w:hAnsi="Arial Narrow"/>
          <w:bCs/>
          <w:sz w:val="22"/>
          <w:szCs w:val="22"/>
        </w:rPr>
        <w:t>If an unexpected event occurs during the partial or final closure period, the Permittee shall request a permit modification no later than thirty days after the unexpected event.</w:t>
      </w:r>
    </w:p>
    <w:p w14:paraId="17DBA963" w14:textId="77777777" w:rsidR="008C686F" w:rsidRDefault="008C686F" w:rsidP="00BA38E3">
      <w:pPr>
        <w:pStyle w:val="ListParagraph"/>
        <w:widowControl w:val="0"/>
        <w:numPr>
          <w:ilvl w:val="0"/>
          <w:numId w:val="27"/>
        </w:numPr>
        <w:tabs>
          <w:tab w:val="left" w:pos="2160"/>
        </w:tabs>
        <w:ind w:left="1980" w:hanging="180"/>
        <w:contextualSpacing w:val="0"/>
        <w:rPr>
          <w:rFonts w:ascii="Arial Narrow" w:hAnsi="Arial Narrow"/>
          <w:bCs/>
          <w:sz w:val="22"/>
          <w:szCs w:val="22"/>
        </w:rPr>
      </w:pPr>
      <w:r w:rsidRPr="005D1DFA">
        <w:rPr>
          <w:rFonts w:ascii="Arial Narrow" w:hAnsi="Arial Narrow"/>
          <w:bCs/>
          <w:sz w:val="22"/>
          <w:szCs w:val="22"/>
        </w:rPr>
        <w:t>The Cabinet may request modifications to the plan and the Permittee shall submit the modified plan within sixty days of the Cabinet's request or within thirty days if the change in facility conditions occurs during partial or final closure.</w:t>
      </w:r>
    </w:p>
    <w:p w14:paraId="60FE0165" w14:textId="77777777" w:rsidR="008C686F" w:rsidRDefault="008C686F" w:rsidP="00BA38E3">
      <w:pPr>
        <w:pStyle w:val="ListParagraph"/>
        <w:widowControl w:val="0"/>
        <w:tabs>
          <w:tab w:val="left" w:pos="2160"/>
        </w:tabs>
        <w:ind w:left="2160" w:hanging="1080"/>
        <w:contextualSpacing w:val="0"/>
        <w:rPr>
          <w:rFonts w:ascii="Arial Narrow" w:hAnsi="Arial Narrow"/>
          <w:bCs/>
          <w:sz w:val="22"/>
          <w:szCs w:val="22"/>
        </w:rPr>
      </w:pPr>
    </w:p>
    <w:p w14:paraId="0B887602" w14:textId="77777777" w:rsidR="008C686F" w:rsidRPr="005373B3" w:rsidRDefault="00243BC9" w:rsidP="00BA38E3">
      <w:pPr>
        <w:pStyle w:val="Heading4"/>
        <w:tabs>
          <w:tab w:val="left" w:pos="1800"/>
        </w:tabs>
        <w:suppressAutoHyphens/>
        <w:spacing w:before="0" w:after="0"/>
        <w:ind w:left="2340" w:hanging="540"/>
        <w:rPr>
          <w:rFonts w:ascii="Arial Narrow" w:hAnsi="Arial Narrow"/>
          <w:b w:val="0"/>
          <w:bCs w:val="0"/>
          <w:i/>
          <w:color w:val="404040" w:themeColor="text1" w:themeTint="BF"/>
          <w:sz w:val="22"/>
          <w:szCs w:val="22"/>
        </w:rPr>
      </w:pPr>
      <w:r w:rsidRPr="00243BC9">
        <w:rPr>
          <w:rFonts w:ascii="Arial Narrow" w:hAnsi="Arial Narrow"/>
          <w:b w:val="0"/>
          <w:bCs w:val="0"/>
          <w:i/>
          <w:color w:val="404040" w:themeColor="text1" w:themeTint="BF"/>
          <w:sz w:val="22"/>
          <w:szCs w:val="22"/>
        </w:rPr>
        <w:t>[</w:t>
      </w:r>
      <w:r w:rsidR="003C306E" w:rsidRPr="003C306E">
        <w:rPr>
          <w:rFonts w:ascii="Arial Narrow" w:hAnsi="Arial Narrow"/>
          <w:b w:val="0"/>
          <w:bCs w:val="0"/>
          <w:i/>
          <w:color w:val="404040" w:themeColor="text1" w:themeTint="BF"/>
          <w:sz w:val="22"/>
          <w:szCs w:val="22"/>
        </w:rPr>
        <w:t>40 CFR 264.11</w:t>
      </w:r>
      <w:r w:rsidR="003C306E">
        <w:rPr>
          <w:rFonts w:ascii="Arial Narrow" w:hAnsi="Arial Narrow"/>
          <w:b w:val="0"/>
          <w:bCs w:val="0"/>
          <w:i/>
          <w:color w:val="404040" w:themeColor="text1" w:themeTint="BF"/>
          <w:sz w:val="22"/>
          <w:szCs w:val="22"/>
        </w:rPr>
        <w:t>2</w:t>
      </w:r>
      <w:r w:rsidR="003C306E" w:rsidRPr="003C306E">
        <w:rPr>
          <w:rFonts w:ascii="Arial Narrow" w:hAnsi="Arial Narrow"/>
          <w:b w:val="0"/>
          <w:bCs w:val="0"/>
          <w:i/>
          <w:color w:val="404040" w:themeColor="text1" w:themeTint="BF"/>
          <w:sz w:val="22"/>
          <w:szCs w:val="22"/>
        </w:rPr>
        <w:t xml:space="preserve"> as established in 401 KAR 39:090 Section 1</w:t>
      </w:r>
      <w:r w:rsidRPr="00243BC9">
        <w:rPr>
          <w:rFonts w:ascii="Arial Narrow" w:hAnsi="Arial Narrow"/>
          <w:b w:val="0"/>
          <w:bCs w:val="0"/>
          <w:i/>
          <w:color w:val="404040" w:themeColor="text1" w:themeTint="BF"/>
          <w:sz w:val="22"/>
          <w:szCs w:val="22"/>
        </w:rPr>
        <w:t>]</w:t>
      </w:r>
    </w:p>
    <w:p w14:paraId="0D23D6F0" w14:textId="77777777" w:rsidR="008C686F" w:rsidRPr="005D1DFA" w:rsidRDefault="008C686F" w:rsidP="00BA38E3">
      <w:pPr>
        <w:tabs>
          <w:tab w:val="left" w:pos="1800"/>
        </w:tabs>
        <w:rPr>
          <w:rFonts w:ascii="Arial Narrow" w:hAnsi="Arial Narrow"/>
        </w:rPr>
      </w:pPr>
    </w:p>
    <w:p w14:paraId="32F96F1C" w14:textId="77777777" w:rsidR="008C686F" w:rsidRDefault="008C686F" w:rsidP="00BA38E3">
      <w:pPr>
        <w:tabs>
          <w:tab w:val="left" w:pos="1800"/>
          <w:tab w:val="left" w:pos="4301"/>
        </w:tabs>
        <w:ind w:left="720"/>
        <w:rPr>
          <w:rFonts w:ascii="Arial Narrow" w:hAnsi="Arial Narrow"/>
          <w:b/>
          <w:bCs/>
          <w:sz w:val="22"/>
          <w:szCs w:val="22"/>
        </w:rPr>
      </w:pPr>
      <w:r>
        <w:rPr>
          <w:rFonts w:ascii="Arial Narrow" w:hAnsi="Arial Narrow"/>
          <w:b/>
          <w:bCs/>
          <w:sz w:val="22"/>
          <w:szCs w:val="22"/>
        </w:rPr>
        <w:t>P.III</w:t>
      </w:r>
      <w:r w:rsidRPr="005D1DFA">
        <w:rPr>
          <w:rFonts w:ascii="Arial Narrow" w:hAnsi="Arial Narrow"/>
          <w:b/>
          <w:bCs/>
          <w:sz w:val="22"/>
          <w:szCs w:val="22"/>
        </w:rPr>
        <w:t>.G</w:t>
      </w:r>
      <w:r>
        <w:rPr>
          <w:rFonts w:ascii="Arial Narrow" w:hAnsi="Arial Narrow"/>
          <w:b/>
          <w:bCs/>
          <w:sz w:val="22"/>
          <w:szCs w:val="22"/>
        </w:rPr>
        <w:t>.(4)</w:t>
      </w:r>
      <w:r>
        <w:rPr>
          <w:rFonts w:ascii="Arial Narrow" w:hAnsi="Arial Narrow"/>
          <w:b/>
          <w:bCs/>
          <w:sz w:val="22"/>
          <w:szCs w:val="22"/>
        </w:rPr>
        <w:tab/>
      </w:r>
      <w:r w:rsidRPr="005D1DFA">
        <w:rPr>
          <w:rFonts w:ascii="Arial Narrow" w:hAnsi="Arial Narrow"/>
          <w:b/>
          <w:bCs/>
          <w:sz w:val="22"/>
          <w:szCs w:val="22"/>
        </w:rPr>
        <w:t>Closure Schedule</w:t>
      </w:r>
      <w:r>
        <w:rPr>
          <w:rFonts w:ascii="Arial Narrow" w:hAnsi="Arial Narrow"/>
          <w:b/>
          <w:bCs/>
          <w:sz w:val="22"/>
          <w:szCs w:val="22"/>
        </w:rPr>
        <w:t xml:space="preserve"> and Notification</w:t>
      </w:r>
    </w:p>
    <w:p w14:paraId="2628484F" w14:textId="77777777" w:rsidR="008C686F" w:rsidRPr="005D1DFA" w:rsidRDefault="008C686F" w:rsidP="00BA38E3">
      <w:pPr>
        <w:tabs>
          <w:tab w:val="left" w:pos="1800"/>
          <w:tab w:val="left" w:pos="4301"/>
        </w:tabs>
        <w:ind w:left="720"/>
        <w:rPr>
          <w:rFonts w:ascii="Arial Narrow" w:hAnsi="Arial Narrow"/>
          <w:b/>
          <w:bCs/>
          <w:sz w:val="22"/>
          <w:szCs w:val="22"/>
        </w:rPr>
      </w:pPr>
    </w:p>
    <w:p w14:paraId="726ACEF2" w14:textId="77777777" w:rsidR="008C686F" w:rsidRDefault="008C686F" w:rsidP="00BA38E3">
      <w:pPr>
        <w:pStyle w:val="ListParagraph"/>
        <w:widowControl w:val="0"/>
        <w:numPr>
          <w:ilvl w:val="0"/>
          <w:numId w:val="28"/>
        </w:numPr>
        <w:tabs>
          <w:tab w:val="left" w:pos="2160"/>
        </w:tabs>
        <w:ind w:left="1980" w:hanging="180"/>
        <w:contextualSpacing w:val="0"/>
        <w:rPr>
          <w:rFonts w:ascii="Arial Narrow" w:hAnsi="Arial Narrow"/>
          <w:bCs/>
          <w:sz w:val="22"/>
          <w:szCs w:val="22"/>
        </w:rPr>
      </w:pPr>
      <w:r w:rsidRPr="005D1DFA">
        <w:rPr>
          <w:rFonts w:ascii="Arial Narrow" w:hAnsi="Arial Narrow"/>
          <w:bCs/>
          <w:sz w:val="22"/>
          <w:szCs w:val="22"/>
        </w:rPr>
        <w:t xml:space="preserve">Within ninety days after receiving the final volume of hazardous waste in a hazardous waste </w:t>
      </w:r>
      <w:r>
        <w:rPr>
          <w:rFonts w:ascii="Arial Narrow" w:hAnsi="Arial Narrow"/>
          <w:bCs/>
          <w:sz w:val="22"/>
          <w:szCs w:val="22"/>
        </w:rPr>
        <w:t>unit</w:t>
      </w:r>
      <w:r w:rsidRPr="005D1DFA">
        <w:rPr>
          <w:rFonts w:ascii="Arial Narrow" w:hAnsi="Arial Narrow"/>
          <w:bCs/>
          <w:sz w:val="22"/>
          <w:szCs w:val="22"/>
        </w:rPr>
        <w:t xml:space="preserve">, the Permittee </w:t>
      </w:r>
      <w:r>
        <w:rPr>
          <w:rFonts w:ascii="Arial Narrow" w:hAnsi="Arial Narrow"/>
          <w:bCs/>
          <w:sz w:val="22"/>
          <w:szCs w:val="22"/>
        </w:rPr>
        <w:t>shall</w:t>
      </w:r>
      <w:r w:rsidRPr="005D1DFA">
        <w:rPr>
          <w:rFonts w:ascii="Arial Narrow" w:hAnsi="Arial Narrow"/>
          <w:bCs/>
          <w:sz w:val="22"/>
          <w:szCs w:val="22"/>
        </w:rPr>
        <w:t xml:space="preserve"> remove all hazardous wastes in that hazardous waste </w:t>
      </w:r>
      <w:r>
        <w:rPr>
          <w:rFonts w:ascii="Arial Narrow" w:hAnsi="Arial Narrow"/>
          <w:bCs/>
          <w:sz w:val="22"/>
          <w:szCs w:val="22"/>
        </w:rPr>
        <w:t xml:space="preserve">unit </w:t>
      </w:r>
      <w:r w:rsidRPr="005D1DFA">
        <w:rPr>
          <w:rFonts w:ascii="Arial Narrow" w:hAnsi="Arial Narrow"/>
          <w:bCs/>
          <w:sz w:val="22"/>
          <w:szCs w:val="22"/>
        </w:rPr>
        <w:t>in accordance with the Closure Plan</w:t>
      </w:r>
      <w:r>
        <w:rPr>
          <w:rFonts w:ascii="Arial Narrow" w:hAnsi="Arial Narrow"/>
          <w:bCs/>
          <w:sz w:val="22"/>
          <w:szCs w:val="22"/>
        </w:rPr>
        <w:t>.</w:t>
      </w:r>
    </w:p>
    <w:p w14:paraId="0692085D" w14:textId="77777777" w:rsidR="008C686F" w:rsidRDefault="008C686F" w:rsidP="00BA38E3">
      <w:pPr>
        <w:pStyle w:val="ListParagraph"/>
        <w:widowControl w:val="0"/>
        <w:numPr>
          <w:ilvl w:val="0"/>
          <w:numId w:val="28"/>
        </w:numPr>
        <w:tabs>
          <w:tab w:val="left" w:pos="2160"/>
        </w:tabs>
        <w:ind w:left="1980" w:hanging="180"/>
        <w:contextualSpacing w:val="0"/>
        <w:rPr>
          <w:rFonts w:ascii="Arial Narrow" w:hAnsi="Arial Narrow"/>
          <w:bCs/>
          <w:sz w:val="22"/>
          <w:szCs w:val="22"/>
        </w:rPr>
      </w:pPr>
      <w:r w:rsidRPr="005D1DFA">
        <w:rPr>
          <w:rFonts w:ascii="Arial Narrow" w:hAnsi="Arial Narrow"/>
          <w:bCs/>
          <w:sz w:val="22"/>
          <w:szCs w:val="22"/>
        </w:rPr>
        <w:t>All closure activities shall be completed as described in the Closure Plan; and within 180 days after receiving the final volume of waste, unless a longer period is approved by the Hazardous Waste Branch Manager.</w:t>
      </w:r>
    </w:p>
    <w:p w14:paraId="2B57815F" w14:textId="77777777" w:rsidR="008C686F" w:rsidRPr="006D0771" w:rsidRDefault="008C686F" w:rsidP="00BA38E3">
      <w:pPr>
        <w:pStyle w:val="ListParagraph"/>
        <w:widowControl w:val="0"/>
        <w:numPr>
          <w:ilvl w:val="0"/>
          <w:numId w:val="28"/>
        </w:numPr>
        <w:tabs>
          <w:tab w:val="left" w:pos="2160"/>
        </w:tabs>
        <w:suppressAutoHyphens/>
        <w:ind w:left="1980" w:hanging="180"/>
        <w:contextualSpacing w:val="0"/>
        <w:rPr>
          <w:rFonts w:ascii="Arial Narrow" w:hAnsi="Arial Narrow"/>
          <w:sz w:val="22"/>
          <w:szCs w:val="22"/>
        </w:rPr>
      </w:pPr>
      <w:r w:rsidRPr="006D0771">
        <w:rPr>
          <w:rFonts w:ascii="Arial Narrow" w:hAnsi="Arial Narrow"/>
          <w:bCs/>
          <w:sz w:val="22"/>
          <w:szCs w:val="22"/>
        </w:rPr>
        <w:t xml:space="preserve">All equipment and the facility </w:t>
      </w:r>
      <w:r>
        <w:rPr>
          <w:rFonts w:ascii="Arial Narrow" w:hAnsi="Arial Narrow"/>
          <w:bCs/>
          <w:sz w:val="22"/>
          <w:szCs w:val="22"/>
        </w:rPr>
        <w:t>shall</w:t>
      </w:r>
      <w:r w:rsidRPr="006D0771">
        <w:rPr>
          <w:rFonts w:ascii="Arial Narrow" w:hAnsi="Arial Narrow"/>
          <w:bCs/>
          <w:sz w:val="22"/>
          <w:szCs w:val="22"/>
        </w:rPr>
        <w:t xml:space="preserve"> be decontaminated and washing residues removed.</w:t>
      </w:r>
    </w:p>
    <w:p w14:paraId="570AEC15" w14:textId="77777777" w:rsidR="008C686F" w:rsidRPr="00243BC9" w:rsidRDefault="008C686F" w:rsidP="00BA38E3">
      <w:pPr>
        <w:pStyle w:val="ListParagraph"/>
        <w:widowControl w:val="0"/>
        <w:numPr>
          <w:ilvl w:val="0"/>
          <w:numId w:val="28"/>
        </w:numPr>
        <w:tabs>
          <w:tab w:val="left" w:pos="2160"/>
        </w:tabs>
        <w:suppressAutoHyphens/>
        <w:ind w:left="1980" w:hanging="180"/>
        <w:contextualSpacing w:val="0"/>
        <w:rPr>
          <w:rFonts w:ascii="Arial Narrow" w:hAnsi="Arial Narrow"/>
          <w:sz w:val="22"/>
          <w:szCs w:val="22"/>
        </w:rPr>
      </w:pPr>
      <w:r w:rsidRPr="00E56A76">
        <w:rPr>
          <w:rFonts w:ascii="Arial Narrow" w:hAnsi="Arial Narrow"/>
          <w:sz w:val="22"/>
          <w:szCs w:val="22"/>
        </w:rPr>
        <w:t xml:space="preserve">The Permittee shall notify the Division in writing at least forty-five (45) days prior to the date on which </w:t>
      </w:r>
      <w:r w:rsidR="00FA2131">
        <w:rPr>
          <w:rFonts w:ascii="Arial Narrow" w:hAnsi="Arial Narrow"/>
          <w:sz w:val="22"/>
          <w:szCs w:val="22"/>
        </w:rPr>
        <w:t>the Permittee</w:t>
      </w:r>
      <w:r w:rsidRPr="00E56A76">
        <w:rPr>
          <w:rFonts w:ascii="Arial Narrow" w:hAnsi="Arial Narrow"/>
          <w:sz w:val="22"/>
          <w:szCs w:val="22"/>
        </w:rPr>
        <w:t xml:space="preserve"> expects to begin closure of a hazardous waste management unit or final closure of the fa</w:t>
      </w:r>
      <w:r w:rsidRPr="00243BC9">
        <w:rPr>
          <w:rFonts w:ascii="Arial Narrow" w:hAnsi="Arial Narrow"/>
          <w:sz w:val="22"/>
          <w:szCs w:val="22"/>
        </w:rPr>
        <w:t xml:space="preserve">cility.  </w:t>
      </w:r>
    </w:p>
    <w:p w14:paraId="590FC1E9" w14:textId="77777777" w:rsidR="008C686F" w:rsidRPr="00243BC9" w:rsidRDefault="008C686F" w:rsidP="00BA38E3">
      <w:pPr>
        <w:pStyle w:val="ListParagraph"/>
        <w:widowControl w:val="0"/>
        <w:suppressAutoHyphens/>
        <w:ind w:left="1980"/>
        <w:contextualSpacing w:val="0"/>
        <w:rPr>
          <w:rFonts w:ascii="Arial Narrow" w:hAnsi="Arial Narrow"/>
          <w:sz w:val="22"/>
          <w:szCs w:val="22"/>
        </w:rPr>
      </w:pPr>
    </w:p>
    <w:p w14:paraId="4C8EF125" w14:textId="77777777" w:rsidR="008C686F" w:rsidRPr="00243BC9" w:rsidRDefault="00243BC9" w:rsidP="00BA38E3">
      <w:pPr>
        <w:suppressAutoHyphens/>
        <w:ind w:left="1980" w:hanging="180"/>
        <w:rPr>
          <w:rFonts w:ascii="Arial Narrow" w:hAnsi="Arial Narrow"/>
          <w:i/>
          <w:color w:val="404040" w:themeColor="text1" w:themeTint="BF"/>
          <w:sz w:val="22"/>
          <w:szCs w:val="22"/>
          <w:highlight w:val="yellow"/>
        </w:rPr>
      </w:pPr>
      <w:r w:rsidRPr="00243BC9">
        <w:rPr>
          <w:rFonts w:ascii="Arial Narrow" w:hAnsi="Arial Narrow"/>
          <w:i/>
          <w:color w:val="404040" w:themeColor="text1" w:themeTint="BF"/>
          <w:sz w:val="22"/>
          <w:szCs w:val="22"/>
        </w:rPr>
        <w:t>[</w:t>
      </w:r>
      <w:r w:rsidR="00ED4769" w:rsidRPr="00ED4769">
        <w:rPr>
          <w:rFonts w:ascii="Arial Narrow" w:hAnsi="Arial Narrow"/>
          <w:bCs/>
          <w:i/>
          <w:iCs/>
          <w:color w:val="404040" w:themeColor="text1" w:themeTint="BF"/>
          <w:sz w:val="22"/>
          <w:szCs w:val="22"/>
        </w:rPr>
        <w:t xml:space="preserve">40 CFR 264.113 as established in </w:t>
      </w:r>
      <w:r w:rsidR="00ED4769" w:rsidRPr="00ED4769">
        <w:rPr>
          <w:rFonts w:ascii="Arial Narrow" w:hAnsi="Arial Narrow"/>
          <w:bCs/>
          <w:i/>
          <w:color w:val="404040" w:themeColor="text1" w:themeTint="BF"/>
          <w:sz w:val="22"/>
          <w:szCs w:val="22"/>
        </w:rPr>
        <w:t xml:space="preserve">401 KAR </w:t>
      </w:r>
      <w:r w:rsidR="00ED4769" w:rsidRPr="00ED4769">
        <w:rPr>
          <w:rFonts w:ascii="Arial Narrow" w:hAnsi="Arial Narrow"/>
          <w:bCs/>
          <w:i/>
          <w:iCs/>
          <w:color w:val="404040" w:themeColor="text1" w:themeTint="BF"/>
          <w:sz w:val="22"/>
          <w:szCs w:val="22"/>
        </w:rPr>
        <w:t>39:090 Section 1</w:t>
      </w:r>
      <w:r w:rsidRPr="00243BC9">
        <w:rPr>
          <w:rFonts w:ascii="Arial Narrow" w:hAnsi="Arial Narrow"/>
          <w:i/>
          <w:color w:val="404040" w:themeColor="text1" w:themeTint="BF"/>
          <w:sz w:val="22"/>
          <w:szCs w:val="22"/>
        </w:rPr>
        <w:t>]</w:t>
      </w:r>
    </w:p>
    <w:p w14:paraId="22C5E8B1" w14:textId="77777777" w:rsidR="008C686F" w:rsidRPr="00243BC9" w:rsidRDefault="008C686F" w:rsidP="00BA38E3">
      <w:pPr>
        <w:tabs>
          <w:tab w:val="left" w:pos="1800"/>
        </w:tabs>
        <w:suppressAutoHyphens/>
        <w:ind w:left="720" w:hanging="720"/>
        <w:rPr>
          <w:rFonts w:ascii="Arial Narrow" w:hAnsi="Arial Narrow"/>
          <w:bCs/>
          <w:iCs/>
          <w:sz w:val="22"/>
          <w:szCs w:val="22"/>
          <w:highlight w:val="yellow"/>
        </w:rPr>
      </w:pPr>
    </w:p>
    <w:p w14:paraId="1D7C9662" w14:textId="77777777" w:rsidR="008C686F" w:rsidRDefault="008C686F" w:rsidP="00BA38E3">
      <w:pPr>
        <w:pStyle w:val="Heading4"/>
        <w:tabs>
          <w:tab w:val="left" w:pos="332"/>
          <w:tab w:val="left" w:pos="1800"/>
        </w:tabs>
        <w:suppressAutoHyphens/>
        <w:spacing w:before="0" w:after="0"/>
        <w:ind w:left="720"/>
        <w:rPr>
          <w:rFonts w:ascii="Arial Narrow" w:hAnsi="Arial Narrow"/>
          <w:sz w:val="22"/>
          <w:szCs w:val="22"/>
        </w:rPr>
      </w:pPr>
      <w:r>
        <w:rPr>
          <w:rFonts w:ascii="Arial Narrow" w:hAnsi="Arial Narrow"/>
          <w:sz w:val="22"/>
          <w:szCs w:val="22"/>
        </w:rPr>
        <w:t>P.III</w:t>
      </w:r>
      <w:r w:rsidRPr="005D1DFA">
        <w:rPr>
          <w:rFonts w:ascii="Arial Narrow" w:hAnsi="Arial Narrow"/>
          <w:sz w:val="22"/>
          <w:szCs w:val="22"/>
        </w:rPr>
        <w:t>.G.(</w:t>
      </w:r>
      <w:r>
        <w:rPr>
          <w:rFonts w:ascii="Arial Narrow" w:hAnsi="Arial Narrow"/>
          <w:sz w:val="22"/>
          <w:szCs w:val="22"/>
        </w:rPr>
        <w:t>5</w:t>
      </w:r>
      <w:r w:rsidRPr="005D1DFA">
        <w:rPr>
          <w:rFonts w:ascii="Arial Narrow" w:hAnsi="Arial Narrow"/>
          <w:sz w:val="22"/>
          <w:szCs w:val="22"/>
        </w:rPr>
        <w:t>)</w:t>
      </w:r>
      <w:r>
        <w:rPr>
          <w:rFonts w:ascii="Arial Narrow" w:hAnsi="Arial Narrow"/>
          <w:sz w:val="22"/>
          <w:szCs w:val="22"/>
        </w:rPr>
        <w:tab/>
      </w:r>
      <w:r w:rsidRPr="005D1DFA">
        <w:rPr>
          <w:rFonts w:ascii="Arial Narrow" w:hAnsi="Arial Narrow"/>
          <w:sz w:val="22"/>
          <w:szCs w:val="22"/>
        </w:rPr>
        <w:t>Disposal or Decontamination of Equipment, Structures, and Soils</w:t>
      </w:r>
    </w:p>
    <w:p w14:paraId="4FA1FD66" w14:textId="77777777" w:rsidR="008C686F" w:rsidRPr="00131052" w:rsidRDefault="008C686F" w:rsidP="00BA38E3"/>
    <w:p w14:paraId="14831D0E" w14:textId="77777777" w:rsidR="008C686F" w:rsidRDefault="008C686F" w:rsidP="00BA38E3">
      <w:pPr>
        <w:tabs>
          <w:tab w:val="left" w:pos="1800"/>
          <w:tab w:val="left" w:pos="4301"/>
        </w:tabs>
        <w:ind w:left="1800"/>
        <w:rPr>
          <w:rFonts w:ascii="Arial Narrow" w:hAnsi="Arial Narrow"/>
          <w:bCs/>
          <w:sz w:val="22"/>
          <w:szCs w:val="22"/>
        </w:rPr>
      </w:pPr>
      <w:r w:rsidRPr="005D1DFA">
        <w:rPr>
          <w:rFonts w:ascii="Arial Narrow" w:hAnsi="Arial Narrow"/>
          <w:bCs/>
          <w:sz w:val="22"/>
          <w:szCs w:val="22"/>
        </w:rPr>
        <w:t>During the partial and final closure periods, all contaminated equipment, structures, and soils shall be properly disposed of or decontaminated.</w:t>
      </w:r>
    </w:p>
    <w:p w14:paraId="04FE6440" w14:textId="77777777" w:rsidR="008C686F" w:rsidRPr="005373B3" w:rsidRDefault="008C686F" w:rsidP="00BA38E3">
      <w:pPr>
        <w:tabs>
          <w:tab w:val="left" w:pos="1800"/>
          <w:tab w:val="left" w:pos="4301"/>
        </w:tabs>
        <w:ind w:left="1800"/>
        <w:rPr>
          <w:rFonts w:ascii="Arial Narrow" w:hAnsi="Arial Narrow"/>
          <w:bCs/>
          <w:i/>
          <w:color w:val="404040" w:themeColor="text1" w:themeTint="BF"/>
          <w:sz w:val="22"/>
          <w:szCs w:val="22"/>
        </w:rPr>
      </w:pPr>
      <w:r w:rsidRPr="00243BC9">
        <w:rPr>
          <w:rFonts w:ascii="Arial Narrow" w:hAnsi="Arial Narrow"/>
          <w:bCs/>
          <w:i/>
          <w:color w:val="404040"/>
          <w:sz w:val="22"/>
          <w:szCs w:val="22"/>
        </w:rPr>
        <w:br/>
      </w:r>
      <w:r w:rsidR="00243BC9" w:rsidRPr="00243BC9">
        <w:rPr>
          <w:rFonts w:ascii="Arial Narrow" w:hAnsi="Arial Narrow"/>
          <w:i/>
          <w:color w:val="404040" w:themeColor="text1" w:themeTint="BF"/>
          <w:sz w:val="22"/>
          <w:szCs w:val="22"/>
        </w:rPr>
        <w:t>[</w:t>
      </w:r>
      <w:r w:rsidR="00ED4769">
        <w:rPr>
          <w:rFonts w:ascii="Arial Narrow" w:hAnsi="Arial Narrow"/>
          <w:bCs/>
          <w:i/>
          <w:iCs/>
          <w:color w:val="404040" w:themeColor="text1" w:themeTint="BF"/>
          <w:sz w:val="22"/>
          <w:szCs w:val="22"/>
        </w:rPr>
        <w:t>40 CFR 264.114</w:t>
      </w:r>
      <w:r w:rsidR="00ED4769" w:rsidRPr="00ED4769">
        <w:rPr>
          <w:rFonts w:ascii="Arial Narrow" w:hAnsi="Arial Narrow"/>
          <w:bCs/>
          <w:i/>
          <w:iCs/>
          <w:color w:val="404040" w:themeColor="text1" w:themeTint="BF"/>
          <w:sz w:val="22"/>
          <w:szCs w:val="22"/>
        </w:rPr>
        <w:t xml:space="preserve"> as established in </w:t>
      </w:r>
      <w:r w:rsidR="00ED4769" w:rsidRPr="00ED4769">
        <w:rPr>
          <w:rFonts w:ascii="Arial Narrow" w:hAnsi="Arial Narrow"/>
          <w:bCs/>
          <w:i/>
          <w:color w:val="404040" w:themeColor="text1" w:themeTint="BF"/>
          <w:sz w:val="22"/>
          <w:szCs w:val="22"/>
        </w:rPr>
        <w:t xml:space="preserve">401 KAR </w:t>
      </w:r>
      <w:r w:rsidR="00ED4769" w:rsidRPr="00ED4769">
        <w:rPr>
          <w:rFonts w:ascii="Arial Narrow" w:hAnsi="Arial Narrow"/>
          <w:bCs/>
          <w:i/>
          <w:iCs/>
          <w:color w:val="404040" w:themeColor="text1" w:themeTint="BF"/>
          <w:sz w:val="22"/>
          <w:szCs w:val="22"/>
        </w:rPr>
        <w:t>39:090 Section 1</w:t>
      </w:r>
      <w:r w:rsidR="00243BC9" w:rsidRPr="00243BC9">
        <w:rPr>
          <w:rFonts w:ascii="Arial Narrow" w:hAnsi="Arial Narrow"/>
          <w:i/>
          <w:color w:val="404040" w:themeColor="text1" w:themeTint="BF"/>
          <w:sz w:val="22"/>
          <w:szCs w:val="22"/>
        </w:rPr>
        <w:t>]</w:t>
      </w:r>
    </w:p>
    <w:p w14:paraId="2E58ADA3" w14:textId="77777777" w:rsidR="008C686F" w:rsidRPr="005D1DFA" w:rsidRDefault="008C686F" w:rsidP="00BA38E3">
      <w:pPr>
        <w:pStyle w:val="Heading4"/>
        <w:tabs>
          <w:tab w:val="left" w:pos="332"/>
          <w:tab w:val="left" w:pos="1800"/>
        </w:tabs>
        <w:suppressAutoHyphens/>
        <w:spacing w:before="0" w:after="0"/>
        <w:ind w:left="1080"/>
        <w:rPr>
          <w:rFonts w:ascii="Arial Narrow" w:hAnsi="Arial Narrow"/>
          <w:b w:val="0"/>
          <w:sz w:val="22"/>
          <w:szCs w:val="22"/>
          <w:highlight w:val="yellow"/>
        </w:rPr>
      </w:pPr>
    </w:p>
    <w:p w14:paraId="1B0A1D82" w14:textId="77777777" w:rsidR="008C686F" w:rsidRDefault="008C686F" w:rsidP="00BA38E3">
      <w:pPr>
        <w:pStyle w:val="Heading4"/>
        <w:tabs>
          <w:tab w:val="left" w:pos="332"/>
          <w:tab w:val="left" w:pos="1800"/>
        </w:tabs>
        <w:suppressAutoHyphens/>
        <w:spacing w:before="0" w:after="0"/>
        <w:ind w:left="720"/>
        <w:rPr>
          <w:rFonts w:ascii="Arial Narrow" w:hAnsi="Arial Narrow"/>
          <w:sz w:val="22"/>
          <w:szCs w:val="22"/>
        </w:rPr>
      </w:pPr>
      <w:r>
        <w:rPr>
          <w:rFonts w:ascii="Arial Narrow" w:hAnsi="Arial Narrow"/>
          <w:sz w:val="22"/>
          <w:szCs w:val="22"/>
        </w:rPr>
        <w:t>P.III</w:t>
      </w:r>
      <w:r w:rsidRPr="005D1DFA">
        <w:rPr>
          <w:rFonts w:ascii="Arial Narrow" w:hAnsi="Arial Narrow"/>
          <w:sz w:val="22"/>
          <w:szCs w:val="22"/>
        </w:rPr>
        <w:t>.G.</w:t>
      </w:r>
      <w:r>
        <w:rPr>
          <w:rFonts w:ascii="Arial Narrow" w:hAnsi="Arial Narrow"/>
          <w:sz w:val="22"/>
          <w:szCs w:val="22"/>
        </w:rPr>
        <w:t>(6</w:t>
      </w:r>
      <w:r w:rsidRPr="005D1DFA">
        <w:rPr>
          <w:rFonts w:ascii="Arial Narrow" w:hAnsi="Arial Narrow"/>
          <w:sz w:val="22"/>
          <w:szCs w:val="22"/>
        </w:rPr>
        <w:t>)</w:t>
      </w:r>
      <w:r>
        <w:rPr>
          <w:rFonts w:ascii="Arial Narrow" w:hAnsi="Arial Narrow"/>
          <w:sz w:val="22"/>
          <w:szCs w:val="22"/>
        </w:rPr>
        <w:tab/>
      </w:r>
      <w:r w:rsidRPr="005D1DFA">
        <w:rPr>
          <w:rFonts w:ascii="Arial Narrow" w:hAnsi="Arial Narrow"/>
          <w:sz w:val="22"/>
          <w:szCs w:val="22"/>
        </w:rPr>
        <w:t>Certification of Closure</w:t>
      </w:r>
    </w:p>
    <w:p w14:paraId="6E1ACF27" w14:textId="77777777" w:rsidR="008C686F" w:rsidRPr="00131052" w:rsidRDefault="008C686F" w:rsidP="00BA38E3"/>
    <w:p w14:paraId="1589FD96" w14:textId="77777777" w:rsidR="008C686F" w:rsidRDefault="008C686F" w:rsidP="00BA38E3">
      <w:pPr>
        <w:tabs>
          <w:tab w:val="left" w:pos="1800"/>
        </w:tabs>
        <w:suppressAutoHyphens/>
        <w:ind w:left="1800"/>
        <w:rPr>
          <w:rFonts w:ascii="Arial Narrow" w:hAnsi="Arial Narrow"/>
          <w:sz w:val="22"/>
          <w:szCs w:val="22"/>
        </w:rPr>
      </w:pPr>
      <w:r w:rsidRPr="005D1DFA">
        <w:rPr>
          <w:rFonts w:ascii="Arial Narrow" w:hAnsi="Arial Narrow"/>
          <w:sz w:val="22"/>
          <w:szCs w:val="22"/>
        </w:rPr>
        <w:t xml:space="preserve">The Permittee shall </w:t>
      </w:r>
      <w:r w:rsidRPr="001D55D8">
        <w:rPr>
          <w:rFonts w:ascii="Arial Narrow" w:hAnsi="Arial Narrow"/>
          <w:sz w:val="22"/>
          <w:szCs w:val="22"/>
        </w:rPr>
        <w:t xml:space="preserve">certify that the units </w:t>
      </w:r>
      <w:r w:rsidR="006D4E53" w:rsidRPr="001D55D8">
        <w:rPr>
          <w:rFonts w:ascii="Arial Narrow" w:hAnsi="Arial Narrow"/>
          <w:sz w:val="22"/>
          <w:szCs w:val="22"/>
        </w:rPr>
        <w:t xml:space="preserve">have </w:t>
      </w:r>
      <w:r w:rsidRPr="001D55D8">
        <w:rPr>
          <w:rFonts w:ascii="Arial Narrow" w:hAnsi="Arial Narrow"/>
          <w:sz w:val="22"/>
          <w:szCs w:val="22"/>
        </w:rPr>
        <w:t>been closed in accordance with the specifications in the approved Closure Plan.</w:t>
      </w:r>
    </w:p>
    <w:p w14:paraId="69D2250D" w14:textId="77777777" w:rsidR="008C686F" w:rsidRDefault="008C686F" w:rsidP="00BA38E3">
      <w:pPr>
        <w:tabs>
          <w:tab w:val="left" w:pos="1800"/>
        </w:tabs>
        <w:suppressAutoHyphens/>
        <w:ind w:left="1800"/>
        <w:rPr>
          <w:rFonts w:ascii="Arial Narrow" w:hAnsi="Arial Narrow"/>
          <w:sz w:val="22"/>
          <w:szCs w:val="22"/>
        </w:rPr>
      </w:pPr>
    </w:p>
    <w:p w14:paraId="3DE46174" w14:textId="77777777" w:rsidR="008C686F" w:rsidRPr="005373B3" w:rsidRDefault="00243BC9" w:rsidP="00BA38E3">
      <w:pPr>
        <w:tabs>
          <w:tab w:val="left" w:pos="1800"/>
        </w:tabs>
        <w:suppressAutoHyphens/>
        <w:ind w:left="1800"/>
        <w:rPr>
          <w:rFonts w:ascii="Arial Narrow" w:hAnsi="Arial Narrow"/>
          <w:i/>
          <w:color w:val="404040" w:themeColor="text1" w:themeTint="BF"/>
          <w:sz w:val="22"/>
          <w:szCs w:val="22"/>
        </w:rPr>
      </w:pPr>
      <w:r w:rsidRPr="00243BC9">
        <w:rPr>
          <w:rFonts w:ascii="Arial Narrow" w:hAnsi="Arial Narrow"/>
          <w:i/>
          <w:color w:val="404040" w:themeColor="text1" w:themeTint="BF"/>
          <w:sz w:val="22"/>
          <w:szCs w:val="22"/>
        </w:rPr>
        <w:t>[</w:t>
      </w:r>
      <w:r w:rsidR="00ED4769">
        <w:rPr>
          <w:rFonts w:ascii="Arial Narrow" w:hAnsi="Arial Narrow"/>
          <w:bCs/>
          <w:i/>
          <w:iCs/>
          <w:color w:val="404040" w:themeColor="text1" w:themeTint="BF"/>
          <w:sz w:val="22"/>
          <w:szCs w:val="22"/>
        </w:rPr>
        <w:t>40 CFR 264.115</w:t>
      </w:r>
      <w:r w:rsidR="00ED4769" w:rsidRPr="00ED4769">
        <w:rPr>
          <w:rFonts w:ascii="Arial Narrow" w:hAnsi="Arial Narrow"/>
          <w:bCs/>
          <w:i/>
          <w:iCs/>
          <w:color w:val="404040" w:themeColor="text1" w:themeTint="BF"/>
          <w:sz w:val="22"/>
          <w:szCs w:val="22"/>
        </w:rPr>
        <w:t xml:space="preserve"> as established in </w:t>
      </w:r>
      <w:r w:rsidR="00ED4769" w:rsidRPr="00ED4769">
        <w:rPr>
          <w:rFonts w:ascii="Arial Narrow" w:hAnsi="Arial Narrow"/>
          <w:bCs/>
          <w:i/>
          <w:color w:val="404040" w:themeColor="text1" w:themeTint="BF"/>
          <w:sz w:val="22"/>
          <w:szCs w:val="22"/>
        </w:rPr>
        <w:t xml:space="preserve">401 KAR </w:t>
      </w:r>
      <w:r w:rsidR="00ED4769" w:rsidRPr="00ED4769">
        <w:rPr>
          <w:rFonts w:ascii="Arial Narrow" w:hAnsi="Arial Narrow"/>
          <w:bCs/>
          <w:i/>
          <w:iCs/>
          <w:color w:val="404040" w:themeColor="text1" w:themeTint="BF"/>
          <w:sz w:val="22"/>
          <w:szCs w:val="22"/>
        </w:rPr>
        <w:t>39:090 Section 1</w:t>
      </w:r>
      <w:r w:rsidRPr="00243BC9">
        <w:rPr>
          <w:rFonts w:ascii="Arial Narrow" w:hAnsi="Arial Narrow"/>
          <w:i/>
          <w:color w:val="404040" w:themeColor="text1" w:themeTint="BF"/>
          <w:sz w:val="22"/>
          <w:szCs w:val="22"/>
        </w:rPr>
        <w:t>]</w:t>
      </w:r>
    </w:p>
    <w:p w14:paraId="7D7B7109" w14:textId="77777777" w:rsidR="008C686F" w:rsidRDefault="008C686F" w:rsidP="00BA38E3">
      <w:pPr>
        <w:pStyle w:val="Heading4"/>
        <w:tabs>
          <w:tab w:val="left" w:pos="332"/>
          <w:tab w:val="left" w:pos="1800"/>
        </w:tabs>
        <w:suppressAutoHyphens/>
        <w:spacing w:before="0" w:after="0"/>
        <w:ind w:left="720"/>
        <w:rPr>
          <w:rFonts w:ascii="Arial Narrow" w:hAnsi="Arial Narrow"/>
          <w:sz w:val="22"/>
          <w:szCs w:val="22"/>
        </w:rPr>
      </w:pPr>
    </w:p>
    <w:p w14:paraId="03AC5491" w14:textId="77777777" w:rsidR="008C686F" w:rsidRDefault="008C686F" w:rsidP="00BA38E3">
      <w:pPr>
        <w:pStyle w:val="Heading4"/>
        <w:tabs>
          <w:tab w:val="left" w:pos="332"/>
          <w:tab w:val="left" w:pos="1800"/>
        </w:tabs>
        <w:suppressAutoHyphens/>
        <w:spacing w:before="0" w:after="0"/>
        <w:ind w:left="720"/>
        <w:rPr>
          <w:rFonts w:ascii="Arial Narrow" w:hAnsi="Arial Narrow"/>
          <w:sz w:val="22"/>
          <w:szCs w:val="22"/>
        </w:rPr>
      </w:pPr>
      <w:r>
        <w:rPr>
          <w:rFonts w:ascii="Arial Narrow" w:hAnsi="Arial Narrow"/>
          <w:sz w:val="22"/>
          <w:szCs w:val="22"/>
        </w:rPr>
        <w:t>P.III</w:t>
      </w:r>
      <w:r w:rsidRPr="005D1DFA">
        <w:rPr>
          <w:rFonts w:ascii="Arial Narrow" w:hAnsi="Arial Narrow"/>
          <w:sz w:val="22"/>
          <w:szCs w:val="22"/>
        </w:rPr>
        <w:t>.G.</w:t>
      </w:r>
      <w:r>
        <w:rPr>
          <w:rFonts w:ascii="Arial Narrow" w:hAnsi="Arial Narrow"/>
          <w:sz w:val="22"/>
          <w:szCs w:val="22"/>
        </w:rPr>
        <w:t>(7)</w:t>
      </w:r>
      <w:r>
        <w:rPr>
          <w:rFonts w:ascii="Arial Narrow" w:hAnsi="Arial Narrow"/>
          <w:sz w:val="22"/>
          <w:szCs w:val="22"/>
        </w:rPr>
        <w:tab/>
      </w:r>
      <w:r w:rsidRPr="005D1DFA">
        <w:rPr>
          <w:rFonts w:ascii="Arial Narrow" w:hAnsi="Arial Narrow"/>
          <w:sz w:val="22"/>
          <w:szCs w:val="22"/>
        </w:rPr>
        <w:t>Survey Plat</w:t>
      </w:r>
    </w:p>
    <w:p w14:paraId="0535008B" w14:textId="77777777" w:rsidR="008C686F" w:rsidRPr="00131052" w:rsidRDefault="008C686F" w:rsidP="00BA38E3"/>
    <w:p w14:paraId="5D627B02" w14:textId="77777777" w:rsidR="008C686F" w:rsidRDefault="008C686F" w:rsidP="00BA38E3">
      <w:pPr>
        <w:tabs>
          <w:tab w:val="left" w:pos="1800"/>
        </w:tabs>
        <w:suppressAutoHyphens/>
        <w:ind w:left="1800"/>
        <w:rPr>
          <w:rFonts w:ascii="Arial Narrow" w:hAnsi="Arial Narrow"/>
          <w:sz w:val="22"/>
          <w:szCs w:val="22"/>
        </w:rPr>
      </w:pPr>
      <w:r w:rsidRPr="005D1DFA">
        <w:rPr>
          <w:rFonts w:ascii="Arial Narrow" w:hAnsi="Arial Narrow"/>
          <w:sz w:val="22"/>
          <w:szCs w:val="22"/>
        </w:rPr>
        <w:t>The Permittee shall submit a survey plat no later than the submission of certification of closure of each hazardous waste disposal unit.</w:t>
      </w:r>
    </w:p>
    <w:p w14:paraId="2615E381" w14:textId="77777777" w:rsidR="008C686F" w:rsidRPr="005D1DFA" w:rsidRDefault="008C686F" w:rsidP="00BA38E3">
      <w:pPr>
        <w:tabs>
          <w:tab w:val="left" w:pos="1800"/>
        </w:tabs>
        <w:suppressAutoHyphens/>
        <w:ind w:left="1800"/>
        <w:rPr>
          <w:rFonts w:ascii="Arial Narrow" w:hAnsi="Arial Narrow"/>
          <w:sz w:val="22"/>
          <w:szCs w:val="22"/>
        </w:rPr>
      </w:pPr>
    </w:p>
    <w:p w14:paraId="30C5954B" w14:textId="77777777" w:rsidR="008C686F" w:rsidRPr="005373B3" w:rsidRDefault="00243BC9" w:rsidP="00BA38E3">
      <w:pPr>
        <w:tabs>
          <w:tab w:val="left" w:pos="1800"/>
        </w:tabs>
        <w:suppressAutoHyphens/>
        <w:ind w:left="1800"/>
        <w:rPr>
          <w:rFonts w:ascii="Arial Narrow" w:hAnsi="Arial Narrow"/>
          <w:i/>
          <w:color w:val="404040" w:themeColor="text1" w:themeTint="BF"/>
          <w:sz w:val="22"/>
          <w:szCs w:val="22"/>
        </w:rPr>
      </w:pPr>
      <w:r w:rsidRPr="00243BC9">
        <w:rPr>
          <w:rFonts w:ascii="Arial Narrow" w:hAnsi="Arial Narrow"/>
          <w:i/>
          <w:color w:val="404040" w:themeColor="text1" w:themeTint="BF"/>
          <w:sz w:val="22"/>
          <w:szCs w:val="22"/>
        </w:rPr>
        <w:t>[</w:t>
      </w:r>
      <w:r w:rsidR="00ED4769">
        <w:rPr>
          <w:rFonts w:ascii="Arial Narrow" w:hAnsi="Arial Narrow"/>
          <w:bCs/>
          <w:i/>
          <w:iCs/>
          <w:color w:val="404040" w:themeColor="text1" w:themeTint="BF"/>
          <w:sz w:val="22"/>
          <w:szCs w:val="22"/>
        </w:rPr>
        <w:t>40 CFR 264.116</w:t>
      </w:r>
      <w:r w:rsidR="00ED4769" w:rsidRPr="00ED4769">
        <w:rPr>
          <w:rFonts w:ascii="Arial Narrow" w:hAnsi="Arial Narrow"/>
          <w:bCs/>
          <w:i/>
          <w:iCs/>
          <w:color w:val="404040" w:themeColor="text1" w:themeTint="BF"/>
          <w:sz w:val="22"/>
          <w:szCs w:val="22"/>
        </w:rPr>
        <w:t xml:space="preserve"> as established in </w:t>
      </w:r>
      <w:r w:rsidR="00ED4769" w:rsidRPr="00ED4769">
        <w:rPr>
          <w:rFonts w:ascii="Arial Narrow" w:hAnsi="Arial Narrow"/>
          <w:bCs/>
          <w:i/>
          <w:color w:val="404040" w:themeColor="text1" w:themeTint="BF"/>
          <w:sz w:val="22"/>
          <w:szCs w:val="22"/>
        </w:rPr>
        <w:t xml:space="preserve">401 KAR </w:t>
      </w:r>
      <w:r w:rsidR="00ED4769" w:rsidRPr="00ED4769">
        <w:rPr>
          <w:rFonts w:ascii="Arial Narrow" w:hAnsi="Arial Narrow"/>
          <w:bCs/>
          <w:i/>
          <w:iCs/>
          <w:color w:val="404040" w:themeColor="text1" w:themeTint="BF"/>
          <w:sz w:val="22"/>
          <w:szCs w:val="22"/>
        </w:rPr>
        <w:t>39:090 Section 1</w:t>
      </w:r>
      <w:r w:rsidRPr="00243BC9">
        <w:rPr>
          <w:rFonts w:ascii="Arial Narrow" w:hAnsi="Arial Narrow"/>
          <w:i/>
          <w:color w:val="404040" w:themeColor="text1" w:themeTint="BF"/>
          <w:sz w:val="22"/>
          <w:szCs w:val="22"/>
        </w:rPr>
        <w:t>]</w:t>
      </w:r>
    </w:p>
    <w:p w14:paraId="26FD3863" w14:textId="77777777" w:rsidR="008C686F" w:rsidRPr="005D1DFA" w:rsidRDefault="008C686F" w:rsidP="00BA38E3">
      <w:pPr>
        <w:tabs>
          <w:tab w:val="left" w:pos="1800"/>
          <w:tab w:val="left" w:pos="4301"/>
        </w:tabs>
        <w:ind w:left="1080"/>
        <w:rPr>
          <w:rFonts w:ascii="Arial Narrow" w:hAnsi="Arial Narrow"/>
          <w:snapToGrid w:val="0"/>
          <w:sz w:val="22"/>
          <w:szCs w:val="22"/>
        </w:rPr>
      </w:pPr>
    </w:p>
    <w:p w14:paraId="5B68F525" w14:textId="77777777" w:rsidR="008C686F" w:rsidRDefault="008C686F" w:rsidP="00BA38E3">
      <w:pPr>
        <w:pStyle w:val="Heading4"/>
        <w:tabs>
          <w:tab w:val="left" w:pos="1440"/>
          <w:tab w:val="left" w:pos="1800"/>
        </w:tabs>
        <w:suppressAutoHyphens/>
        <w:spacing w:before="0" w:after="0"/>
        <w:ind w:left="720"/>
        <w:rPr>
          <w:rFonts w:ascii="Arial Narrow" w:hAnsi="Arial Narrow"/>
          <w:sz w:val="22"/>
          <w:szCs w:val="22"/>
        </w:rPr>
      </w:pPr>
      <w:r>
        <w:rPr>
          <w:rFonts w:ascii="Arial Narrow" w:hAnsi="Arial Narrow"/>
          <w:sz w:val="22"/>
          <w:szCs w:val="22"/>
        </w:rPr>
        <w:t>P.III</w:t>
      </w:r>
      <w:r w:rsidRPr="006D0771">
        <w:rPr>
          <w:rFonts w:ascii="Arial Narrow" w:hAnsi="Arial Narrow"/>
          <w:sz w:val="22"/>
          <w:szCs w:val="22"/>
        </w:rPr>
        <w:t>.G.(</w:t>
      </w:r>
      <w:r>
        <w:rPr>
          <w:rFonts w:ascii="Arial Narrow" w:hAnsi="Arial Narrow"/>
          <w:sz w:val="22"/>
          <w:szCs w:val="22"/>
        </w:rPr>
        <w:t>8</w:t>
      </w:r>
      <w:r w:rsidRPr="006D0771">
        <w:rPr>
          <w:rFonts w:ascii="Arial Narrow" w:hAnsi="Arial Narrow"/>
          <w:sz w:val="22"/>
          <w:szCs w:val="22"/>
        </w:rPr>
        <w:t>)</w:t>
      </w:r>
      <w:r w:rsidRPr="006D0771">
        <w:rPr>
          <w:rFonts w:ascii="Arial Narrow" w:hAnsi="Arial Narrow"/>
          <w:sz w:val="22"/>
          <w:szCs w:val="22"/>
        </w:rPr>
        <w:tab/>
        <w:t xml:space="preserve">Postclosure Care </w:t>
      </w:r>
      <w:r>
        <w:rPr>
          <w:rFonts w:ascii="Arial Narrow" w:hAnsi="Arial Narrow"/>
          <w:sz w:val="22"/>
          <w:szCs w:val="22"/>
        </w:rPr>
        <w:t>and Use of Property</w:t>
      </w:r>
    </w:p>
    <w:p w14:paraId="64917BB5" w14:textId="77777777" w:rsidR="008C686F" w:rsidRPr="006D0771" w:rsidRDefault="008C686F" w:rsidP="00BA38E3">
      <w:pPr>
        <w:rPr>
          <w:sz w:val="22"/>
          <w:szCs w:val="22"/>
        </w:rPr>
      </w:pPr>
    </w:p>
    <w:p w14:paraId="3C43C4D7" w14:textId="77777777" w:rsidR="008C686F" w:rsidRPr="006D0771" w:rsidRDefault="008C686F" w:rsidP="00BA38E3">
      <w:pPr>
        <w:ind w:left="1080"/>
        <w:rPr>
          <w:rFonts w:ascii="Arial Narrow" w:hAnsi="Arial Narrow"/>
          <w:b/>
          <w:sz w:val="22"/>
          <w:szCs w:val="22"/>
        </w:rPr>
      </w:pPr>
      <w:r>
        <w:rPr>
          <w:rFonts w:ascii="Arial Narrow" w:hAnsi="Arial Narrow"/>
          <w:b/>
          <w:sz w:val="22"/>
          <w:szCs w:val="22"/>
        </w:rPr>
        <w:t>P.III</w:t>
      </w:r>
      <w:r w:rsidRPr="006D0771">
        <w:rPr>
          <w:rFonts w:ascii="Arial Narrow" w:hAnsi="Arial Narrow"/>
          <w:b/>
          <w:sz w:val="22"/>
          <w:szCs w:val="22"/>
        </w:rPr>
        <w:t>.G.(</w:t>
      </w:r>
      <w:r>
        <w:rPr>
          <w:rFonts w:ascii="Arial Narrow" w:hAnsi="Arial Narrow"/>
          <w:b/>
          <w:sz w:val="22"/>
          <w:szCs w:val="22"/>
        </w:rPr>
        <w:t>8</w:t>
      </w:r>
      <w:r w:rsidRPr="006D0771">
        <w:rPr>
          <w:rFonts w:ascii="Arial Narrow" w:hAnsi="Arial Narrow"/>
          <w:b/>
          <w:sz w:val="22"/>
          <w:szCs w:val="22"/>
        </w:rPr>
        <w:t>)(a)</w:t>
      </w:r>
      <w:r>
        <w:rPr>
          <w:rFonts w:ascii="Arial Narrow" w:hAnsi="Arial Narrow"/>
          <w:b/>
          <w:sz w:val="22"/>
          <w:szCs w:val="22"/>
        </w:rPr>
        <w:tab/>
      </w:r>
      <w:r w:rsidRPr="006D0771">
        <w:rPr>
          <w:rFonts w:ascii="Arial Narrow" w:hAnsi="Arial Narrow"/>
          <w:b/>
          <w:sz w:val="22"/>
          <w:szCs w:val="22"/>
        </w:rPr>
        <w:t>Postclosure Care Period</w:t>
      </w:r>
    </w:p>
    <w:p w14:paraId="0EE35023" w14:textId="77777777" w:rsidR="008C686F" w:rsidRPr="006D0771" w:rsidRDefault="008C686F" w:rsidP="00BA38E3">
      <w:pPr>
        <w:ind w:left="1080"/>
        <w:rPr>
          <w:rFonts w:ascii="Arial Narrow" w:hAnsi="Arial Narrow"/>
          <w:sz w:val="22"/>
          <w:szCs w:val="22"/>
        </w:rPr>
      </w:pPr>
    </w:p>
    <w:p w14:paraId="418614FF" w14:textId="77777777" w:rsidR="008C686F" w:rsidRDefault="008C686F" w:rsidP="00BA38E3">
      <w:pPr>
        <w:tabs>
          <w:tab w:val="left" w:pos="0"/>
          <w:tab w:val="left" w:pos="332"/>
          <w:tab w:val="left" w:pos="5040"/>
        </w:tabs>
        <w:suppressAutoHyphens/>
        <w:ind w:left="2160"/>
        <w:rPr>
          <w:rFonts w:ascii="Arial Narrow" w:hAnsi="Arial Narrow"/>
          <w:sz w:val="22"/>
          <w:szCs w:val="22"/>
        </w:rPr>
      </w:pPr>
      <w:r w:rsidRPr="006D0771">
        <w:rPr>
          <w:rFonts w:ascii="Arial Narrow" w:hAnsi="Arial Narrow"/>
          <w:sz w:val="22"/>
          <w:szCs w:val="22"/>
        </w:rPr>
        <w:t xml:space="preserve">The Permittee shall conduct postclosure care for any hazardous waste management units </w:t>
      </w:r>
      <w:r>
        <w:rPr>
          <w:rFonts w:ascii="Arial Narrow" w:hAnsi="Arial Narrow"/>
          <w:sz w:val="22"/>
          <w:szCs w:val="22"/>
        </w:rPr>
        <w:t>which cannot achieve clean closure performance standards</w:t>
      </w:r>
      <w:r w:rsidRPr="006D0771">
        <w:rPr>
          <w:rFonts w:ascii="Arial Narrow" w:hAnsi="Arial Narrow"/>
          <w:sz w:val="22"/>
          <w:szCs w:val="22"/>
        </w:rPr>
        <w:t xml:space="preserve">.  Postclosure care </w:t>
      </w:r>
      <w:r>
        <w:rPr>
          <w:rFonts w:ascii="Arial Narrow" w:hAnsi="Arial Narrow"/>
          <w:sz w:val="22"/>
          <w:szCs w:val="22"/>
        </w:rPr>
        <w:t>shall</w:t>
      </w:r>
      <w:r w:rsidRPr="006D0771">
        <w:rPr>
          <w:rFonts w:ascii="Arial Narrow" w:hAnsi="Arial Narrow"/>
          <w:sz w:val="22"/>
          <w:szCs w:val="22"/>
        </w:rPr>
        <w:t xml:space="preserve"> be conducted for thirty years after the completion of closure, except that the thirty year postclosure care period may be shortened upon application and demonstration, approved by the Division, that the facility is secure, or may be extended if the Division finds this is necessary to protect human health and the environment.</w:t>
      </w:r>
    </w:p>
    <w:p w14:paraId="2ECBD4C3" w14:textId="77777777" w:rsidR="00AC4BC0" w:rsidRDefault="00AC4BC0" w:rsidP="00BA38E3">
      <w:pPr>
        <w:tabs>
          <w:tab w:val="left" w:pos="0"/>
          <w:tab w:val="left" w:pos="332"/>
          <w:tab w:val="left" w:pos="5040"/>
        </w:tabs>
        <w:suppressAutoHyphens/>
        <w:ind w:left="2160"/>
        <w:rPr>
          <w:rFonts w:ascii="Arial Narrow" w:hAnsi="Arial Narrow"/>
          <w:sz w:val="22"/>
          <w:szCs w:val="22"/>
        </w:rPr>
      </w:pPr>
    </w:p>
    <w:p w14:paraId="5CADFEDA" w14:textId="1A16CC03" w:rsidR="00AC4BC0" w:rsidRDefault="00AC4BC0" w:rsidP="00BA38E3">
      <w:pPr>
        <w:tabs>
          <w:tab w:val="left" w:pos="0"/>
          <w:tab w:val="left" w:pos="332"/>
          <w:tab w:val="left" w:pos="5040"/>
        </w:tabs>
        <w:suppressAutoHyphens/>
        <w:ind w:left="2160"/>
        <w:rPr>
          <w:rFonts w:ascii="Arial Narrow" w:hAnsi="Arial Narrow"/>
          <w:sz w:val="22"/>
          <w:szCs w:val="22"/>
        </w:rPr>
      </w:pPr>
      <w:r w:rsidRPr="00243BC9">
        <w:rPr>
          <w:rFonts w:ascii="Arial Narrow" w:hAnsi="Arial Narrow"/>
          <w:i/>
          <w:color w:val="404040" w:themeColor="text1" w:themeTint="BF"/>
          <w:sz w:val="22"/>
          <w:szCs w:val="22"/>
        </w:rPr>
        <w:t>[</w:t>
      </w:r>
      <w:r>
        <w:rPr>
          <w:rFonts w:ascii="Arial Narrow" w:hAnsi="Arial Narrow"/>
          <w:bCs/>
          <w:i/>
          <w:iCs/>
          <w:color w:val="404040" w:themeColor="text1" w:themeTint="BF"/>
          <w:sz w:val="22"/>
          <w:szCs w:val="22"/>
        </w:rPr>
        <w:t>40 CFR 264.117</w:t>
      </w:r>
      <w:r w:rsidRPr="00ED4769">
        <w:rPr>
          <w:rFonts w:ascii="Arial Narrow" w:hAnsi="Arial Narrow"/>
          <w:bCs/>
          <w:i/>
          <w:iCs/>
          <w:color w:val="404040" w:themeColor="text1" w:themeTint="BF"/>
          <w:sz w:val="22"/>
          <w:szCs w:val="22"/>
        </w:rPr>
        <w:t xml:space="preserve"> as established in </w:t>
      </w:r>
      <w:r w:rsidRPr="00ED4769">
        <w:rPr>
          <w:rFonts w:ascii="Arial Narrow" w:hAnsi="Arial Narrow"/>
          <w:bCs/>
          <w:i/>
          <w:color w:val="404040" w:themeColor="text1" w:themeTint="BF"/>
          <w:sz w:val="22"/>
          <w:szCs w:val="22"/>
        </w:rPr>
        <w:t xml:space="preserve">401 KAR </w:t>
      </w:r>
      <w:r w:rsidRPr="00ED4769">
        <w:rPr>
          <w:rFonts w:ascii="Arial Narrow" w:hAnsi="Arial Narrow"/>
          <w:bCs/>
          <w:i/>
          <w:iCs/>
          <w:color w:val="404040" w:themeColor="text1" w:themeTint="BF"/>
          <w:sz w:val="22"/>
          <w:szCs w:val="22"/>
        </w:rPr>
        <w:t>39:090 Section 1</w:t>
      </w:r>
      <w:r w:rsidRPr="00243BC9">
        <w:rPr>
          <w:rFonts w:ascii="Arial Narrow" w:hAnsi="Arial Narrow"/>
          <w:bCs/>
          <w:i/>
          <w:color w:val="404040" w:themeColor="text1" w:themeTint="BF"/>
          <w:sz w:val="22"/>
          <w:szCs w:val="22"/>
        </w:rPr>
        <w:t>]</w:t>
      </w:r>
    </w:p>
    <w:p w14:paraId="77F57A79" w14:textId="77777777" w:rsidR="004544C6" w:rsidRDefault="004544C6">
      <w:pPr>
        <w:widowControl/>
        <w:snapToGrid/>
        <w:rPr>
          <w:rFonts w:ascii="Arial Narrow" w:hAnsi="Arial Narrow"/>
          <w:b/>
          <w:bCs/>
          <w:sz w:val="22"/>
          <w:szCs w:val="22"/>
        </w:rPr>
      </w:pPr>
      <w:r>
        <w:rPr>
          <w:rFonts w:ascii="Arial Narrow" w:hAnsi="Arial Narrow"/>
          <w:sz w:val="22"/>
          <w:szCs w:val="22"/>
        </w:rPr>
        <w:br w:type="page"/>
      </w:r>
    </w:p>
    <w:p w14:paraId="6E4344E7" w14:textId="2C13356E" w:rsidR="008C686F" w:rsidRPr="006D0771" w:rsidRDefault="008C686F" w:rsidP="00BA38E3">
      <w:pPr>
        <w:pStyle w:val="Heading4"/>
        <w:tabs>
          <w:tab w:val="left" w:pos="332"/>
          <w:tab w:val="left" w:pos="1800"/>
        </w:tabs>
        <w:suppressAutoHyphens/>
        <w:spacing w:before="0" w:after="0"/>
        <w:ind w:left="720" w:firstLine="360"/>
        <w:rPr>
          <w:rFonts w:ascii="Arial Narrow" w:hAnsi="Arial Narrow"/>
          <w:sz w:val="22"/>
          <w:szCs w:val="22"/>
        </w:rPr>
      </w:pPr>
      <w:r>
        <w:rPr>
          <w:rFonts w:ascii="Arial Narrow" w:hAnsi="Arial Narrow"/>
          <w:sz w:val="22"/>
          <w:szCs w:val="22"/>
        </w:rPr>
        <w:t>P.III</w:t>
      </w:r>
      <w:r w:rsidRPr="006D0771">
        <w:rPr>
          <w:rFonts w:ascii="Arial Narrow" w:hAnsi="Arial Narrow"/>
          <w:sz w:val="22"/>
          <w:szCs w:val="22"/>
        </w:rPr>
        <w:t>.G.(</w:t>
      </w:r>
      <w:r>
        <w:rPr>
          <w:rFonts w:ascii="Arial Narrow" w:hAnsi="Arial Narrow"/>
          <w:sz w:val="22"/>
          <w:szCs w:val="22"/>
        </w:rPr>
        <w:t>8</w:t>
      </w:r>
      <w:r w:rsidRPr="006D0771">
        <w:rPr>
          <w:rFonts w:ascii="Arial Narrow" w:hAnsi="Arial Narrow"/>
          <w:sz w:val="22"/>
          <w:szCs w:val="22"/>
        </w:rPr>
        <w:t>)(</w:t>
      </w:r>
      <w:r>
        <w:rPr>
          <w:rFonts w:ascii="Arial Narrow" w:hAnsi="Arial Narrow"/>
          <w:sz w:val="22"/>
          <w:szCs w:val="22"/>
        </w:rPr>
        <w:t>b</w:t>
      </w:r>
      <w:r w:rsidRPr="006D0771">
        <w:rPr>
          <w:rFonts w:ascii="Arial Narrow" w:hAnsi="Arial Narrow"/>
          <w:sz w:val="22"/>
          <w:szCs w:val="22"/>
        </w:rPr>
        <w:t>)</w:t>
      </w:r>
      <w:r w:rsidRPr="006D0771">
        <w:rPr>
          <w:rFonts w:ascii="Arial Narrow" w:hAnsi="Arial Narrow"/>
          <w:sz w:val="22"/>
          <w:szCs w:val="22"/>
        </w:rPr>
        <w:tab/>
        <w:t xml:space="preserve">Use of </w:t>
      </w:r>
      <w:r>
        <w:rPr>
          <w:rFonts w:ascii="Arial Narrow" w:hAnsi="Arial Narrow"/>
          <w:sz w:val="22"/>
          <w:szCs w:val="22"/>
        </w:rPr>
        <w:t>U</w:t>
      </w:r>
      <w:r w:rsidRPr="006D0771">
        <w:rPr>
          <w:rFonts w:ascii="Arial Narrow" w:hAnsi="Arial Narrow"/>
          <w:sz w:val="22"/>
          <w:szCs w:val="22"/>
        </w:rPr>
        <w:t>nits</w:t>
      </w:r>
    </w:p>
    <w:p w14:paraId="25B73174" w14:textId="77777777" w:rsidR="008C686F" w:rsidRPr="006D0771" w:rsidRDefault="008C686F" w:rsidP="00BA38E3"/>
    <w:p w14:paraId="7FF0F964" w14:textId="77777777" w:rsidR="008C686F" w:rsidRDefault="008C686F" w:rsidP="00BA38E3">
      <w:pPr>
        <w:tabs>
          <w:tab w:val="left" w:pos="0"/>
          <w:tab w:val="left" w:pos="332"/>
          <w:tab w:val="left" w:pos="1800"/>
          <w:tab w:val="left" w:pos="5040"/>
        </w:tabs>
        <w:suppressAutoHyphens/>
        <w:ind w:left="2160"/>
        <w:rPr>
          <w:rFonts w:ascii="Arial Narrow" w:hAnsi="Arial Narrow"/>
          <w:sz w:val="22"/>
          <w:szCs w:val="22"/>
        </w:rPr>
      </w:pPr>
      <w:r w:rsidRPr="006D0771">
        <w:rPr>
          <w:rFonts w:ascii="Arial Narrow" w:hAnsi="Arial Narrow"/>
          <w:sz w:val="22"/>
          <w:szCs w:val="22"/>
        </w:rPr>
        <w:t xml:space="preserve">The Permittee shall not allow any use of the units </w:t>
      </w:r>
      <w:r w:rsidR="00425C36">
        <w:rPr>
          <w:rFonts w:ascii="Arial Narrow" w:hAnsi="Arial Narrow"/>
          <w:sz w:val="22"/>
          <w:szCs w:val="22"/>
        </w:rPr>
        <w:t>which will</w:t>
      </w:r>
      <w:r w:rsidRPr="006D0771">
        <w:rPr>
          <w:rFonts w:ascii="Arial Narrow" w:hAnsi="Arial Narrow"/>
          <w:sz w:val="22"/>
          <w:szCs w:val="22"/>
        </w:rPr>
        <w:t xml:space="preserve"> disturb the integrity of the final cover, liners, any components of the containment system, or the function of the facility’s monitoring systems during t</w:t>
      </w:r>
      <w:r>
        <w:rPr>
          <w:rFonts w:ascii="Arial Narrow" w:hAnsi="Arial Narrow"/>
          <w:sz w:val="22"/>
          <w:szCs w:val="22"/>
        </w:rPr>
        <w:t>he postclosure care period.</w:t>
      </w:r>
    </w:p>
    <w:p w14:paraId="5A9C71C1" w14:textId="77777777" w:rsidR="008C686F" w:rsidRDefault="008C686F" w:rsidP="00BA38E3">
      <w:pPr>
        <w:tabs>
          <w:tab w:val="left" w:pos="0"/>
          <w:tab w:val="left" w:pos="332"/>
          <w:tab w:val="left" w:pos="1800"/>
          <w:tab w:val="left" w:pos="5040"/>
        </w:tabs>
        <w:suppressAutoHyphens/>
        <w:ind w:left="2160"/>
        <w:rPr>
          <w:rFonts w:ascii="Arial Narrow" w:hAnsi="Arial Narrow"/>
          <w:sz w:val="22"/>
          <w:szCs w:val="22"/>
        </w:rPr>
      </w:pPr>
    </w:p>
    <w:p w14:paraId="3EC4DFD7" w14:textId="77777777" w:rsidR="008C686F" w:rsidRPr="005373B3" w:rsidRDefault="00243BC9" w:rsidP="00AC4BC0">
      <w:pPr>
        <w:tabs>
          <w:tab w:val="left" w:pos="0"/>
          <w:tab w:val="left" w:pos="332"/>
          <w:tab w:val="left" w:pos="2160"/>
          <w:tab w:val="left" w:pos="5040"/>
        </w:tabs>
        <w:suppressAutoHyphens/>
        <w:ind w:left="2160"/>
        <w:rPr>
          <w:rFonts w:ascii="Arial Narrow" w:hAnsi="Arial Narrow"/>
          <w:color w:val="404040" w:themeColor="text1" w:themeTint="BF"/>
          <w:sz w:val="22"/>
          <w:szCs w:val="22"/>
        </w:rPr>
      </w:pPr>
      <w:bookmarkStart w:id="17" w:name="OLE_LINK15"/>
      <w:bookmarkStart w:id="18" w:name="OLE_LINK16"/>
      <w:r w:rsidRPr="00243BC9">
        <w:rPr>
          <w:rFonts w:ascii="Arial Narrow" w:hAnsi="Arial Narrow"/>
          <w:i/>
          <w:color w:val="404040" w:themeColor="text1" w:themeTint="BF"/>
          <w:sz w:val="22"/>
          <w:szCs w:val="22"/>
        </w:rPr>
        <w:t>[</w:t>
      </w:r>
      <w:r w:rsidR="00ED4769">
        <w:rPr>
          <w:rFonts w:ascii="Arial Narrow" w:hAnsi="Arial Narrow"/>
          <w:bCs/>
          <w:i/>
          <w:iCs/>
          <w:color w:val="404040" w:themeColor="text1" w:themeTint="BF"/>
          <w:sz w:val="22"/>
          <w:szCs w:val="22"/>
        </w:rPr>
        <w:t>40 CFR 264.117</w:t>
      </w:r>
      <w:r w:rsidR="00ED4769" w:rsidRPr="00ED4769">
        <w:rPr>
          <w:rFonts w:ascii="Arial Narrow" w:hAnsi="Arial Narrow"/>
          <w:bCs/>
          <w:i/>
          <w:iCs/>
          <w:color w:val="404040" w:themeColor="text1" w:themeTint="BF"/>
          <w:sz w:val="22"/>
          <w:szCs w:val="22"/>
        </w:rPr>
        <w:t xml:space="preserve"> as established in </w:t>
      </w:r>
      <w:r w:rsidR="00ED4769" w:rsidRPr="00ED4769">
        <w:rPr>
          <w:rFonts w:ascii="Arial Narrow" w:hAnsi="Arial Narrow"/>
          <w:bCs/>
          <w:i/>
          <w:color w:val="404040" w:themeColor="text1" w:themeTint="BF"/>
          <w:sz w:val="22"/>
          <w:szCs w:val="22"/>
        </w:rPr>
        <w:t xml:space="preserve">401 KAR </w:t>
      </w:r>
      <w:r w:rsidR="00ED4769" w:rsidRPr="00ED4769">
        <w:rPr>
          <w:rFonts w:ascii="Arial Narrow" w:hAnsi="Arial Narrow"/>
          <w:bCs/>
          <w:i/>
          <w:iCs/>
          <w:color w:val="404040" w:themeColor="text1" w:themeTint="BF"/>
          <w:sz w:val="22"/>
          <w:szCs w:val="22"/>
        </w:rPr>
        <w:t>39:090 Section 1</w:t>
      </w:r>
      <w:r w:rsidRPr="00243BC9">
        <w:rPr>
          <w:rFonts w:ascii="Arial Narrow" w:hAnsi="Arial Narrow"/>
          <w:bCs/>
          <w:i/>
          <w:color w:val="404040" w:themeColor="text1" w:themeTint="BF"/>
          <w:sz w:val="22"/>
          <w:szCs w:val="22"/>
        </w:rPr>
        <w:t>]</w:t>
      </w:r>
      <w:bookmarkEnd w:id="17"/>
      <w:bookmarkEnd w:id="18"/>
    </w:p>
    <w:p w14:paraId="21CC1612" w14:textId="77777777" w:rsidR="008C686F" w:rsidRPr="006D0771" w:rsidRDefault="008C686F" w:rsidP="00BA38E3">
      <w:pPr>
        <w:tabs>
          <w:tab w:val="left" w:pos="0"/>
          <w:tab w:val="left" w:pos="332"/>
          <w:tab w:val="left" w:pos="1800"/>
          <w:tab w:val="left" w:pos="5040"/>
        </w:tabs>
        <w:suppressAutoHyphens/>
        <w:ind w:left="1800"/>
        <w:rPr>
          <w:rFonts w:ascii="Arial Narrow" w:hAnsi="Arial Narrow"/>
          <w:sz w:val="22"/>
          <w:szCs w:val="22"/>
        </w:rPr>
      </w:pPr>
    </w:p>
    <w:p w14:paraId="2D7777A6" w14:textId="77777777" w:rsidR="008C686F" w:rsidRPr="006D0771" w:rsidRDefault="008C686F" w:rsidP="00BA38E3">
      <w:pPr>
        <w:pStyle w:val="Heading3"/>
        <w:tabs>
          <w:tab w:val="left" w:pos="1800"/>
        </w:tabs>
        <w:suppressAutoHyphens/>
        <w:ind w:left="720"/>
        <w:rPr>
          <w:rFonts w:ascii="Arial Narrow" w:hAnsi="Arial Narrow"/>
          <w:b/>
          <w:bCs/>
          <w:sz w:val="22"/>
          <w:szCs w:val="22"/>
        </w:rPr>
      </w:pPr>
      <w:r>
        <w:rPr>
          <w:rFonts w:ascii="Arial Narrow" w:hAnsi="Arial Narrow"/>
          <w:b/>
          <w:bCs/>
          <w:sz w:val="22"/>
          <w:szCs w:val="22"/>
        </w:rPr>
        <w:t>P.III</w:t>
      </w:r>
      <w:r w:rsidRPr="006D0771">
        <w:rPr>
          <w:rFonts w:ascii="Arial Narrow" w:hAnsi="Arial Narrow"/>
          <w:b/>
          <w:bCs/>
          <w:sz w:val="22"/>
          <w:szCs w:val="22"/>
        </w:rPr>
        <w:t>.G.</w:t>
      </w:r>
      <w:r>
        <w:rPr>
          <w:rFonts w:ascii="Arial Narrow" w:hAnsi="Arial Narrow"/>
          <w:b/>
          <w:bCs/>
          <w:sz w:val="22"/>
          <w:szCs w:val="22"/>
        </w:rPr>
        <w:t>(9</w:t>
      </w:r>
      <w:r w:rsidRPr="006D0771">
        <w:rPr>
          <w:rFonts w:ascii="Arial Narrow" w:hAnsi="Arial Narrow"/>
          <w:b/>
          <w:bCs/>
          <w:sz w:val="22"/>
          <w:szCs w:val="22"/>
        </w:rPr>
        <w:t>)</w:t>
      </w:r>
      <w:r w:rsidRPr="006D0771">
        <w:rPr>
          <w:rFonts w:ascii="Arial Narrow" w:hAnsi="Arial Narrow"/>
          <w:b/>
          <w:bCs/>
          <w:sz w:val="22"/>
          <w:szCs w:val="22"/>
        </w:rPr>
        <w:tab/>
      </w:r>
      <w:r>
        <w:rPr>
          <w:rFonts w:ascii="Arial Narrow" w:hAnsi="Arial Narrow"/>
          <w:b/>
          <w:bCs/>
          <w:sz w:val="22"/>
          <w:szCs w:val="22"/>
        </w:rPr>
        <w:t>Postclosur</w:t>
      </w:r>
      <w:r w:rsidRPr="002B20E7">
        <w:rPr>
          <w:rFonts w:ascii="Arial Narrow" w:hAnsi="Arial Narrow"/>
          <w:b/>
          <w:bCs/>
          <w:sz w:val="22"/>
          <w:szCs w:val="22"/>
        </w:rPr>
        <w:t>e</w:t>
      </w:r>
      <w:r>
        <w:rPr>
          <w:rFonts w:ascii="Arial Narrow" w:hAnsi="Arial Narrow"/>
          <w:b/>
          <w:bCs/>
          <w:sz w:val="22"/>
          <w:szCs w:val="22"/>
        </w:rPr>
        <w:t xml:space="preserve"> Plan</w:t>
      </w:r>
    </w:p>
    <w:p w14:paraId="5B35DD3E" w14:textId="77777777" w:rsidR="008C686F" w:rsidRPr="006D0771" w:rsidRDefault="008C686F" w:rsidP="00BA38E3">
      <w:pPr>
        <w:tabs>
          <w:tab w:val="left" w:pos="1800"/>
        </w:tabs>
        <w:rPr>
          <w:rFonts w:ascii="Arial Narrow" w:hAnsi="Arial Narrow"/>
        </w:rPr>
      </w:pPr>
    </w:p>
    <w:p w14:paraId="3C75675E" w14:textId="77777777" w:rsidR="008C686F" w:rsidRPr="006D0771" w:rsidRDefault="008C686F" w:rsidP="00BA38E3">
      <w:pPr>
        <w:pStyle w:val="Heading4"/>
        <w:tabs>
          <w:tab w:val="left" w:pos="1800"/>
        </w:tabs>
        <w:suppressAutoHyphens/>
        <w:spacing w:before="0" w:after="0"/>
        <w:ind w:left="720" w:firstLine="360"/>
        <w:rPr>
          <w:rFonts w:ascii="Arial Narrow" w:hAnsi="Arial Narrow"/>
          <w:sz w:val="22"/>
          <w:szCs w:val="22"/>
          <w:u w:val="single"/>
        </w:rPr>
      </w:pPr>
      <w:r>
        <w:rPr>
          <w:rFonts w:ascii="Arial Narrow" w:hAnsi="Arial Narrow"/>
          <w:sz w:val="22"/>
          <w:szCs w:val="22"/>
        </w:rPr>
        <w:t>P.III</w:t>
      </w:r>
      <w:r w:rsidRPr="006D0771">
        <w:rPr>
          <w:rFonts w:ascii="Arial Narrow" w:hAnsi="Arial Narrow"/>
          <w:sz w:val="22"/>
          <w:szCs w:val="22"/>
        </w:rPr>
        <w:t>.G.(</w:t>
      </w:r>
      <w:r>
        <w:rPr>
          <w:rFonts w:ascii="Arial Narrow" w:hAnsi="Arial Narrow"/>
          <w:sz w:val="22"/>
          <w:szCs w:val="22"/>
        </w:rPr>
        <w:t>9</w:t>
      </w:r>
      <w:r w:rsidRPr="006D0771">
        <w:rPr>
          <w:rFonts w:ascii="Arial Narrow" w:hAnsi="Arial Narrow"/>
          <w:sz w:val="22"/>
          <w:szCs w:val="22"/>
        </w:rPr>
        <w:t>)(a)</w:t>
      </w:r>
      <w:r w:rsidRPr="006D0771">
        <w:rPr>
          <w:rFonts w:ascii="Arial Narrow" w:hAnsi="Arial Narrow"/>
          <w:sz w:val="22"/>
          <w:szCs w:val="22"/>
        </w:rPr>
        <w:tab/>
        <w:t>Components, Structures</w:t>
      </w:r>
      <w:r>
        <w:rPr>
          <w:rFonts w:ascii="Arial Narrow" w:hAnsi="Arial Narrow"/>
          <w:sz w:val="22"/>
          <w:szCs w:val="22"/>
        </w:rPr>
        <w:t>,</w:t>
      </w:r>
      <w:r w:rsidRPr="006D0771">
        <w:rPr>
          <w:rFonts w:ascii="Arial Narrow" w:hAnsi="Arial Narrow"/>
          <w:sz w:val="22"/>
          <w:szCs w:val="22"/>
        </w:rPr>
        <w:t xml:space="preserve"> and Equipment</w:t>
      </w:r>
      <w:r>
        <w:rPr>
          <w:rFonts w:ascii="Arial Narrow" w:hAnsi="Arial Narrow"/>
          <w:sz w:val="22"/>
          <w:szCs w:val="22"/>
        </w:rPr>
        <w:t xml:space="preserve"> Inspections</w:t>
      </w:r>
    </w:p>
    <w:p w14:paraId="7F0B64CD" w14:textId="77777777" w:rsidR="008C686F" w:rsidRPr="006D0771" w:rsidRDefault="008C686F" w:rsidP="00BA38E3">
      <w:pPr>
        <w:tabs>
          <w:tab w:val="left" w:pos="0"/>
          <w:tab w:val="left" w:pos="332"/>
          <w:tab w:val="left" w:pos="1800"/>
        </w:tabs>
        <w:suppressAutoHyphens/>
        <w:ind w:left="2340"/>
        <w:rPr>
          <w:rFonts w:ascii="Arial Narrow" w:hAnsi="Arial Narrow"/>
          <w:sz w:val="22"/>
          <w:szCs w:val="22"/>
        </w:rPr>
      </w:pPr>
    </w:p>
    <w:p w14:paraId="7326FCA3" w14:textId="77777777" w:rsidR="008C686F" w:rsidRDefault="008C686F" w:rsidP="00BA38E3">
      <w:pPr>
        <w:tabs>
          <w:tab w:val="left" w:pos="0"/>
          <w:tab w:val="left" w:pos="332"/>
          <w:tab w:val="left" w:pos="1800"/>
        </w:tabs>
        <w:suppressAutoHyphens/>
        <w:ind w:left="2160"/>
        <w:rPr>
          <w:rFonts w:ascii="Arial Narrow" w:hAnsi="Arial Narrow"/>
          <w:sz w:val="22"/>
          <w:szCs w:val="22"/>
        </w:rPr>
      </w:pPr>
      <w:r w:rsidRPr="006D0771">
        <w:rPr>
          <w:rFonts w:ascii="Arial Narrow" w:hAnsi="Arial Narrow"/>
          <w:sz w:val="22"/>
          <w:szCs w:val="22"/>
        </w:rPr>
        <w:t xml:space="preserve">The Permittee shall inspect the components, structures, and equipment at the site in accordance </w:t>
      </w:r>
      <w:r>
        <w:rPr>
          <w:rFonts w:ascii="Arial Narrow" w:hAnsi="Arial Narrow"/>
          <w:sz w:val="22"/>
          <w:szCs w:val="22"/>
        </w:rPr>
        <w:t xml:space="preserve">with </w:t>
      </w:r>
      <w:r w:rsidRPr="006D0771">
        <w:rPr>
          <w:rFonts w:ascii="Arial Narrow" w:hAnsi="Arial Narrow"/>
          <w:sz w:val="22"/>
          <w:szCs w:val="22"/>
        </w:rPr>
        <w:t xml:space="preserve">the inspection schedule in </w:t>
      </w:r>
      <w:r>
        <w:rPr>
          <w:rFonts w:ascii="Arial Narrow" w:hAnsi="Arial Narrow"/>
          <w:sz w:val="22"/>
          <w:szCs w:val="22"/>
        </w:rPr>
        <w:t xml:space="preserve">the </w:t>
      </w:r>
      <w:r w:rsidRPr="006D0771">
        <w:rPr>
          <w:rFonts w:ascii="Arial Narrow" w:hAnsi="Arial Narrow"/>
          <w:sz w:val="22"/>
          <w:szCs w:val="22"/>
        </w:rPr>
        <w:t>approved Postclosure Plan.</w:t>
      </w:r>
    </w:p>
    <w:p w14:paraId="39B6F645" w14:textId="77777777" w:rsidR="008C686F" w:rsidRPr="006D0771" w:rsidRDefault="008C686F" w:rsidP="00BA38E3">
      <w:pPr>
        <w:tabs>
          <w:tab w:val="left" w:pos="0"/>
          <w:tab w:val="left" w:pos="332"/>
          <w:tab w:val="left" w:pos="1800"/>
        </w:tabs>
        <w:suppressAutoHyphens/>
        <w:ind w:left="2160"/>
        <w:rPr>
          <w:rFonts w:ascii="Arial Narrow" w:hAnsi="Arial Narrow"/>
          <w:sz w:val="22"/>
          <w:szCs w:val="22"/>
        </w:rPr>
      </w:pPr>
    </w:p>
    <w:p w14:paraId="3B12950D" w14:textId="77777777" w:rsidR="008C686F" w:rsidRPr="009F025E" w:rsidRDefault="00243BC9" w:rsidP="00BA38E3">
      <w:pPr>
        <w:tabs>
          <w:tab w:val="left" w:pos="0"/>
          <w:tab w:val="left" w:pos="332"/>
          <w:tab w:val="left" w:pos="1800"/>
          <w:tab w:val="left" w:pos="5040"/>
        </w:tabs>
        <w:suppressAutoHyphens/>
        <w:ind w:left="2160"/>
        <w:rPr>
          <w:rFonts w:ascii="Arial Narrow" w:hAnsi="Arial Narrow"/>
          <w:bCs/>
          <w:i/>
          <w:color w:val="404040" w:themeColor="text1" w:themeTint="BF"/>
          <w:sz w:val="22"/>
          <w:szCs w:val="22"/>
        </w:rPr>
      </w:pPr>
      <w:r w:rsidRPr="00243BC9">
        <w:rPr>
          <w:rFonts w:ascii="Arial Narrow" w:hAnsi="Arial Narrow"/>
          <w:bCs/>
          <w:i/>
          <w:color w:val="404040" w:themeColor="text1" w:themeTint="BF"/>
          <w:sz w:val="22"/>
          <w:szCs w:val="22"/>
        </w:rPr>
        <w:t>[</w:t>
      </w:r>
      <w:r w:rsidR="00ED4769" w:rsidRPr="00ED4769">
        <w:rPr>
          <w:rFonts w:ascii="Arial Narrow" w:hAnsi="Arial Narrow"/>
          <w:bCs/>
          <w:i/>
          <w:iCs/>
          <w:color w:val="404040" w:themeColor="text1" w:themeTint="BF"/>
          <w:sz w:val="22"/>
          <w:szCs w:val="22"/>
        </w:rPr>
        <w:t>40 CFR 264.11</w:t>
      </w:r>
      <w:r w:rsidR="00ED4769">
        <w:rPr>
          <w:rFonts w:ascii="Arial Narrow" w:hAnsi="Arial Narrow"/>
          <w:bCs/>
          <w:i/>
          <w:iCs/>
          <w:color w:val="404040" w:themeColor="text1" w:themeTint="BF"/>
          <w:sz w:val="22"/>
          <w:szCs w:val="22"/>
        </w:rPr>
        <w:t>7 and 40 CFR 264.118</w:t>
      </w:r>
      <w:r w:rsidR="00ED4769" w:rsidRPr="00ED4769">
        <w:rPr>
          <w:rFonts w:ascii="Arial Narrow" w:hAnsi="Arial Narrow"/>
          <w:bCs/>
          <w:i/>
          <w:iCs/>
          <w:color w:val="404040" w:themeColor="text1" w:themeTint="BF"/>
          <w:sz w:val="22"/>
          <w:szCs w:val="22"/>
        </w:rPr>
        <w:t xml:space="preserve"> as established in </w:t>
      </w:r>
      <w:r w:rsidR="00ED4769" w:rsidRPr="00ED4769">
        <w:rPr>
          <w:rFonts w:ascii="Arial Narrow" w:hAnsi="Arial Narrow"/>
          <w:bCs/>
          <w:i/>
          <w:color w:val="404040" w:themeColor="text1" w:themeTint="BF"/>
          <w:sz w:val="22"/>
          <w:szCs w:val="22"/>
        </w:rPr>
        <w:t xml:space="preserve">401 KAR </w:t>
      </w:r>
      <w:r w:rsidR="00ED4769" w:rsidRPr="00ED4769">
        <w:rPr>
          <w:rFonts w:ascii="Arial Narrow" w:hAnsi="Arial Narrow"/>
          <w:bCs/>
          <w:i/>
          <w:iCs/>
          <w:color w:val="404040" w:themeColor="text1" w:themeTint="BF"/>
          <w:sz w:val="22"/>
          <w:szCs w:val="22"/>
        </w:rPr>
        <w:t>39:090 Section 1</w:t>
      </w:r>
      <w:r w:rsidRPr="00243BC9">
        <w:rPr>
          <w:rFonts w:ascii="Arial Narrow" w:hAnsi="Arial Narrow"/>
          <w:bCs/>
          <w:i/>
          <w:color w:val="404040" w:themeColor="text1" w:themeTint="BF"/>
          <w:sz w:val="22"/>
          <w:szCs w:val="22"/>
        </w:rPr>
        <w:t>]</w:t>
      </w:r>
    </w:p>
    <w:p w14:paraId="52ECE159" w14:textId="77777777" w:rsidR="008C686F" w:rsidRPr="006D0771" w:rsidRDefault="008C686F" w:rsidP="00BA38E3">
      <w:pPr>
        <w:tabs>
          <w:tab w:val="left" w:pos="0"/>
          <w:tab w:val="left" w:pos="332"/>
          <w:tab w:val="left" w:pos="1800"/>
        </w:tabs>
        <w:suppressAutoHyphens/>
        <w:ind w:left="2340"/>
        <w:rPr>
          <w:rFonts w:ascii="Arial Narrow" w:hAnsi="Arial Narrow"/>
          <w:sz w:val="22"/>
          <w:szCs w:val="22"/>
        </w:rPr>
      </w:pPr>
    </w:p>
    <w:p w14:paraId="648DF410" w14:textId="77777777" w:rsidR="008C686F" w:rsidRPr="006D0771" w:rsidRDefault="008C686F" w:rsidP="00BA38E3">
      <w:pPr>
        <w:pStyle w:val="Heading4"/>
        <w:tabs>
          <w:tab w:val="left" w:pos="332"/>
          <w:tab w:val="left" w:pos="1800"/>
        </w:tabs>
        <w:suppressAutoHyphens/>
        <w:spacing w:before="0" w:after="0"/>
        <w:ind w:left="720" w:firstLine="360"/>
        <w:rPr>
          <w:rFonts w:ascii="Arial Narrow" w:hAnsi="Arial Narrow"/>
          <w:sz w:val="22"/>
          <w:szCs w:val="22"/>
        </w:rPr>
      </w:pPr>
      <w:r>
        <w:rPr>
          <w:rFonts w:ascii="Arial Narrow" w:hAnsi="Arial Narrow"/>
          <w:sz w:val="22"/>
          <w:szCs w:val="22"/>
        </w:rPr>
        <w:t>P.III</w:t>
      </w:r>
      <w:r w:rsidRPr="006D0771">
        <w:rPr>
          <w:rFonts w:ascii="Arial Narrow" w:hAnsi="Arial Narrow"/>
          <w:sz w:val="22"/>
          <w:szCs w:val="22"/>
        </w:rPr>
        <w:t>.G.(</w:t>
      </w:r>
      <w:r>
        <w:rPr>
          <w:rFonts w:ascii="Arial Narrow" w:hAnsi="Arial Narrow"/>
          <w:sz w:val="22"/>
          <w:szCs w:val="22"/>
        </w:rPr>
        <w:t>9</w:t>
      </w:r>
      <w:r w:rsidRPr="006D0771">
        <w:rPr>
          <w:rFonts w:ascii="Arial Narrow" w:hAnsi="Arial Narrow"/>
          <w:sz w:val="22"/>
          <w:szCs w:val="22"/>
        </w:rPr>
        <w:t>)(b)</w:t>
      </w:r>
      <w:r w:rsidRPr="006D0771">
        <w:rPr>
          <w:rFonts w:ascii="Arial Narrow" w:hAnsi="Arial Narrow"/>
          <w:sz w:val="22"/>
          <w:szCs w:val="22"/>
        </w:rPr>
        <w:tab/>
        <w:t>Cover System</w:t>
      </w:r>
      <w:r>
        <w:rPr>
          <w:rFonts w:ascii="Arial Narrow" w:hAnsi="Arial Narrow"/>
          <w:sz w:val="22"/>
          <w:szCs w:val="22"/>
        </w:rPr>
        <w:t xml:space="preserve"> Inspections</w:t>
      </w:r>
    </w:p>
    <w:p w14:paraId="34D8F6C2" w14:textId="77777777" w:rsidR="008C686F" w:rsidRPr="006D0771" w:rsidRDefault="008C686F" w:rsidP="00BA38E3">
      <w:pPr>
        <w:tabs>
          <w:tab w:val="left" w:pos="0"/>
          <w:tab w:val="left" w:pos="332"/>
          <w:tab w:val="left" w:pos="1800"/>
        </w:tabs>
        <w:suppressAutoHyphens/>
        <w:ind w:left="2340"/>
        <w:rPr>
          <w:rFonts w:ascii="Arial Narrow" w:hAnsi="Arial Narrow"/>
          <w:sz w:val="22"/>
          <w:szCs w:val="22"/>
        </w:rPr>
      </w:pPr>
    </w:p>
    <w:p w14:paraId="027F4E5E" w14:textId="77777777" w:rsidR="008C686F" w:rsidRPr="006D0771" w:rsidRDefault="008C686F" w:rsidP="00BA38E3">
      <w:pPr>
        <w:tabs>
          <w:tab w:val="left" w:pos="0"/>
          <w:tab w:val="left" w:pos="332"/>
          <w:tab w:val="left" w:pos="1800"/>
        </w:tabs>
        <w:suppressAutoHyphens/>
        <w:ind w:left="2160"/>
        <w:rPr>
          <w:rFonts w:ascii="Arial Narrow" w:hAnsi="Arial Narrow"/>
          <w:sz w:val="22"/>
          <w:szCs w:val="22"/>
        </w:rPr>
      </w:pPr>
      <w:r w:rsidRPr="006D0771">
        <w:rPr>
          <w:rFonts w:ascii="Arial Narrow" w:hAnsi="Arial Narrow"/>
          <w:sz w:val="22"/>
          <w:szCs w:val="22"/>
        </w:rPr>
        <w:t xml:space="preserve">The Permittee shall inspect the cover system(s) for uniformity, drainage, and imperfections.  Soil based covers </w:t>
      </w:r>
      <w:r>
        <w:rPr>
          <w:rFonts w:ascii="Arial Narrow" w:hAnsi="Arial Narrow"/>
          <w:sz w:val="22"/>
          <w:szCs w:val="22"/>
        </w:rPr>
        <w:t>shall</w:t>
      </w:r>
      <w:r w:rsidRPr="006D0771">
        <w:rPr>
          <w:rFonts w:ascii="Arial Narrow" w:hAnsi="Arial Narrow"/>
          <w:sz w:val="22"/>
          <w:szCs w:val="22"/>
        </w:rPr>
        <w:t xml:space="preserve"> be inspected for imperfections including lenses, cracks, channels, root holes, or other structural non-uniformities that may cause an increase in the permeability of the cover.</w:t>
      </w:r>
    </w:p>
    <w:p w14:paraId="68EE101D" w14:textId="77777777" w:rsidR="008C686F" w:rsidRPr="006D0771" w:rsidRDefault="008C686F" w:rsidP="00BA38E3">
      <w:pPr>
        <w:pStyle w:val="Heading3"/>
        <w:tabs>
          <w:tab w:val="left" w:pos="1772"/>
          <w:tab w:val="left" w:pos="1800"/>
        </w:tabs>
        <w:suppressAutoHyphens/>
        <w:ind w:left="720" w:hanging="720"/>
        <w:rPr>
          <w:rFonts w:ascii="Arial Narrow" w:hAnsi="Arial Narrow"/>
          <w:bCs/>
          <w:sz w:val="22"/>
          <w:szCs w:val="22"/>
        </w:rPr>
      </w:pPr>
    </w:p>
    <w:p w14:paraId="0FED0993" w14:textId="77777777" w:rsidR="008C686F" w:rsidRPr="009F025E" w:rsidRDefault="00243BC9" w:rsidP="00BA38E3">
      <w:pPr>
        <w:tabs>
          <w:tab w:val="left" w:pos="0"/>
          <w:tab w:val="left" w:pos="332"/>
          <w:tab w:val="left" w:pos="1800"/>
          <w:tab w:val="left" w:pos="5040"/>
        </w:tabs>
        <w:suppressAutoHyphens/>
        <w:ind w:left="2160"/>
        <w:rPr>
          <w:rFonts w:ascii="Arial Narrow" w:hAnsi="Arial Narrow"/>
          <w:bCs/>
          <w:i/>
          <w:color w:val="404040" w:themeColor="text1" w:themeTint="BF"/>
          <w:sz w:val="22"/>
          <w:szCs w:val="22"/>
        </w:rPr>
      </w:pPr>
      <w:r w:rsidRPr="00243BC9">
        <w:rPr>
          <w:rFonts w:ascii="Arial Narrow" w:hAnsi="Arial Narrow"/>
          <w:bCs/>
          <w:i/>
          <w:color w:val="404040" w:themeColor="text1" w:themeTint="BF"/>
          <w:sz w:val="22"/>
          <w:szCs w:val="22"/>
        </w:rPr>
        <w:t>[</w:t>
      </w:r>
      <w:r w:rsidR="00ED4769" w:rsidRPr="00ED4769">
        <w:rPr>
          <w:rFonts w:ascii="Arial Narrow" w:hAnsi="Arial Narrow"/>
          <w:bCs/>
          <w:i/>
          <w:iCs/>
          <w:color w:val="404040" w:themeColor="text1" w:themeTint="BF"/>
          <w:sz w:val="22"/>
          <w:szCs w:val="22"/>
        </w:rPr>
        <w:t>40 CFR 264.11</w:t>
      </w:r>
      <w:r w:rsidR="00ED4769">
        <w:rPr>
          <w:rFonts w:ascii="Arial Narrow" w:hAnsi="Arial Narrow"/>
          <w:bCs/>
          <w:i/>
          <w:iCs/>
          <w:color w:val="404040" w:themeColor="text1" w:themeTint="BF"/>
          <w:sz w:val="22"/>
          <w:szCs w:val="22"/>
        </w:rPr>
        <w:t>7 and 40 CFR 264.118</w:t>
      </w:r>
      <w:r w:rsidR="00ED4769" w:rsidRPr="00ED4769">
        <w:rPr>
          <w:rFonts w:ascii="Arial Narrow" w:hAnsi="Arial Narrow"/>
          <w:bCs/>
          <w:i/>
          <w:iCs/>
          <w:color w:val="404040" w:themeColor="text1" w:themeTint="BF"/>
          <w:sz w:val="22"/>
          <w:szCs w:val="22"/>
        </w:rPr>
        <w:t xml:space="preserve"> as established in </w:t>
      </w:r>
      <w:r w:rsidR="00ED4769" w:rsidRPr="00ED4769">
        <w:rPr>
          <w:rFonts w:ascii="Arial Narrow" w:hAnsi="Arial Narrow"/>
          <w:bCs/>
          <w:i/>
          <w:color w:val="404040" w:themeColor="text1" w:themeTint="BF"/>
          <w:sz w:val="22"/>
          <w:szCs w:val="22"/>
        </w:rPr>
        <w:t xml:space="preserve">401 KAR </w:t>
      </w:r>
      <w:r w:rsidR="00ED4769" w:rsidRPr="00ED4769">
        <w:rPr>
          <w:rFonts w:ascii="Arial Narrow" w:hAnsi="Arial Narrow"/>
          <w:bCs/>
          <w:i/>
          <w:iCs/>
          <w:color w:val="404040" w:themeColor="text1" w:themeTint="BF"/>
          <w:sz w:val="22"/>
          <w:szCs w:val="22"/>
        </w:rPr>
        <w:t>39:090 Section 1</w:t>
      </w:r>
      <w:r w:rsidRPr="00243BC9">
        <w:rPr>
          <w:rFonts w:ascii="Arial Narrow" w:hAnsi="Arial Narrow"/>
          <w:bCs/>
          <w:i/>
          <w:color w:val="404040" w:themeColor="text1" w:themeTint="BF"/>
          <w:sz w:val="22"/>
          <w:szCs w:val="22"/>
        </w:rPr>
        <w:t>]</w:t>
      </w:r>
    </w:p>
    <w:p w14:paraId="1394F923" w14:textId="77777777" w:rsidR="008C686F" w:rsidRPr="006D0771" w:rsidRDefault="008C686F" w:rsidP="00BA38E3">
      <w:pPr>
        <w:tabs>
          <w:tab w:val="left" w:pos="0"/>
          <w:tab w:val="left" w:pos="332"/>
          <w:tab w:val="left" w:pos="1800"/>
          <w:tab w:val="left" w:pos="5040"/>
        </w:tabs>
        <w:suppressAutoHyphens/>
        <w:ind w:left="2340"/>
        <w:rPr>
          <w:rFonts w:ascii="Arial Narrow" w:hAnsi="Arial Narrow"/>
          <w:sz w:val="22"/>
          <w:szCs w:val="22"/>
        </w:rPr>
      </w:pPr>
    </w:p>
    <w:p w14:paraId="5526780C" w14:textId="77777777" w:rsidR="008C686F" w:rsidRPr="006D0771" w:rsidRDefault="008C686F" w:rsidP="00BA38E3">
      <w:pPr>
        <w:pStyle w:val="Heading4"/>
        <w:tabs>
          <w:tab w:val="left" w:pos="332"/>
          <w:tab w:val="left" w:pos="1800"/>
        </w:tabs>
        <w:suppressAutoHyphens/>
        <w:spacing w:before="0" w:after="0"/>
        <w:ind w:left="720" w:firstLine="360"/>
        <w:rPr>
          <w:rFonts w:ascii="Arial Narrow" w:hAnsi="Arial Narrow"/>
          <w:sz w:val="22"/>
          <w:szCs w:val="22"/>
        </w:rPr>
      </w:pPr>
      <w:r>
        <w:rPr>
          <w:rFonts w:ascii="Arial Narrow" w:hAnsi="Arial Narrow"/>
          <w:sz w:val="22"/>
          <w:szCs w:val="22"/>
        </w:rPr>
        <w:t>P.III</w:t>
      </w:r>
      <w:r w:rsidRPr="006D0771">
        <w:rPr>
          <w:rFonts w:ascii="Arial Narrow" w:hAnsi="Arial Narrow"/>
          <w:sz w:val="22"/>
          <w:szCs w:val="22"/>
        </w:rPr>
        <w:t>.G.(</w:t>
      </w:r>
      <w:r>
        <w:rPr>
          <w:rFonts w:ascii="Arial Narrow" w:hAnsi="Arial Narrow"/>
          <w:sz w:val="22"/>
          <w:szCs w:val="22"/>
        </w:rPr>
        <w:t>9</w:t>
      </w:r>
      <w:r w:rsidRPr="006D0771">
        <w:rPr>
          <w:rFonts w:ascii="Arial Narrow" w:hAnsi="Arial Narrow"/>
          <w:sz w:val="22"/>
          <w:szCs w:val="22"/>
        </w:rPr>
        <w:t>)</w:t>
      </w:r>
      <w:r>
        <w:rPr>
          <w:rFonts w:ascii="Arial Narrow" w:hAnsi="Arial Narrow"/>
          <w:sz w:val="22"/>
          <w:szCs w:val="22"/>
        </w:rPr>
        <w:t>(c</w:t>
      </w:r>
      <w:r w:rsidRPr="006D0771">
        <w:rPr>
          <w:rFonts w:ascii="Arial Narrow" w:hAnsi="Arial Narrow"/>
          <w:sz w:val="22"/>
          <w:szCs w:val="22"/>
        </w:rPr>
        <w:t>)</w:t>
      </w:r>
      <w:r w:rsidRPr="006D0771">
        <w:rPr>
          <w:rFonts w:ascii="Arial Narrow" w:hAnsi="Arial Narrow"/>
          <w:sz w:val="22"/>
          <w:szCs w:val="22"/>
        </w:rPr>
        <w:tab/>
        <w:t>Amendments to Postclosure Plan</w:t>
      </w:r>
    </w:p>
    <w:p w14:paraId="3FD85760" w14:textId="77777777" w:rsidR="008C686F" w:rsidRPr="006D0771" w:rsidRDefault="008C686F" w:rsidP="00BA38E3"/>
    <w:p w14:paraId="699CD0BE" w14:textId="77777777" w:rsidR="008C686F" w:rsidRDefault="008C686F" w:rsidP="00BA38E3">
      <w:pPr>
        <w:tabs>
          <w:tab w:val="left" w:pos="0"/>
          <w:tab w:val="left" w:pos="332"/>
          <w:tab w:val="left" w:pos="1800"/>
          <w:tab w:val="left" w:pos="5040"/>
        </w:tabs>
        <w:suppressAutoHyphens/>
        <w:ind w:left="2160"/>
        <w:rPr>
          <w:rFonts w:ascii="Arial Narrow" w:hAnsi="Arial Narrow"/>
          <w:sz w:val="22"/>
          <w:szCs w:val="22"/>
        </w:rPr>
      </w:pPr>
      <w:r w:rsidRPr="006D0771">
        <w:rPr>
          <w:rFonts w:ascii="Arial Narrow" w:hAnsi="Arial Narrow"/>
          <w:sz w:val="22"/>
          <w:szCs w:val="22"/>
        </w:rPr>
        <w:t xml:space="preserve">The Permittee </w:t>
      </w:r>
      <w:r>
        <w:rPr>
          <w:rFonts w:ascii="Arial Narrow" w:hAnsi="Arial Narrow"/>
          <w:sz w:val="22"/>
          <w:szCs w:val="22"/>
        </w:rPr>
        <w:t>shall</w:t>
      </w:r>
      <w:r w:rsidRPr="006D0771">
        <w:rPr>
          <w:rFonts w:ascii="Arial Narrow" w:hAnsi="Arial Narrow"/>
          <w:sz w:val="22"/>
          <w:szCs w:val="22"/>
        </w:rPr>
        <w:t xml:space="preserve"> request a permit modification to authorize a change in the approved </w:t>
      </w:r>
      <w:r w:rsidR="002C2A86">
        <w:rPr>
          <w:rFonts w:ascii="Arial Narrow" w:hAnsi="Arial Narrow"/>
          <w:sz w:val="22"/>
          <w:szCs w:val="22"/>
        </w:rPr>
        <w:t>postclosure</w:t>
      </w:r>
      <w:r w:rsidRPr="006D0771">
        <w:rPr>
          <w:rFonts w:ascii="Arial Narrow" w:hAnsi="Arial Narrow"/>
          <w:sz w:val="22"/>
          <w:szCs w:val="22"/>
        </w:rPr>
        <w:t xml:space="preserve"> plan.  This request </w:t>
      </w:r>
      <w:r>
        <w:rPr>
          <w:rFonts w:ascii="Arial Narrow" w:hAnsi="Arial Narrow"/>
          <w:sz w:val="22"/>
          <w:szCs w:val="22"/>
        </w:rPr>
        <w:t>shall</w:t>
      </w:r>
      <w:r w:rsidRPr="006D0771">
        <w:rPr>
          <w:rFonts w:ascii="Arial Narrow" w:hAnsi="Arial Narrow"/>
          <w:sz w:val="22"/>
          <w:szCs w:val="22"/>
        </w:rPr>
        <w:t xml:space="preserve"> be in accordance with applicable requirements and </w:t>
      </w:r>
      <w:r>
        <w:rPr>
          <w:rFonts w:ascii="Arial Narrow" w:hAnsi="Arial Narrow"/>
          <w:sz w:val="22"/>
          <w:szCs w:val="22"/>
        </w:rPr>
        <w:t>shall</w:t>
      </w:r>
      <w:r w:rsidRPr="006D0771">
        <w:rPr>
          <w:rFonts w:ascii="Arial Narrow" w:hAnsi="Arial Narrow"/>
          <w:sz w:val="22"/>
          <w:szCs w:val="22"/>
        </w:rPr>
        <w:t xml:space="preserve"> include a copy of the proposed amendments to the application for approval by the Division.  The Permittee shall request a permit modification </w:t>
      </w:r>
      <w:r w:rsidR="00724EBE">
        <w:rPr>
          <w:rFonts w:ascii="Arial Narrow" w:hAnsi="Arial Narrow"/>
          <w:sz w:val="22"/>
          <w:szCs w:val="22"/>
        </w:rPr>
        <w:t>if</w:t>
      </w:r>
      <w:r w:rsidRPr="006D0771">
        <w:rPr>
          <w:rFonts w:ascii="Arial Narrow" w:hAnsi="Arial Narrow"/>
          <w:sz w:val="22"/>
          <w:szCs w:val="22"/>
        </w:rPr>
        <w:t xml:space="preserve"> changes in operating plans or facility design affect the </w:t>
      </w:r>
      <w:r w:rsidR="002C2A86">
        <w:rPr>
          <w:rFonts w:ascii="Arial Narrow" w:hAnsi="Arial Narrow"/>
          <w:sz w:val="22"/>
          <w:szCs w:val="22"/>
        </w:rPr>
        <w:t>postclosure</w:t>
      </w:r>
      <w:r w:rsidRPr="006D0771">
        <w:rPr>
          <w:rFonts w:ascii="Arial Narrow" w:hAnsi="Arial Narrow"/>
          <w:sz w:val="22"/>
          <w:szCs w:val="22"/>
        </w:rPr>
        <w:t xml:space="preserve"> plan, or other events occur during the active life of the facility that also affect the postclosure plan.  The Permittee </w:t>
      </w:r>
      <w:r>
        <w:rPr>
          <w:rFonts w:ascii="Arial Narrow" w:hAnsi="Arial Narrow"/>
          <w:sz w:val="22"/>
          <w:szCs w:val="22"/>
        </w:rPr>
        <w:t>shall</w:t>
      </w:r>
      <w:r w:rsidRPr="006D0771">
        <w:rPr>
          <w:rFonts w:ascii="Arial Narrow" w:hAnsi="Arial Narrow"/>
          <w:sz w:val="22"/>
          <w:szCs w:val="22"/>
        </w:rPr>
        <w:t xml:space="preserve"> submit a written request for a permit modification at least sixty days prior to the proposed change in facility design or operation, or no later than sixty days after an unexpected event has occurred which has </w:t>
      </w:r>
      <w:r>
        <w:rPr>
          <w:rFonts w:ascii="Arial Narrow" w:hAnsi="Arial Narrow"/>
          <w:sz w:val="22"/>
          <w:szCs w:val="22"/>
        </w:rPr>
        <w:t>affected the postclosure plan.</w:t>
      </w:r>
    </w:p>
    <w:p w14:paraId="4001052E" w14:textId="77777777" w:rsidR="008C686F" w:rsidRDefault="008C686F" w:rsidP="00BA38E3">
      <w:pPr>
        <w:tabs>
          <w:tab w:val="left" w:pos="0"/>
          <w:tab w:val="left" w:pos="332"/>
          <w:tab w:val="left" w:pos="1800"/>
          <w:tab w:val="left" w:pos="5040"/>
        </w:tabs>
        <w:suppressAutoHyphens/>
        <w:ind w:left="2160"/>
        <w:rPr>
          <w:rFonts w:ascii="Arial Narrow" w:hAnsi="Arial Narrow"/>
          <w:sz w:val="22"/>
          <w:szCs w:val="22"/>
        </w:rPr>
      </w:pPr>
    </w:p>
    <w:p w14:paraId="02308EBB" w14:textId="77777777" w:rsidR="008C686F" w:rsidRPr="009F025E" w:rsidRDefault="00243BC9" w:rsidP="00BA38E3">
      <w:pPr>
        <w:tabs>
          <w:tab w:val="left" w:pos="4301"/>
        </w:tabs>
        <w:ind w:left="2160"/>
        <w:rPr>
          <w:rFonts w:ascii="Arial Narrow" w:hAnsi="Arial Narrow"/>
          <w:bCs/>
          <w:i/>
          <w:color w:val="404040" w:themeColor="text1" w:themeTint="BF"/>
          <w:sz w:val="22"/>
          <w:szCs w:val="22"/>
        </w:rPr>
      </w:pPr>
      <w:r w:rsidRPr="00243BC9">
        <w:rPr>
          <w:rFonts w:ascii="Arial Narrow" w:hAnsi="Arial Narrow"/>
          <w:bCs/>
          <w:i/>
          <w:color w:val="404040" w:themeColor="text1" w:themeTint="BF"/>
          <w:sz w:val="22"/>
          <w:szCs w:val="22"/>
        </w:rPr>
        <w:t>[</w:t>
      </w:r>
      <w:r w:rsidR="00ED4769">
        <w:rPr>
          <w:rFonts w:ascii="Arial Narrow" w:hAnsi="Arial Narrow"/>
          <w:bCs/>
          <w:i/>
          <w:iCs/>
          <w:color w:val="404040" w:themeColor="text1" w:themeTint="BF"/>
          <w:sz w:val="22"/>
          <w:szCs w:val="22"/>
        </w:rPr>
        <w:t>40 CFR 264.118</w:t>
      </w:r>
      <w:r w:rsidR="00ED4769" w:rsidRPr="00ED4769">
        <w:rPr>
          <w:rFonts w:ascii="Arial Narrow" w:hAnsi="Arial Narrow"/>
          <w:bCs/>
          <w:i/>
          <w:iCs/>
          <w:color w:val="404040" w:themeColor="text1" w:themeTint="BF"/>
          <w:sz w:val="22"/>
          <w:szCs w:val="22"/>
        </w:rPr>
        <w:t xml:space="preserve"> as established in </w:t>
      </w:r>
      <w:r w:rsidR="00ED4769" w:rsidRPr="00ED4769">
        <w:rPr>
          <w:rFonts w:ascii="Arial Narrow" w:hAnsi="Arial Narrow"/>
          <w:bCs/>
          <w:i/>
          <w:color w:val="404040" w:themeColor="text1" w:themeTint="BF"/>
          <w:sz w:val="22"/>
          <w:szCs w:val="22"/>
        </w:rPr>
        <w:t xml:space="preserve">401 KAR </w:t>
      </w:r>
      <w:r w:rsidR="00ED4769" w:rsidRPr="00ED4769">
        <w:rPr>
          <w:rFonts w:ascii="Arial Narrow" w:hAnsi="Arial Narrow"/>
          <w:bCs/>
          <w:i/>
          <w:iCs/>
          <w:color w:val="404040" w:themeColor="text1" w:themeTint="BF"/>
          <w:sz w:val="22"/>
          <w:szCs w:val="22"/>
        </w:rPr>
        <w:t>39:090 Section 1</w:t>
      </w:r>
      <w:r w:rsidRPr="00243BC9">
        <w:rPr>
          <w:rFonts w:ascii="Arial Narrow" w:hAnsi="Arial Narrow"/>
          <w:bCs/>
          <w:i/>
          <w:color w:val="404040" w:themeColor="text1" w:themeTint="BF"/>
          <w:sz w:val="22"/>
          <w:szCs w:val="22"/>
        </w:rPr>
        <w:t xml:space="preserve">, </w:t>
      </w:r>
      <w:r w:rsidR="00ED4769">
        <w:rPr>
          <w:rFonts w:ascii="Arial Narrow" w:hAnsi="Arial Narrow"/>
          <w:bCs/>
          <w:i/>
          <w:color w:val="404040" w:themeColor="text1" w:themeTint="BF"/>
          <w:sz w:val="22"/>
          <w:szCs w:val="22"/>
        </w:rPr>
        <w:t>40 CFR 270.42 as established in 401 KAR 39:060 Section 5</w:t>
      </w:r>
      <w:r w:rsidRPr="00243BC9">
        <w:rPr>
          <w:rFonts w:ascii="Arial Narrow" w:hAnsi="Arial Narrow"/>
          <w:bCs/>
          <w:i/>
          <w:color w:val="404040" w:themeColor="text1" w:themeTint="BF"/>
          <w:sz w:val="22"/>
          <w:szCs w:val="22"/>
        </w:rPr>
        <w:t>]</w:t>
      </w:r>
    </w:p>
    <w:p w14:paraId="1BE04752" w14:textId="77777777" w:rsidR="008C686F" w:rsidRPr="00394923" w:rsidRDefault="008C686F" w:rsidP="00BA38E3">
      <w:pPr>
        <w:tabs>
          <w:tab w:val="left" w:pos="4301"/>
        </w:tabs>
        <w:ind w:left="2160"/>
        <w:rPr>
          <w:rFonts w:ascii="Arial Narrow" w:hAnsi="Arial Narrow"/>
          <w:bCs/>
          <w:i/>
          <w:color w:val="404040"/>
          <w:sz w:val="22"/>
          <w:szCs w:val="22"/>
        </w:rPr>
      </w:pPr>
    </w:p>
    <w:p w14:paraId="061CCECA" w14:textId="77777777" w:rsidR="008C686F" w:rsidRPr="006D0771" w:rsidRDefault="008C686F" w:rsidP="00BA38E3">
      <w:pPr>
        <w:pStyle w:val="Heading4"/>
        <w:tabs>
          <w:tab w:val="left" w:pos="332"/>
          <w:tab w:val="left" w:pos="1800"/>
        </w:tabs>
        <w:suppressAutoHyphens/>
        <w:spacing w:before="0" w:after="0"/>
        <w:ind w:left="720" w:firstLine="360"/>
        <w:rPr>
          <w:rFonts w:ascii="Arial Narrow" w:hAnsi="Arial Narrow"/>
          <w:sz w:val="22"/>
          <w:szCs w:val="22"/>
        </w:rPr>
      </w:pPr>
      <w:r>
        <w:rPr>
          <w:rFonts w:ascii="Arial Narrow" w:hAnsi="Arial Narrow"/>
          <w:sz w:val="22"/>
          <w:szCs w:val="22"/>
        </w:rPr>
        <w:t>P.III</w:t>
      </w:r>
      <w:r w:rsidRPr="006D0771">
        <w:rPr>
          <w:rFonts w:ascii="Arial Narrow" w:hAnsi="Arial Narrow"/>
          <w:sz w:val="22"/>
          <w:szCs w:val="22"/>
        </w:rPr>
        <w:t>.G.(</w:t>
      </w:r>
      <w:r>
        <w:rPr>
          <w:rFonts w:ascii="Arial Narrow" w:hAnsi="Arial Narrow"/>
          <w:sz w:val="22"/>
          <w:szCs w:val="22"/>
        </w:rPr>
        <w:t>9</w:t>
      </w:r>
      <w:r w:rsidRPr="006D0771">
        <w:rPr>
          <w:rFonts w:ascii="Arial Narrow" w:hAnsi="Arial Narrow"/>
          <w:sz w:val="22"/>
          <w:szCs w:val="22"/>
        </w:rPr>
        <w:t>)(d)</w:t>
      </w:r>
      <w:r w:rsidRPr="006D0771">
        <w:rPr>
          <w:rFonts w:ascii="Arial Narrow" w:hAnsi="Arial Narrow"/>
          <w:sz w:val="22"/>
          <w:szCs w:val="22"/>
        </w:rPr>
        <w:tab/>
        <w:t>Removal Request</w:t>
      </w:r>
    </w:p>
    <w:p w14:paraId="1A35D621" w14:textId="77777777" w:rsidR="008C686F" w:rsidRPr="006D0771" w:rsidRDefault="008C686F" w:rsidP="00BA38E3"/>
    <w:p w14:paraId="1E64730D" w14:textId="779D4842" w:rsidR="008C686F" w:rsidRDefault="008C686F" w:rsidP="00BA38E3">
      <w:pPr>
        <w:tabs>
          <w:tab w:val="left" w:pos="0"/>
          <w:tab w:val="left" w:pos="332"/>
          <w:tab w:val="left" w:pos="1800"/>
          <w:tab w:val="left" w:pos="5040"/>
        </w:tabs>
        <w:suppressAutoHyphens/>
        <w:ind w:left="2160"/>
        <w:rPr>
          <w:rFonts w:ascii="Arial Narrow" w:hAnsi="Arial Narrow"/>
          <w:sz w:val="22"/>
          <w:szCs w:val="22"/>
        </w:rPr>
      </w:pPr>
      <w:r w:rsidRPr="006D0771">
        <w:rPr>
          <w:rFonts w:ascii="Arial Narrow" w:hAnsi="Arial Narrow"/>
          <w:sz w:val="22"/>
          <w:szCs w:val="22"/>
        </w:rPr>
        <w:t>If the Permittee or any subsequent owner or operator of the land upon which the hazardous waste disposal unit is located wishes to remove hazardous wastes and hazardous waste residues, the liner, if any</w:t>
      </w:r>
      <w:r>
        <w:rPr>
          <w:rFonts w:ascii="Arial Narrow" w:hAnsi="Arial Narrow"/>
          <w:sz w:val="22"/>
          <w:szCs w:val="22"/>
        </w:rPr>
        <w:t>,</w:t>
      </w:r>
      <w:r w:rsidRPr="006D0771">
        <w:rPr>
          <w:rFonts w:ascii="Arial Narrow" w:hAnsi="Arial Narrow"/>
          <w:sz w:val="22"/>
          <w:szCs w:val="22"/>
        </w:rPr>
        <w:t xml:space="preserve"> or contaminated soils, then </w:t>
      </w:r>
      <w:r w:rsidR="00FA2131" w:rsidRPr="006D0771">
        <w:rPr>
          <w:rFonts w:ascii="Arial Narrow" w:hAnsi="Arial Narrow"/>
          <w:sz w:val="22"/>
          <w:szCs w:val="22"/>
        </w:rPr>
        <w:t>the Permittee or subsequent owner or operator</w:t>
      </w:r>
      <w:r w:rsidR="00773AC9">
        <w:rPr>
          <w:rFonts w:ascii="Arial Narrow" w:hAnsi="Arial Narrow"/>
          <w:sz w:val="22"/>
          <w:szCs w:val="22"/>
        </w:rPr>
        <w:t>, as applicable,</w:t>
      </w:r>
      <w:r w:rsidRPr="006D0771">
        <w:rPr>
          <w:rFonts w:ascii="Arial Narrow" w:hAnsi="Arial Narrow"/>
          <w:sz w:val="22"/>
          <w:szCs w:val="22"/>
        </w:rPr>
        <w:t xml:space="preserve"> shall request a modification to th</w:t>
      </w:r>
      <w:r w:rsidR="0078198F">
        <w:rPr>
          <w:rFonts w:ascii="Arial Narrow" w:hAnsi="Arial Narrow"/>
          <w:sz w:val="22"/>
          <w:szCs w:val="22"/>
        </w:rPr>
        <w:t>e</w:t>
      </w:r>
      <w:r w:rsidRPr="006D0771">
        <w:rPr>
          <w:rFonts w:ascii="Arial Narrow" w:hAnsi="Arial Narrow"/>
          <w:sz w:val="22"/>
          <w:szCs w:val="22"/>
        </w:rPr>
        <w:t xml:space="preserve"> </w:t>
      </w:r>
      <w:r w:rsidR="002C2A86">
        <w:rPr>
          <w:rFonts w:ascii="Arial Narrow" w:hAnsi="Arial Narrow"/>
          <w:sz w:val="22"/>
          <w:szCs w:val="22"/>
        </w:rPr>
        <w:t>postclosure</w:t>
      </w:r>
      <w:r w:rsidRPr="006D0771">
        <w:rPr>
          <w:rFonts w:ascii="Arial Narrow" w:hAnsi="Arial Narrow"/>
          <w:sz w:val="22"/>
          <w:szCs w:val="22"/>
        </w:rPr>
        <w:t xml:space="preserve"> permit in accordance with applicable requirements</w:t>
      </w:r>
      <w:r>
        <w:rPr>
          <w:rFonts w:ascii="Arial Narrow" w:hAnsi="Arial Narrow"/>
          <w:sz w:val="22"/>
          <w:szCs w:val="22"/>
        </w:rPr>
        <w:t xml:space="preserve">.  </w:t>
      </w:r>
      <w:r w:rsidRPr="006D0771">
        <w:rPr>
          <w:rFonts w:ascii="Arial Narrow" w:hAnsi="Arial Narrow"/>
          <w:sz w:val="22"/>
          <w:szCs w:val="22"/>
        </w:rPr>
        <w:t xml:space="preserve">The Permittee or any subsequent owner or operator of the land shall demonstrate that the removal of hazardous wastes will satisfy the criteria </w:t>
      </w:r>
      <w:r w:rsidRPr="0078198F">
        <w:rPr>
          <w:rFonts w:ascii="Arial Narrow" w:hAnsi="Arial Narrow"/>
          <w:sz w:val="22"/>
          <w:szCs w:val="22"/>
        </w:rPr>
        <w:t xml:space="preserve">of </w:t>
      </w:r>
      <w:r w:rsidR="0021762D" w:rsidRPr="0078198F">
        <w:rPr>
          <w:rFonts w:ascii="Arial Narrow" w:hAnsi="Arial Narrow" w:cs="Arial"/>
          <w:iCs/>
          <w:sz w:val="22"/>
          <w:szCs w:val="22"/>
        </w:rPr>
        <w:t>40 CFR 264.119</w:t>
      </w:r>
      <w:r w:rsidR="0021762D">
        <w:rPr>
          <w:rFonts w:ascii="Arial Narrow" w:hAnsi="Arial Narrow" w:cs="Arial"/>
          <w:iCs/>
          <w:sz w:val="22"/>
          <w:szCs w:val="22"/>
        </w:rPr>
        <w:t xml:space="preserve"> as established in </w:t>
      </w:r>
      <w:r w:rsidR="0078198F" w:rsidRPr="0078198F">
        <w:rPr>
          <w:rFonts w:ascii="Arial Narrow" w:hAnsi="Arial Narrow"/>
          <w:bCs/>
          <w:sz w:val="22"/>
          <w:szCs w:val="22"/>
        </w:rPr>
        <w:t xml:space="preserve">401 KAR </w:t>
      </w:r>
      <w:r w:rsidR="0078198F" w:rsidRPr="0078198F">
        <w:rPr>
          <w:rFonts w:ascii="Arial Narrow" w:hAnsi="Arial Narrow" w:cs="Arial"/>
          <w:iCs/>
          <w:sz w:val="22"/>
          <w:szCs w:val="22"/>
        </w:rPr>
        <w:t>39:090 Section 1</w:t>
      </w:r>
      <w:r w:rsidRPr="0078198F">
        <w:rPr>
          <w:rFonts w:ascii="Arial Narrow" w:hAnsi="Arial Narrow"/>
          <w:sz w:val="22"/>
          <w:szCs w:val="22"/>
        </w:rPr>
        <w:t>.</w:t>
      </w:r>
    </w:p>
    <w:p w14:paraId="0E9E8302" w14:textId="77777777" w:rsidR="008C686F" w:rsidRPr="00E06DF1" w:rsidRDefault="008C686F" w:rsidP="00BA38E3">
      <w:pPr>
        <w:tabs>
          <w:tab w:val="left" w:pos="0"/>
          <w:tab w:val="left" w:pos="332"/>
          <w:tab w:val="left" w:pos="1800"/>
          <w:tab w:val="left" w:pos="5040"/>
        </w:tabs>
        <w:suppressAutoHyphens/>
        <w:ind w:left="2160"/>
        <w:rPr>
          <w:rFonts w:ascii="Arial Narrow" w:hAnsi="Arial Narrow"/>
          <w:bCs/>
          <w:i/>
          <w:color w:val="404040"/>
          <w:sz w:val="22"/>
          <w:szCs w:val="22"/>
        </w:rPr>
      </w:pPr>
    </w:p>
    <w:p w14:paraId="72148990" w14:textId="77777777" w:rsidR="008C686F" w:rsidRPr="009F025E" w:rsidRDefault="00243BC9" w:rsidP="00BA38E3">
      <w:pPr>
        <w:tabs>
          <w:tab w:val="left" w:pos="0"/>
          <w:tab w:val="left" w:pos="332"/>
          <w:tab w:val="left" w:pos="1800"/>
          <w:tab w:val="left" w:pos="5040"/>
        </w:tabs>
        <w:suppressAutoHyphens/>
        <w:ind w:left="2160"/>
        <w:rPr>
          <w:rFonts w:ascii="Arial Narrow" w:hAnsi="Arial Narrow"/>
          <w:bCs/>
          <w:i/>
          <w:color w:val="404040" w:themeColor="text1" w:themeTint="BF"/>
          <w:sz w:val="22"/>
          <w:szCs w:val="22"/>
        </w:rPr>
      </w:pPr>
      <w:r w:rsidRPr="00243BC9">
        <w:rPr>
          <w:rFonts w:ascii="Arial Narrow" w:hAnsi="Arial Narrow"/>
          <w:bCs/>
          <w:i/>
          <w:color w:val="404040" w:themeColor="text1" w:themeTint="BF"/>
          <w:sz w:val="22"/>
          <w:szCs w:val="22"/>
        </w:rPr>
        <w:t>[</w:t>
      </w:r>
      <w:r w:rsidR="00CB2DAB">
        <w:rPr>
          <w:rFonts w:ascii="Arial Narrow" w:hAnsi="Arial Narrow"/>
          <w:bCs/>
          <w:i/>
          <w:iCs/>
          <w:color w:val="404040" w:themeColor="text1" w:themeTint="BF"/>
          <w:sz w:val="22"/>
          <w:szCs w:val="22"/>
        </w:rPr>
        <w:t>40 CFR 264.117</w:t>
      </w:r>
      <w:r w:rsidR="00CB2DAB" w:rsidRPr="00ED4769">
        <w:rPr>
          <w:rFonts w:ascii="Arial Narrow" w:hAnsi="Arial Narrow"/>
          <w:bCs/>
          <w:i/>
          <w:iCs/>
          <w:color w:val="404040" w:themeColor="text1" w:themeTint="BF"/>
          <w:sz w:val="22"/>
          <w:szCs w:val="22"/>
        </w:rPr>
        <w:t xml:space="preserve"> as established in </w:t>
      </w:r>
      <w:r w:rsidR="00CB2DAB" w:rsidRPr="00ED4769">
        <w:rPr>
          <w:rFonts w:ascii="Arial Narrow" w:hAnsi="Arial Narrow"/>
          <w:bCs/>
          <w:i/>
          <w:color w:val="404040" w:themeColor="text1" w:themeTint="BF"/>
          <w:sz w:val="22"/>
          <w:szCs w:val="22"/>
        </w:rPr>
        <w:t xml:space="preserve">401 KAR </w:t>
      </w:r>
      <w:r w:rsidR="00CB2DAB" w:rsidRPr="00ED4769">
        <w:rPr>
          <w:rFonts w:ascii="Arial Narrow" w:hAnsi="Arial Narrow"/>
          <w:bCs/>
          <w:i/>
          <w:iCs/>
          <w:color w:val="404040" w:themeColor="text1" w:themeTint="BF"/>
          <w:sz w:val="22"/>
          <w:szCs w:val="22"/>
        </w:rPr>
        <w:t>39:090 Section 1</w:t>
      </w:r>
      <w:r w:rsidR="00CB2DAB" w:rsidRPr="00243BC9">
        <w:rPr>
          <w:rFonts w:ascii="Arial Narrow" w:hAnsi="Arial Narrow"/>
          <w:bCs/>
          <w:i/>
          <w:color w:val="404040" w:themeColor="text1" w:themeTint="BF"/>
          <w:sz w:val="22"/>
          <w:szCs w:val="22"/>
        </w:rPr>
        <w:t xml:space="preserve">, </w:t>
      </w:r>
      <w:r w:rsidR="00CB2DAB">
        <w:rPr>
          <w:rFonts w:ascii="Arial Narrow" w:hAnsi="Arial Narrow"/>
          <w:bCs/>
          <w:i/>
          <w:color w:val="404040" w:themeColor="text1" w:themeTint="BF"/>
          <w:sz w:val="22"/>
          <w:szCs w:val="22"/>
        </w:rPr>
        <w:t>40 CFR 270.42 as established in 401 KAR 39:060 Section 5</w:t>
      </w:r>
      <w:r w:rsidRPr="00243BC9">
        <w:rPr>
          <w:rFonts w:ascii="Arial Narrow" w:hAnsi="Arial Narrow"/>
          <w:bCs/>
          <w:i/>
          <w:color w:val="404040" w:themeColor="text1" w:themeTint="BF"/>
          <w:sz w:val="22"/>
          <w:szCs w:val="22"/>
        </w:rPr>
        <w:t>]</w:t>
      </w:r>
    </w:p>
    <w:p w14:paraId="18EE4F1A" w14:textId="77777777" w:rsidR="008C686F" w:rsidRPr="00E06DF1" w:rsidRDefault="008C686F" w:rsidP="00BA38E3">
      <w:pPr>
        <w:tabs>
          <w:tab w:val="left" w:pos="0"/>
          <w:tab w:val="left" w:pos="332"/>
          <w:tab w:val="left" w:pos="1800"/>
          <w:tab w:val="left" w:pos="5040"/>
        </w:tabs>
        <w:suppressAutoHyphens/>
        <w:ind w:left="2160"/>
        <w:rPr>
          <w:rFonts w:ascii="Arial Narrow" w:hAnsi="Arial Narrow"/>
          <w:bCs/>
          <w:i/>
          <w:color w:val="404040"/>
          <w:sz w:val="22"/>
          <w:szCs w:val="22"/>
        </w:rPr>
      </w:pPr>
    </w:p>
    <w:p w14:paraId="095D609B" w14:textId="77777777" w:rsidR="008C686F" w:rsidRDefault="008C686F" w:rsidP="00BA38E3">
      <w:pPr>
        <w:tabs>
          <w:tab w:val="left" w:pos="1800"/>
          <w:tab w:val="left" w:pos="4301"/>
        </w:tabs>
        <w:ind w:left="720"/>
        <w:rPr>
          <w:rFonts w:ascii="Arial Narrow" w:hAnsi="Arial Narrow"/>
          <w:b/>
          <w:bCs/>
          <w:sz w:val="22"/>
          <w:szCs w:val="22"/>
        </w:rPr>
      </w:pPr>
      <w:r>
        <w:rPr>
          <w:rFonts w:ascii="Arial Narrow" w:hAnsi="Arial Narrow"/>
          <w:b/>
          <w:bCs/>
          <w:sz w:val="22"/>
          <w:szCs w:val="22"/>
        </w:rPr>
        <w:t>P.III</w:t>
      </w:r>
      <w:r w:rsidRPr="005D1DFA">
        <w:rPr>
          <w:rFonts w:ascii="Arial Narrow" w:hAnsi="Arial Narrow"/>
          <w:b/>
          <w:bCs/>
          <w:sz w:val="22"/>
          <w:szCs w:val="22"/>
        </w:rPr>
        <w:t>.G</w:t>
      </w:r>
      <w:r>
        <w:rPr>
          <w:rFonts w:ascii="Arial Narrow" w:hAnsi="Arial Narrow"/>
          <w:b/>
          <w:bCs/>
          <w:sz w:val="22"/>
          <w:szCs w:val="22"/>
        </w:rPr>
        <w:t>.(10)</w:t>
      </w:r>
      <w:r>
        <w:rPr>
          <w:rFonts w:ascii="Arial Narrow" w:hAnsi="Arial Narrow"/>
          <w:b/>
          <w:bCs/>
          <w:sz w:val="22"/>
          <w:szCs w:val="22"/>
        </w:rPr>
        <w:tab/>
      </w:r>
      <w:r w:rsidRPr="005D1DFA">
        <w:rPr>
          <w:rFonts w:ascii="Arial Narrow" w:hAnsi="Arial Narrow"/>
          <w:b/>
          <w:bCs/>
          <w:sz w:val="22"/>
          <w:szCs w:val="22"/>
        </w:rPr>
        <w:t>Post</w:t>
      </w:r>
      <w:r>
        <w:rPr>
          <w:rFonts w:ascii="Arial Narrow" w:hAnsi="Arial Narrow"/>
          <w:b/>
          <w:bCs/>
          <w:sz w:val="22"/>
          <w:szCs w:val="22"/>
        </w:rPr>
        <w:t>c</w:t>
      </w:r>
      <w:r w:rsidRPr="005D1DFA">
        <w:rPr>
          <w:rFonts w:ascii="Arial Narrow" w:hAnsi="Arial Narrow"/>
          <w:b/>
          <w:bCs/>
          <w:sz w:val="22"/>
          <w:szCs w:val="22"/>
        </w:rPr>
        <w:t xml:space="preserve">losure </w:t>
      </w:r>
    </w:p>
    <w:p w14:paraId="5E4FCAB6" w14:textId="77777777" w:rsidR="008C686F" w:rsidRPr="005D1DFA" w:rsidRDefault="008C686F" w:rsidP="00BA38E3">
      <w:pPr>
        <w:tabs>
          <w:tab w:val="left" w:pos="1800"/>
          <w:tab w:val="left" w:pos="4301"/>
        </w:tabs>
        <w:ind w:left="720"/>
        <w:rPr>
          <w:rFonts w:ascii="Arial Narrow" w:hAnsi="Arial Narrow"/>
          <w:b/>
          <w:bCs/>
          <w:sz w:val="22"/>
          <w:szCs w:val="22"/>
        </w:rPr>
      </w:pPr>
    </w:p>
    <w:p w14:paraId="36208EFF" w14:textId="77777777" w:rsidR="008C686F" w:rsidRPr="006D0771" w:rsidRDefault="008C686F" w:rsidP="00BA38E3">
      <w:pPr>
        <w:pStyle w:val="Heading5"/>
        <w:tabs>
          <w:tab w:val="left" w:pos="332"/>
          <w:tab w:val="left" w:pos="1800"/>
        </w:tabs>
        <w:suppressAutoHyphens/>
        <w:spacing w:before="0" w:after="0"/>
        <w:ind w:left="1800"/>
        <w:rPr>
          <w:rFonts w:ascii="Arial Narrow" w:hAnsi="Arial Narrow"/>
          <w:b w:val="0"/>
          <w:i w:val="0"/>
          <w:sz w:val="22"/>
          <w:szCs w:val="22"/>
        </w:rPr>
      </w:pPr>
      <w:r w:rsidRPr="006D0771">
        <w:rPr>
          <w:rFonts w:ascii="Arial Narrow" w:hAnsi="Arial Narrow"/>
          <w:b w:val="0"/>
          <w:i w:val="0"/>
          <w:sz w:val="22"/>
          <w:szCs w:val="22"/>
        </w:rPr>
        <w:t>No later than sixty days after certification of closure of each hazardous waste disposal unit, the Permittee shall submit records of the type, location</w:t>
      </w:r>
      <w:r>
        <w:rPr>
          <w:rFonts w:ascii="Arial Narrow" w:hAnsi="Arial Narrow"/>
          <w:b w:val="0"/>
          <w:i w:val="0"/>
          <w:sz w:val="22"/>
          <w:szCs w:val="22"/>
        </w:rPr>
        <w:t>,</w:t>
      </w:r>
      <w:r w:rsidRPr="006D0771">
        <w:rPr>
          <w:rFonts w:ascii="Arial Narrow" w:hAnsi="Arial Narrow"/>
          <w:b w:val="0"/>
          <w:i w:val="0"/>
          <w:sz w:val="22"/>
          <w:szCs w:val="22"/>
        </w:rPr>
        <w:t xml:space="preserve"> and quantity of hazardous waste disposed within each cell or disposal unit</w:t>
      </w:r>
      <w:r>
        <w:rPr>
          <w:rFonts w:ascii="Arial Narrow" w:hAnsi="Arial Narrow"/>
          <w:b w:val="0"/>
          <w:i w:val="0"/>
          <w:sz w:val="22"/>
          <w:szCs w:val="22"/>
        </w:rPr>
        <w:t xml:space="preserve">.  </w:t>
      </w:r>
      <w:r w:rsidRPr="006D0771">
        <w:rPr>
          <w:rFonts w:ascii="Arial Narrow" w:hAnsi="Arial Narrow"/>
          <w:b w:val="0"/>
          <w:i w:val="0"/>
          <w:sz w:val="22"/>
          <w:szCs w:val="22"/>
        </w:rPr>
        <w:t>Within sixty days of certification of closure of the first hazardous waste disposal unit and the last hazardous waste disposal unit, the Permittee shall do the following:</w:t>
      </w:r>
    </w:p>
    <w:p w14:paraId="1A1A8F2D" w14:textId="5A2434A3" w:rsidR="008C686F" w:rsidRPr="00575F5B" w:rsidRDefault="008C686F" w:rsidP="00BA38E3">
      <w:pPr>
        <w:pStyle w:val="Heading6"/>
        <w:numPr>
          <w:ilvl w:val="1"/>
          <w:numId w:val="24"/>
        </w:numPr>
        <w:tabs>
          <w:tab w:val="left" w:pos="332"/>
          <w:tab w:val="left" w:pos="1800"/>
        </w:tabs>
        <w:suppressAutoHyphens/>
        <w:spacing w:before="0" w:after="0"/>
        <w:ind w:left="1980" w:hanging="180"/>
        <w:rPr>
          <w:rFonts w:ascii="Arial Narrow" w:hAnsi="Arial Narrow"/>
          <w:b w:val="0"/>
        </w:rPr>
      </w:pPr>
      <w:r w:rsidRPr="001C6934">
        <w:rPr>
          <w:rFonts w:ascii="Arial Narrow" w:hAnsi="Arial Narrow"/>
          <w:b w:val="0"/>
        </w:rPr>
        <w:t xml:space="preserve">Record a notation on the deed to the facility property, in accordance </w:t>
      </w:r>
      <w:r w:rsidRPr="00575F5B">
        <w:rPr>
          <w:rFonts w:ascii="Arial Narrow" w:hAnsi="Arial Narrow"/>
          <w:b w:val="0"/>
        </w:rPr>
        <w:t xml:space="preserve">with </w:t>
      </w:r>
      <w:r w:rsidR="0021762D" w:rsidRPr="00575F5B">
        <w:rPr>
          <w:rFonts w:ascii="Arial Narrow" w:hAnsi="Arial Narrow" w:cs="Arial"/>
          <w:b w:val="0"/>
          <w:iCs/>
        </w:rPr>
        <w:t>40 CFR 264.119</w:t>
      </w:r>
      <w:r w:rsidR="0021762D">
        <w:rPr>
          <w:rFonts w:ascii="Arial Narrow" w:hAnsi="Arial Narrow" w:cs="Arial"/>
          <w:b w:val="0"/>
          <w:iCs/>
        </w:rPr>
        <w:t xml:space="preserve"> as established in </w:t>
      </w:r>
      <w:r w:rsidRPr="00575F5B">
        <w:rPr>
          <w:rFonts w:ascii="Arial Narrow" w:hAnsi="Arial Narrow"/>
          <w:b w:val="0"/>
        </w:rPr>
        <w:t xml:space="preserve">401 KAR </w:t>
      </w:r>
      <w:r w:rsidR="001C6934" w:rsidRPr="00575F5B">
        <w:rPr>
          <w:rFonts w:ascii="Arial Narrow" w:hAnsi="Arial Narrow" w:cs="Arial"/>
          <w:b w:val="0"/>
          <w:iCs/>
        </w:rPr>
        <w:t>39:090</w:t>
      </w:r>
      <w:r w:rsidR="00E953C0">
        <w:rPr>
          <w:rFonts w:ascii="Arial Narrow" w:hAnsi="Arial Narrow" w:cs="Arial"/>
          <w:b w:val="0"/>
          <w:iCs/>
        </w:rPr>
        <w:t>,</w:t>
      </w:r>
      <w:r w:rsidR="001C6934" w:rsidRPr="00575F5B">
        <w:rPr>
          <w:rFonts w:ascii="Arial Narrow" w:hAnsi="Arial Narrow" w:cs="Arial"/>
          <w:b w:val="0"/>
          <w:iCs/>
        </w:rPr>
        <w:t xml:space="preserve"> Section 1</w:t>
      </w:r>
    </w:p>
    <w:p w14:paraId="07F37037" w14:textId="77777777" w:rsidR="008C686F" w:rsidRPr="004D3482" w:rsidRDefault="008C686F" w:rsidP="00BA38E3">
      <w:pPr>
        <w:pStyle w:val="Heading6"/>
        <w:numPr>
          <w:ilvl w:val="1"/>
          <w:numId w:val="24"/>
        </w:numPr>
        <w:tabs>
          <w:tab w:val="left" w:pos="332"/>
          <w:tab w:val="left" w:pos="1980"/>
        </w:tabs>
        <w:suppressAutoHyphens/>
        <w:spacing w:before="0" w:after="0"/>
        <w:ind w:left="1980" w:hanging="180"/>
        <w:rPr>
          <w:rFonts w:ascii="Arial Narrow" w:hAnsi="Arial Narrow"/>
          <w:b w:val="0"/>
          <w:bCs w:val="0"/>
        </w:rPr>
      </w:pPr>
      <w:r w:rsidRPr="004D3482">
        <w:rPr>
          <w:rFonts w:ascii="Arial Narrow" w:hAnsi="Arial Narrow"/>
          <w:b w:val="0"/>
        </w:rPr>
        <w:t xml:space="preserve">Submit a certification that a notation, in accordance with </w:t>
      </w:r>
      <w:r w:rsidR="0021762D" w:rsidRPr="004D3482">
        <w:rPr>
          <w:rFonts w:ascii="Arial Narrow" w:hAnsi="Arial Narrow" w:cs="Arial"/>
          <w:b w:val="0"/>
          <w:iCs/>
        </w:rPr>
        <w:t xml:space="preserve">40 CFR 264.119 as established in </w:t>
      </w:r>
      <w:r w:rsidR="0021762D" w:rsidRPr="004D3482">
        <w:rPr>
          <w:rFonts w:ascii="Arial Narrow" w:hAnsi="Arial Narrow"/>
          <w:b w:val="0"/>
        </w:rPr>
        <w:t xml:space="preserve">401 KAR </w:t>
      </w:r>
      <w:r w:rsidR="0021762D" w:rsidRPr="004D3482">
        <w:rPr>
          <w:rFonts w:ascii="Arial Narrow" w:hAnsi="Arial Narrow" w:cs="Arial"/>
          <w:b w:val="0"/>
          <w:iCs/>
        </w:rPr>
        <w:t>39:090</w:t>
      </w:r>
      <w:r w:rsidR="00681151" w:rsidRPr="004D3482">
        <w:rPr>
          <w:rFonts w:ascii="Arial Narrow" w:hAnsi="Arial Narrow" w:cs="Arial"/>
          <w:b w:val="0"/>
          <w:iCs/>
        </w:rPr>
        <w:t>,</w:t>
      </w:r>
      <w:r w:rsidR="0021762D" w:rsidRPr="004D3482">
        <w:rPr>
          <w:rFonts w:ascii="Arial Narrow" w:hAnsi="Arial Narrow" w:cs="Arial"/>
          <w:b w:val="0"/>
          <w:iCs/>
        </w:rPr>
        <w:t xml:space="preserve"> Section 1</w:t>
      </w:r>
      <w:r w:rsidRPr="004D3482">
        <w:rPr>
          <w:rFonts w:ascii="Arial Narrow" w:hAnsi="Arial Narrow"/>
          <w:b w:val="0"/>
        </w:rPr>
        <w:t>, has been recorded</w:t>
      </w:r>
      <w:r w:rsidR="0021762D" w:rsidRPr="004D3482">
        <w:rPr>
          <w:rFonts w:ascii="Arial Narrow" w:hAnsi="Arial Narrow"/>
          <w:b w:val="0"/>
        </w:rPr>
        <w:t>.</w:t>
      </w:r>
      <w:r w:rsidR="004D3482" w:rsidRPr="004D3482">
        <w:rPr>
          <w:rFonts w:ascii="Arial Narrow" w:hAnsi="Arial Narrow"/>
          <w:b w:val="0"/>
        </w:rPr>
        <w:t xml:space="preserve"> </w:t>
      </w:r>
      <w:r w:rsidR="00F0347F" w:rsidRPr="004D3482">
        <w:rPr>
          <w:rFonts w:ascii="Arial Narrow" w:hAnsi="Arial Narrow"/>
          <w:b w:val="0"/>
        </w:rPr>
        <w:t xml:space="preserve">The certification shall be signed by the Permittee and an independent Professional Engineer (PE) who </w:t>
      </w:r>
      <w:r w:rsidR="00332B51" w:rsidRPr="004D3482">
        <w:rPr>
          <w:rFonts w:ascii="Arial Narrow" w:hAnsi="Arial Narrow"/>
          <w:b w:val="0"/>
        </w:rPr>
        <w:t>is</w:t>
      </w:r>
      <w:r w:rsidR="00F0347F" w:rsidRPr="004D3482">
        <w:rPr>
          <w:rFonts w:ascii="Arial Narrow" w:hAnsi="Arial Narrow"/>
          <w:b w:val="0"/>
        </w:rPr>
        <w:t xml:space="preserve"> licensed in the Commonwealth of Kentucky or who </w:t>
      </w:r>
      <w:r w:rsidR="00332B51" w:rsidRPr="004D3482">
        <w:rPr>
          <w:rFonts w:ascii="Arial Narrow" w:hAnsi="Arial Narrow"/>
          <w:b w:val="0"/>
        </w:rPr>
        <w:t>is</w:t>
      </w:r>
      <w:r w:rsidR="00F0347F" w:rsidRPr="004D3482">
        <w:rPr>
          <w:rFonts w:ascii="Arial Narrow" w:hAnsi="Arial Narrow"/>
          <w:b w:val="0"/>
        </w:rPr>
        <w:t xml:space="preserve"> an employee of the United States government while engaged in engineering for the government. </w:t>
      </w:r>
      <w:r w:rsidRPr="004D3482">
        <w:rPr>
          <w:rFonts w:ascii="Arial Narrow" w:hAnsi="Arial Narrow"/>
          <w:b w:val="0"/>
        </w:rPr>
        <w:t xml:space="preserve"> Documentation supporting the independent licensed PE's certification shall be furnished to the </w:t>
      </w:r>
      <w:r w:rsidR="00F0347F" w:rsidRPr="004D3482">
        <w:rPr>
          <w:rFonts w:ascii="Arial Narrow" w:hAnsi="Arial Narrow"/>
          <w:b w:val="0"/>
        </w:rPr>
        <w:t>Division</w:t>
      </w:r>
      <w:r w:rsidRPr="004D3482">
        <w:rPr>
          <w:rFonts w:ascii="Arial Narrow" w:hAnsi="Arial Narrow"/>
          <w:b w:val="0"/>
        </w:rPr>
        <w:t xml:space="preserve"> upon request.    </w:t>
      </w:r>
    </w:p>
    <w:p w14:paraId="2124B0AB" w14:textId="77777777" w:rsidR="008C686F" w:rsidRPr="0069575E" w:rsidRDefault="008C686F" w:rsidP="00BA38E3">
      <w:pPr>
        <w:tabs>
          <w:tab w:val="left" w:pos="1800"/>
          <w:tab w:val="left" w:pos="4301"/>
        </w:tabs>
        <w:ind w:left="1080"/>
        <w:rPr>
          <w:rFonts w:ascii="Arial Narrow" w:hAnsi="Arial Narrow"/>
          <w:bCs/>
          <w:sz w:val="22"/>
          <w:szCs w:val="22"/>
        </w:rPr>
      </w:pPr>
    </w:p>
    <w:p w14:paraId="179A5CED" w14:textId="77777777" w:rsidR="008C686F" w:rsidRPr="00F0347F" w:rsidRDefault="00243BC9" w:rsidP="00BA38E3">
      <w:pPr>
        <w:tabs>
          <w:tab w:val="left" w:pos="1800"/>
          <w:tab w:val="left" w:pos="4301"/>
        </w:tabs>
        <w:ind w:left="1800"/>
        <w:rPr>
          <w:rFonts w:ascii="Arial Narrow" w:hAnsi="Arial Narrow"/>
          <w:bCs/>
          <w:i/>
          <w:color w:val="404040" w:themeColor="text1" w:themeTint="BF"/>
          <w:sz w:val="22"/>
          <w:szCs w:val="22"/>
        </w:rPr>
      </w:pPr>
      <w:r w:rsidRPr="00243BC9">
        <w:rPr>
          <w:rFonts w:ascii="Arial Narrow" w:hAnsi="Arial Narrow"/>
          <w:bCs/>
          <w:i/>
          <w:color w:val="404040" w:themeColor="text1" w:themeTint="BF"/>
          <w:sz w:val="22"/>
          <w:szCs w:val="22"/>
        </w:rPr>
        <w:t>[</w:t>
      </w:r>
      <w:r w:rsidR="00CB2DAB" w:rsidRPr="00ED4769">
        <w:rPr>
          <w:rFonts w:ascii="Arial Narrow" w:hAnsi="Arial Narrow"/>
          <w:bCs/>
          <w:i/>
          <w:iCs/>
          <w:color w:val="404040" w:themeColor="text1" w:themeTint="BF"/>
          <w:sz w:val="22"/>
          <w:szCs w:val="22"/>
        </w:rPr>
        <w:t>40 CFR 264.11</w:t>
      </w:r>
      <w:r w:rsidR="00CB2DAB">
        <w:rPr>
          <w:rFonts w:ascii="Arial Narrow" w:hAnsi="Arial Narrow"/>
          <w:bCs/>
          <w:i/>
          <w:iCs/>
          <w:color w:val="404040" w:themeColor="text1" w:themeTint="BF"/>
          <w:sz w:val="22"/>
          <w:szCs w:val="22"/>
        </w:rPr>
        <w:t>9</w:t>
      </w:r>
      <w:r w:rsidR="00D74BCA">
        <w:rPr>
          <w:rFonts w:ascii="Arial Narrow" w:hAnsi="Arial Narrow"/>
          <w:bCs/>
          <w:i/>
          <w:iCs/>
          <w:color w:val="404040" w:themeColor="text1" w:themeTint="BF"/>
          <w:sz w:val="22"/>
          <w:szCs w:val="22"/>
        </w:rPr>
        <w:t xml:space="preserve"> and 40 CFR 264.120</w:t>
      </w:r>
      <w:r w:rsidR="00CB2DAB" w:rsidRPr="00ED4769">
        <w:rPr>
          <w:rFonts w:ascii="Arial Narrow" w:hAnsi="Arial Narrow"/>
          <w:bCs/>
          <w:i/>
          <w:iCs/>
          <w:color w:val="404040" w:themeColor="text1" w:themeTint="BF"/>
          <w:sz w:val="22"/>
          <w:szCs w:val="22"/>
        </w:rPr>
        <w:t xml:space="preserve"> as established in </w:t>
      </w:r>
      <w:r w:rsidR="00CB2DAB" w:rsidRPr="00ED4769">
        <w:rPr>
          <w:rFonts w:ascii="Arial Narrow" w:hAnsi="Arial Narrow"/>
          <w:bCs/>
          <w:i/>
          <w:color w:val="404040" w:themeColor="text1" w:themeTint="BF"/>
          <w:sz w:val="22"/>
          <w:szCs w:val="22"/>
        </w:rPr>
        <w:t xml:space="preserve">401 KAR </w:t>
      </w:r>
      <w:r w:rsidR="00CB2DAB" w:rsidRPr="00ED4769">
        <w:rPr>
          <w:rFonts w:ascii="Arial Narrow" w:hAnsi="Arial Narrow"/>
          <w:bCs/>
          <w:i/>
          <w:iCs/>
          <w:color w:val="404040" w:themeColor="text1" w:themeTint="BF"/>
          <w:sz w:val="22"/>
          <w:szCs w:val="22"/>
        </w:rPr>
        <w:t>39:090 Section 1</w:t>
      </w:r>
      <w:r>
        <w:rPr>
          <w:rFonts w:ascii="Arial Narrow" w:hAnsi="Arial Narrow"/>
          <w:bCs/>
          <w:i/>
          <w:color w:val="404040" w:themeColor="text1" w:themeTint="BF"/>
          <w:sz w:val="22"/>
          <w:szCs w:val="22"/>
        </w:rPr>
        <w:t xml:space="preserve">, </w:t>
      </w:r>
      <w:r w:rsidRPr="00243BC9">
        <w:rPr>
          <w:rFonts w:ascii="Arial Narrow" w:hAnsi="Arial Narrow"/>
          <w:bCs/>
          <w:i/>
          <w:color w:val="404040" w:themeColor="text1" w:themeTint="BF"/>
          <w:sz w:val="22"/>
          <w:szCs w:val="22"/>
        </w:rPr>
        <w:t>KRS 322.020,</w:t>
      </w:r>
      <w:r w:rsidR="0053575F">
        <w:rPr>
          <w:rFonts w:ascii="Arial Narrow" w:hAnsi="Arial Narrow"/>
          <w:bCs/>
          <w:i/>
          <w:color w:val="404040" w:themeColor="text1" w:themeTint="BF"/>
          <w:sz w:val="22"/>
          <w:szCs w:val="22"/>
        </w:rPr>
        <w:t xml:space="preserve"> </w:t>
      </w:r>
      <w:r w:rsidRPr="00243BC9">
        <w:rPr>
          <w:rFonts w:ascii="Arial Narrow" w:hAnsi="Arial Narrow"/>
          <w:bCs/>
          <w:i/>
          <w:color w:val="404040" w:themeColor="text1" w:themeTint="BF"/>
          <w:sz w:val="22"/>
          <w:szCs w:val="22"/>
        </w:rPr>
        <w:t>KRS 322.030]</w:t>
      </w:r>
    </w:p>
    <w:p w14:paraId="17EBAA8B" w14:textId="77777777" w:rsidR="008C686F" w:rsidRPr="0069575E" w:rsidRDefault="008C686F" w:rsidP="00BA38E3">
      <w:pPr>
        <w:pStyle w:val="Heading4"/>
        <w:tabs>
          <w:tab w:val="left" w:pos="1800"/>
        </w:tabs>
        <w:suppressAutoHyphens/>
        <w:spacing w:before="0" w:after="0"/>
        <w:ind w:left="720"/>
        <w:rPr>
          <w:rFonts w:ascii="Arial Narrow" w:hAnsi="Arial Narrow"/>
          <w:sz w:val="22"/>
          <w:szCs w:val="22"/>
        </w:rPr>
      </w:pPr>
    </w:p>
    <w:p w14:paraId="46FA640C" w14:textId="77777777" w:rsidR="008C686F" w:rsidRPr="0069575E" w:rsidRDefault="008C686F" w:rsidP="00BA38E3">
      <w:pPr>
        <w:pStyle w:val="Heading4"/>
        <w:tabs>
          <w:tab w:val="left" w:pos="1800"/>
        </w:tabs>
        <w:suppressAutoHyphens/>
        <w:spacing w:before="0" w:after="0"/>
        <w:ind w:left="720"/>
        <w:rPr>
          <w:rFonts w:ascii="Arial Narrow" w:hAnsi="Arial Narrow"/>
          <w:sz w:val="22"/>
          <w:szCs w:val="22"/>
        </w:rPr>
      </w:pPr>
      <w:r w:rsidRPr="0069575E">
        <w:rPr>
          <w:rFonts w:ascii="Arial Narrow" w:hAnsi="Arial Narrow"/>
          <w:sz w:val="22"/>
          <w:szCs w:val="22"/>
        </w:rPr>
        <w:t>P.III.G.(11)</w:t>
      </w:r>
      <w:r w:rsidRPr="0069575E">
        <w:rPr>
          <w:rFonts w:ascii="Arial Narrow" w:hAnsi="Arial Narrow"/>
          <w:sz w:val="22"/>
          <w:szCs w:val="22"/>
        </w:rPr>
        <w:tab/>
        <w:t>Certification of Completion of Postclosure Care</w:t>
      </w:r>
    </w:p>
    <w:p w14:paraId="0EDCFA20" w14:textId="77777777" w:rsidR="008C686F" w:rsidRPr="0069575E" w:rsidRDefault="008C686F" w:rsidP="00BA38E3">
      <w:pPr>
        <w:rPr>
          <w:sz w:val="22"/>
          <w:szCs w:val="22"/>
        </w:rPr>
      </w:pPr>
    </w:p>
    <w:p w14:paraId="4E746854" w14:textId="77777777" w:rsidR="008C686F" w:rsidRPr="0069575E" w:rsidRDefault="008C686F" w:rsidP="00BA38E3">
      <w:pPr>
        <w:tabs>
          <w:tab w:val="left" w:pos="0"/>
          <w:tab w:val="left" w:pos="332"/>
          <w:tab w:val="left" w:pos="5040"/>
        </w:tabs>
        <w:suppressAutoHyphens/>
        <w:ind w:left="1800"/>
        <w:rPr>
          <w:rFonts w:ascii="Arial Narrow" w:hAnsi="Arial Narrow"/>
          <w:sz w:val="22"/>
          <w:szCs w:val="22"/>
        </w:rPr>
      </w:pPr>
      <w:r w:rsidRPr="0069575E">
        <w:rPr>
          <w:rFonts w:ascii="Arial Narrow" w:hAnsi="Arial Narrow"/>
          <w:sz w:val="22"/>
          <w:szCs w:val="22"/>
        </w:rPr>
        <w:t>No later than sixty days after completion of the established postclosure care period for each hazardous wast</w:t>
      </w:r>
      <w:r w:rsidRPr="00D40B13">
        <w:rPr>
          <w:rFonts w:ascii="Arial Narrow" w:hAnsi="Arial Narrow"/>
          <w:sz w:val="22"/>
          <w:szCs w:val="22"/>
        </w:rPr>
        <w:t xml:space="preserve">e disposal unit, the Permittee shall submit to the Manager, by registered mail, a certification that the postclosure care for the hazardous waste disposal unit was performed in accordance with the specifications in the approved Postclosure Plan.  The certification shall be signed by the Permittee and an independent </w:t>
      </w:r>
      <w:r w:rsidR="00ED03A3" w:rsidRPr="00D40B13">
        <w:rPr>
          <w:rFonts w:ascii="Arial Narrow" w:hAnsi="Arial Narrow"/>
          <w:sz w:val="22"/>
          <w:szCs w:val="22"/>
        </w:rPr>
        <w:t>Professional Engineer (</w:t>
      </w:r>
      <w:r w:rsidRPr="00D40B13">
        <w:rPr>
          <w:rFonts w:ascii="Arial Narrow" w:hAnsi="Arial Narrow"/>
          <w:sz w:val="22"/>
          <w:szCs w:val="22"/>
        </w:rPr>
        <w:t>PE</w:t>
      </w:r>
      <w:r w:rsidR="00ED03A3" w:rsidRPr="00D40B13">
        <w:rPr>
          <w:rFonts w:ascii="Arial Narrow" w:hAnsi="Arial Narrow"/>
          <w:sz w:val="22"/>
          <w:szCs w:val="22"/>
        </w:rPr>
        <w:t>)</w:t>
      </w:r>
      <w:r w:rsidRPr="00D40B13">
        <w:rPr>
          <w:rFonts w:ascii="Arial Narrow" w:hAnsi="Arial Narrow"/>
          <w:sz w:val="22"/>
          <w:szCs w:val="22"/>
        </w:rPr>
        <w:t xml:space="preserve"> </w:t>
      </w:r>
      <w:r w:rsidR="00ED03A3" w:rsidRPr="00D40B13">
        <w:rPr>
          <w:rFonts w:ascii="Arial Narrow" w:hAnsi="Arial Narrow"/>
          <w:sz w:val="22"/>
          <w:szCs w:val="22"/>
        </w:rPr>
        <w:t xml:space="preserve">who </w:t>
      </w:r>
      <w:r w:rsidR="00332B51">
        <w:rPr>
          <w:rFonts w:ascii="Arial Narrow" w:hAnsi="Arial Narrow"/>
          <w:sz w:val="22"/>
          <w:szCs w:val="22"/>
        </w:rPr>
        <w:t>is</w:t>
      </w:r>
      <w:r w:rsidR="00ED03A3" w:rsidRPr="00D40B13">
        <w:rPr>
          <w:rFonts w:ascii="Arial Narrow" w:hAnsi="Arial Narrow"/>
          <w:sz w:val="22"/>
          <w:szCs w:val="22"/>
        </w:rPr>
        <w:t xml:space="preserve"> licensed </w:t>
      </w:r>
      <w:r w:rsidRPr="00D40B13">
        <w:rPr>
          <w:rFonts w:ascii="Arial Narrow" w:hAnsi="Arial Narrow"/>
          <w:sz w:val="22"/>
          <w:szCs w:val="22"/>
        </w:rPr>
        <w:t>in the Com</w:t>
      </w:r>
      <w:r w:rsidRPr="0069575E">
        <w:rPr>
          <w:rFonts w:ascii="Arial Narrow" w:hAnsi="Arial Narrow"/>
          <w:sz w:val="22"/>
          <w:szCs w:val="22"/>
        </w:rPr>
        <w:t>monwealth of Kentucky</w:t>
      </w:r>
      <w:r w:rsidR="00FE7DBF" w:rsidRPr="0069575E">
        <w:rPr>
          <w:rFonts w:ascii="Arial Narrow" w:hAnsi="Arial Narrow"/>
          <w:sz w:val="22"/>
          <w:szCs w:val="22"/>
        </w:rPr>
        <w:t xml:space="preserve"> or who </w:t>
      </w:r>
      <w:r w:rsidR="00332B51">
        <w:rPr>
          <w:rFonts w:ascii="Arial Narrow" w:hAnsi="Arial Narrow"/>
          <w:sz w:val="22"/>
          <w:szCs w:val="22"/>
        </w:rPr>
        <w:t>is</w:t>
      </w:r>
      <w:r w:rsidR="00FE7DBF" w:rsidRPr="0069575E">
        <w:rPr>
          <w:rFonts w:ascii="Arial Narrow" w:hAnsi="Arial Narrow"/>
          <w:sz w:val="22"/>
          <w:szCs w:val="22"/>
        </w:rPr>
        <w:t xml:space="preserve"> an employee of the United States government while engaged in engineering for the government</w:t>
      </w:r>
      <w:r w:rsidRPr="0069575E">
        <w:rPr>
          <w:rFonts w:ascii="Arial Narrow" w:hAnsi="Arial Narrow"/>
          <w:sz w:val="22"/>
          <w:szCs w:val="22"/>
        </w:rPr>
        <w:t>.  Documentation supporting the independent licensed PE's certification shall be furnished to the Manager upon request until the Manager releases the Permittee from the financial assurance requirements for postclosure care.</w:t>
      </w:r>
    </w:p>
    <w:p w14:paraId="62D33C06" w14:textId="77777777" w:rsidR="008C686F" w:rsidRPr="0069575E" w:rsidRDefault="008C686F" w:rsidP="00BA38E3">
      <w:pPr>
        <w:tabs>
          <w:tab w:val="left" w:pos="0"/>
          <w:tab w:val="left" w:pos="332"/>
          <w:tab w:val="left" w:pos="5040"/>
        </w:tabs>
        <w:suppressAutoHyphens/>
        <w:ind w:left="1800"/>
        <w:rPr>
          <w:rFonts w:ascii="Arial Narrow" w:hAnsi="Arial Narrow"/>
          <w:sz w:val="22"/>
          <w:szCs w:val="22"/>
        </w:rPr>
      </w:pPr>
    </w:p>
    <w:p w14:paraId="5CB2A664" w14:textId="77777777" w:rsidR="00C11D15" w:rsidRPr="00F0347F" w:rsidRDefault="008C686F" w:rsidP="00BA38E3">
      <w:pPr>
        <w:tabs>
          <w:tab w:val="left" w:pos="720"/>
          <w:tab w:val="left" w:pos="1800"/>
        </w:tabs>
        <w:ind w:firstLine="720"/>
        <w:rPr>
          <w:rFonts w:ascii="Arial Narrow" w:hAnsi="Arial Narrow"/>
          <w:i/>
          <w:color w:val="404040" w:themeColor="text1" w:themeTint="BF"/>
          <w:sz w:val="22"/>
          <w:szCs w:val="22"/>
        </w:rPr>
      </w:pPr>
      <w:r w:rsidRPr="00F0347F">
        <w:rPr>
          <w:rFonts w:ascii="Arial Narrow" w:hAnsi="Arial Narrow"/>
          <w:bCs/>
          <w:i/>
          <w:color w:val="404040" w:themeColor="text1" w:themeTint="BF"/>
          <w:sz w:val="22"/>
          <w:szCs w:val="22"/>
        </w:rPr>
        <w:tab/>
      </w:r>
      <w:r w:rsidR="00243BC9" w:rsidRPr="00243BC9">
        <w:rPr>
          <w:rFonts w:ascii="Arial Narrow" w:hAnsi="Arial Narrow"/>
          <w:bCs/>
          <w:i/>
          <w:color w:val="404040" w:themeColor="text1" w:themeTint="BF"/>
          <w:sz w:val="22"/>
          <w:szCs w:val="22"/>
        </w:rPr>
        <w:t>[</w:t>
      </w:r>
      <w:r w:rsidR="00D74BCA">
        <w:rPr>
          <w:rFonts w:ascii="Arial Narrow" w:hAnsi="Arial Narrow"/>
          <w:bCs/>
          <w:i/>
          <w:iCs/>
          <w:color w:val="404040" w:themeColor="text1" w:themeTint="BF"/>
          <w:sz w:val="22"/>
          <w:szCs w:val="22"/>
        </w:rPr>
        <w:t>40 CFR 264.120</w:t>
      </w:r>
      <w:r w:rsidR="00D74BCA" w:rsidRPr="00ED4769">
        <w:rPr>
          <w:rFonts w:ascii="Arial Narrow" w:hAnsi="Arial Narrow"/>
          <w:bCs/>
          <w:i/>
          <w:iCs/>
          <w:color w:val="404040" w:themeColor="text1" w:themeTint="BF"/>
          <w:sz w:val="22"/>
          <w:szCs w:val="22"/>
        </w:rPr>
        <w:t xml:space="preserve"> as established in </w:t>
      </w:r>
      <w:r w:rsidR="00D74BCA" w:rsidRPr="00ED4769">
        <w:rPr>
          <w:rFonts w:ascii="Arial Narrow" w:hAnsi="Arial Narrow"/>
          <w:bCs/>
          <w:i/>
          <w:color w:val="404040" w:themeColor="text1" w:themeTint="BF"/>
          <w:sz w:val="22"/>
          <w:szCs w:val="22"/>
        </w:rPr>
        <w:t xml:space="preserve">401 KAR </w:t>
      </w:r>
      <w:r w:rsidR="00D74BCA" w:rsidRPr="00ED4769">
        <w:rPr>
          <w:rFonts w:ascii="Arial Narrow" w:hAnsi="Arial Narrow"/>
          <w:bCs/>
          <w:i/>
          <w:iCs/>
          <w:color w:val="404040" w:themeColor="text1" w:themeTint="BF"/>
          <w:sz w:val="22"/>
          <w:szCs w:val="22"/>
        </w:rPr>
        <w:t>39:090 Section 1</w:t>
      </w:r>
      <w:r w:rsidR="00243BC9" w:rsidRPr="00243BC9">
        <w:rPr>
          <w:rFonts w:ascii="Arial Narrow" w:hAnsi="Arial Narrow"/>
          <w:bCs/>
          <w:i/>
          <w:color w:val="404040" w:themeColor="text1" w:themeTint="BF"/>
          <w:sz w:val="22"/>
          <w:szCs w:val="22"/>
        </w:rPr>
        <w:t>]</w:t>
      </w:r>
    </w:p>
    <w:p w14:paraId="4CA63FF7" w14:textId="77777777" w:rsidR="004D263C" w:rsidRPr="0069575E" w:rsidRDefault="004D263C" w:rsidP="00BA38E3">
      <w:pPr>
        <w:tabs>
          <w:tab w:val="left" w:pos="720"/>
          <w:tab w:val="left" w:pos="1800"/>
        </w:tabs>
        <w:ind w:left="720"/>
        <w:jc w:val="both"/>
        <w:rPr>
          <w:rFonts w:ascii="Arial Narrow" w:hAnsi="Arial Narrow"/>
          <w:b/>
          <w:snapToGrid w:val="0"/>
          <w:color w:val="000000" w:themeColor="text1"/>
          <w:sz w:val="22"/>
          <w:szCs w:val="22"/>
        </w:rPr>
      </w:pPr>
    </w:p>
    <w:p w14:paraId="20F0C751" w14:textId="77777777" w:rsidR="004D263C" w:rsidRPr="0069575E" w:rsidRDefault="002610DB" w:rsidP="00BA38E3">
      <w:pPr>
        <w:tabs>
          <w:tab w:val="left" w:pos="-90"/>
          <w:tab w:val="left" w:pos="720"/>
          <w:tab w:val="left" w:pos="1800"/>
        </w:tabs>
        <w:suppressAutoHyphens/>
        <w:rPr>
          <w:rFonts w:ascii="Arial Narrow" w:hAnsi="Arial Narrow"/>
          <w:snapToGrid w:val="0"/>
          <w:sz w:val="22"/>
          <w:szCs w:val="22"/>
        </w:rPr>
      </w:pPr>
      <w:bookmarkStart w:id="19" w:name="H_Financial_Requirements"/>
      <w:r w:rsidRPr="0069575E">
        <w:rPr>
          <w:rFonts w:ascii="Arial Narrow" w:hAnsi="Arial Narrow"/>
          <w:b/>
          <w:snapToGrid w:val="0"/>
          <w:color w:val="000000" w:themeColor="text1"/>
          <w:sz w:val="22"/>
          <w:szCs w:val="22"/>
        </w:rPr>
        <w:t>P.I</w:t>
      </w:r>
      <w:r w:rsidR="00571F78" w:rsidRPr="0069575E">
        <w:rPr>
          <w:rFonts w:ascii="Arial Narrow" w:hAnsi="Arial Narrow"/>
          <w:b/>
          <w:snapToGrid w:val="0"/>
          <w:sz w:val="22"/>
          <w:szCs w:val="22"/>
        </w:rPr>
        <w:t>II</w:t>
      </w:r>
      <w:r w:rsidR="004D263C" w:rsidRPr="0069575E">
        <w:rPr>
          <w:rFonts w:ascii="Arial Narrow" w:hAnsi="Arial Narrow"/>
          <w:b/>
          <w:snapToGrid w:val="0"/>
          <w:sz w:val="22"/>
          <w:szCs w:val="22"/>
        </w:rPr>
        <w:t xml:space="preserve">.H. </w:t>
      </w:r>
      <w:r w:rsidR="004D263C" w:rsidRPr="0069575E">
        <w:rPr>
          <w:rFonts w:ascii="Arial Narrow" w:hAnsi="Arial Narrow"/>
          <w:b/>
          <w:snapToGrid w:val="0"/>
          <w:sz w:val="22"/>
          <w:szCs w:val="22"/>
        </w:rPr>
        <w:tab/>
        <w:t>FINANCIAL REQUIREMENTS</w:t>
      </w:r>
      <w:bookmarkEnd w:id="19"/>
    </w:p>
    <w:p w14:paraId="501B2712" w14:textId="77777777" w:rsidR="004D263C" w:rsidRPr="0069575E" w:rsidRDefault="004D263C" w:rsidP="00BA38E3">
      <w:pPr>
        <w:tabs>
          <w:tab w:val="left" w:pos="-90"/>
          <w:tab w:val="left" w:pos="720"/>
          <w:tab w:val="left" w:pos="1800"/>
        </w:tabs>
        <w:suppressAutoHyphens/>
        <w:rPr>
          <w:rFonts w:ascii="Arial Narrow" w:hAnsi="Arial Narrow"/>
          <w:snapToGrid w:val="0"/>
          <w:sz w:val="22"/>
          <w:szCs w:val="22"/>
        </w:rPr>
      </w:pPr>
    </w:p>
    <w:p w14:paraId="3CB6C3AB" w14:textId="77777777" w:rsidR="004D263C" w:rsidRPr="0069575E" w:rsidRDefault="004D263C" w:rsidP="00BA38E3">
      <w:pPr>
        <w:tabs>
          <w:tab w:val="left" w:pos="-90"/>
          <w:tab w:val="left" w:pos="720"/>
          <w:tab w:val="left" w:pos="1800"/>
        </w:tabs>
        <w:suppressAutoHyphens/>
        <w:rPr>
          <w:rFonts w:ascii="Arial Narrow" w:hAnsi="Arial Narrow"/>
          <w:b/>
          <w:snapToGrid w:val="0"/>
          <w:sz w:val="22"/>
          <w:szCs w:val="22"/>
        </w:rPr>
      </w:pPr>
      <w:r w:rsidRPr="0069575E">
        <w:rPr>
          <w:rFonts w:ascii="Arial Narrow" w:hAnsi="Arial Narrow"/>
          <w:snapToGrid w:val="0"/>
          <w:sz w:val="22"/>
          <w:szCs w:val="22"/>
        </w:rPr>
        <w:tab/>
        <w:t xml:space="preserve">Not </w:t>
      </w:r>
      <w:r w:rsidR="00C44E09" w:rsidRPr="0069575E">
        <w:rPr>
          <w:rFonts w:ascii="Arial Narrow" w:hAnsi="Arial Narrow"/>
          <w:snapToGrid w:val="0"/>
          <w:sz w:val="22"/>
          <w:szCs w:val="22"/>
        </w:rPr>
        <w:t>Applicable</w:t>
      </w:r>
    </w:p>
    <w:p w14:paraId="4A7D40B3" w14:textId="77777777" w:rsidR="00C2229E" w:rsidRPr="0069575E" w:rsidRDefault="00C2229E" w:rsidP="00BA38E3">
      <w:pPr>
        <w:tabs>
          <w:tab w:val="left" w:pos="-90"/>
          <w:tab w:val="left" w:pos="720"/>
          <w:tab w:val="left" w:pos="1800"/>
        </w:tabs>
        <w:suppressAutoHyphens/>
        <w:rPr>
          <w:rFonts w:ascii="Arial Narrow" w:hAnsi="Arial Narrow"/>
          <w:b/>
          <w:caps/>
          <w:color w:val="000000" w:themeColor="text1"/>
          <w:sz w:val="22"/>
          <w:szCs w:val="22"/>
        </w:rPr>
      </w:pPr>
    </w:p>
    <w:p w14:paraId="4307323D" w14:textId="77777777" w:rsidR="004544C6" w:rsidRDefault="004544C6">
      <w:pPr>
        <w:widowControl/>
        <w:snapToGrid/>
        <w:rPr>
          <w:rFonts w:ascii="Arial Narrow" w:hAnsi="Arial Narrow"/>
          <w:b/>
          <w:caps/>
          <w:sz w:val="22"/>
          <w:szCs w:val="22"/>
        </w:rPr>
      </w:pPr>
      <w:r>
        <w:rPr>
          <w:rFonts w:ascii="Arial Narrow" w:hAnsi="Arial Narrow"/>
          <w:b/>
          <w:caps/>
          <w:sz w:val="22"/>
          <w:szCs w:val="22"/>
        </w:rPr>
        <w:br w:type="page"/>
      </w:r>
    </w:p>
    <w:p w14:paraId="4227FB1A" w14:textId="6C52E424" w:rsidR="00F32954" w:rsidRPr="006A2F85" w:rsidRDefault="002610DB" w:rsidP="00BA38E3">
      <w:pPr>
        <w:tabs>
          <w:tab w:val="left" w:pos="-90"/>
          <w:tab w:val="left" w:pos="720"/>
          <w:tab w:val="left" w:pos="1800"/>
        </w:tabs>
        <w:suppressAutoHyphens/>
        <w:rPr>
          <w:rFonts w:ascii="Arial Narrow" w:hAnsi="Arial Narrow"/>
          <w:b/>
          <w:caps/>
          <w:sz w:val="22"/>
          <w:szCs w:val="22"/>
        </w:rPr>
      </w:pPr>
      <w:bookmarkStart w:id="20" w:name="I_Use_and_Management_of_Containers"/>
      <w:r w:rsidRPr="0069575E">
        <w:rPr>
          <w:rFonts w:ascii="Arial Narrow" w:hAnsi="Arial Narrow"/>
          <w:b/>
          <w:caps/>
          <w:sz w:val="22"/>
          <w:szCs w:val="22"/>
        </w:rPr>
        <w:t>P.I</w:t>
      </w:r>
      <w:r w:rsidR="00571F78" w:rsidRPr="0069575E">
        <w:rPr>
          <w:rFonts w:ascii="Arial Narrow" w:hAnsi="Arial Narrow"/>
          <w:b/>
          <w:caps/>
          <w:sz w:val="22"/>
          <w:szCs w:val="22"/>
        </w:rPr>
        <w:t>II</w:t>
      </w:r>
      <w:r w:rsidR="00F32954" w:rsidRPr="0069575E">
        <w:rPr>
          <w:rFonts w:ascii="Arial Narrow" w:hAnsi="Arial Narrow"/>
          <w:b/>
          <w:caps/>
          <w:sz w:val="22"/>
          <w:szCs w:val="22"/>
        </w:rPr>
        <w:t>.I.</w:t>
      </w:r>
      <w:r w:rsidR="00F32954" w:rsidRPr="0069575E">
        <w:rPr>
          <w:rFonts w:ascii="Arial Narrow" w:hAnsi="Arial Narrow"/>
          <w:b/>
          <w:caps/>
          <w:sz w:val="22"/>
          <w:szCs w:val="22"/>
        </w:rPr>
        <w:tab/>
      </w:r>
      <w:r w:rsidR="007536D5" w:rsidRPr="007536D5">
        <w:rPr>
          <w:rFonts w:ascii="Arial Narrow" w:hAnsi="Arial Narrow"/>
          <w:b/>
          <w:caps/>
          <w:sz w:val="22"/>
          <w:szCs w:val="22"/>
        </w:rPr>
        <w:t>Use and Management of Containers</w:t>
      </w:r>
      <w:bookmarkEnd w:id="20"/>
      <w:r w:rsidR="007536D5" w:rsidRPr="007536D5">
        <w:rPr>
          <w:rFonts w:ascii="Arial Narrow" w:hAnsi="Arial Narrow"/>
          <w:b/>
          <w:caps/>
          <w:sz w:val="22"/>
          <w:szCs w:val="22"/>
        </w:rPr>
        <w:t xml:space="preserve"> </w:t>
      </w:r>
    </w:p>
    <w:p w14:paraId="12D8F9C0" w14:textId="77777777" w:rsidR="00F32954" w:rsidRPr="006A2F85" w:rsidRDefault="00F32954" w:rsidP="00BA38E3">
      <w:pPr>
        <w:keepLines/>
        <w:tabs>
          <w:tab w:val="left" w:pos="720"/>
          <w:tab w:val="left" w:pos="1800"/>
          <w:tab w:val="left" w:pos="2178"/>
        </w:tabs>
        <w:ind w:left="738"/>
        <w:rPr>
          <w:rFonts w:ascii="Arial Narrow" w:hAnsi="Arial Narrow"/>
          <w:bCs/>
          <w:sz w:val="22"/>
          <w:szCs w:val="22"/>
        </w:rPr>
      </w:pPr>
    </w:p>
    <w:p w14:paraId="28F20468" w14:textId="77777777" w:rsidR="00F32954" w:rsidRPr="006A2F85" w:rsidRDefault="002610DB" w:rsidP="00BA38E3">
      <w:pPr>
        <w:keepLines/>
        <w:tabs>
          <w:tab w:val="left" w:pos="180"/>
          <w:tab w:val="left" w:pos="518"/>
          <w:tab w:val="left" w:pos="720"/>
          <w:tab w:val="left" w:pos="1800"/>
          <w:tab w:val="left" w:pos="2520"/>
          <w:tab w:val="left" w:pos="3240"/>
        </w:tabs>
        <w:ind w:left="1440" w:hanging="720"/>
        <w:rPr>
          <w:rFonts w:ascii="Arial Narrow" w:hAnsi="Arial Narrow"/>
          <w:b/>
          <w:bCs/>
          <w:sz w:val="22"/>
          <w:szCs w:val="22"/>
        </w:rPr>
      </w:pPr>
      <w:r>
        <w:rPr>
          <w:rFonts w:ascii="Arial Narrow" w:hAnsi="Arial Narrow"/>
          <w:b/>
          <w:bCs/>
          <w:sz w:val="22"/>
          <w:szCs w:val="22"/>
        </w:rPr>
        <w:t>P.I</w:t>
      </w:r>
      <w:r w:rsidR="00571F78" w:rsidRPr="006A2F85">
        <w:rPr>
          <w:rFonts w:ascii="Arial Narrow" w:hAnsi="Arial Narrow"/>
          <w:b/>
          <w:bCs/>
          <w:sz w:val="22"/>
          <w:szCs w:val="22"/>
        </w:rPr>
        <w:t>II</w:t>
      </w:r>
      <w:r w:rsidR="00F32954" w:rsidRPr="006A2F85">
        <w:rPr>
          <w:rFonts w:ascii="Arial Narrow" w:hAnsi="Arial Narrow"/>
          <w:b/>
          <w:bCs/>
          <w:sz w:val="22"/>
          <w:szCs w:val="22"/>
        </w:rPr>
        <w:t>.I.(1)</w:t>
      </w:r>
      <w:r w:rsidR="00F32954" w:rsidRPr="006A2F85">
        <w:rPr>
          <w:rFonts w:ascii="Arial Narrow" w:hAnsi="Arial Narrow"/>
          <w:b/>
          <w:bCs/>
          <w:sz w:val="22"/>
          <w:szCs w:val="22"/>
        </w:rPr>
        <w:tab/>
      </w:r>
      <w:r w:rsidR="00C07264">
        <w:rPr>
          <w:rFonts w:ascii="Arial Narrow" w:hAnsi="Arial Narrow"/>
          <w:b/>
          <w:bCs/>
          <w:sz w:val="22"/>
          <w:szCs w:val="22"/>
        </w:rPr>
        <w:tab/>
      </w:r>
      <w:r w:rsidR="00F32954" w:rsidRPr="006A2F85">
        <w:rPr>
          <w:rFonts w:ascii="Arial Narrow" w:hAnsi="Arial Narrow"/>
          <w:b/>
          <w:bCs/>
          <w:sz w:val="22"/>
          <w:szCs w:val="22"/>
        </w:rPr>
        <w:t>Condition of Containers</w:t>
      </w:r>
    </w:p>
    <w:p w14:paraId="679FD276" w14:textId="77777777" w:rsidR="00F32954" w:rsidRPr="006A2F85" w:rsidRDefault="00F32954" w:rsidP="00BA38E3">
      <w:pPr>
        <w:keepLines/>
        <w:tabs>
          <w:tab w:val="left" w:pos="180"/>
          <w:tab w:val="left" w:pos="518"/>
          <w:tab w:val="left" w:pos="720"/>
          <w:tab w:val="left" w:pos="1800"/>
          <w:tab w:val="left" w:pos="2520"/>
          <w:tab w:val="left" w:pos="3240"/>
        </w:tabs>
        <w:ind w:left="1440" w:hanging="720"/>
        <w:rPr>
          <w:rFonts w:ascii="Arial Narrow" w:hAnsi="Arial Narrow"/>
          <w:b/>
          <w:bCs/>
          <w:sz w:val="22"/>
          <w:szCs w:val="22"/>
        </w:rPr>
      </w:pPr>
    </w:p>
    <w:p w14:paraId="7959DA0C" w14:textId="77777777" w:rsidR="00F32954" w:rsidRPr="006A2F85" w:rsidRDefault="00F32954" w:rsidP="00BA38E3">
      <w:pPr>
        <w:keepLines/>
        <w:tabs>
          <w:tab w:val="left" w:pos="180"/>
          <w:tab w:val="left" w:pos="518"/>
          <w:tab w:val="left" w:pos="720"/>
          <w:tab w:val="left" w:pos="1800"/>
          <w:tab w:val="left" w:pos="2520"/>
          <w:tab w:val="left" w:pos="3240"/>
        </w:tabs>
        <w:ind w:left="1800"/>
        <w:rPr>
          <w:rFonts w:ascii="Arial Narrow" w:hAnsi="Arial Narrow"/>
          <w:bCs/>
          <w:sz w:val="22"/>
          <w:szCs w:val="22"/>
        </w:rPr>
      </w:pPr>
      <w:r w:rsidRPr="006A2F85">
        <w:rPr>
          <w:rFonts w:ascii="Arial Narrow" w:hAnsi="Arial Narrow"/>
          <w:bCs/>
          <w:sz w:val="22"/>
          <w:szCs w:val="22"/>
        </w:rPr>
        <w:t>If a container holding (non-munition) hazardous waste is not in good condition, including but not limited to severe rusting or apparent structural defects, or if it begins to leak, the Permittee shall transfer the hazardous waste from this container to a container that is in good condition.</w:t>
      </w:r>
    </w:p>
    <w:p w14:paraId="070EEEC1" w14:textId="77777777" w:rsidR="00F32954" w:rsidRPr="006A2F85" w:rsidRDefault="00F32954" w:rsidP="00BA38E3">
      <w:pPr>
        <w:keepLines/>
        <w:tabs>
          <w:tab w:val="left" w:pos="180"/>
          <w:tab w:val="left" w:pos="518"/>
          <w:tab w:val="left" w:pos="720"/>
          <w:tab w:val="left" w:pos="1800"/>
        </w:tabs>
        <w:ind w:left="1800"/>
        <w:rPr>
          <w:rFonts w:ascii="Arial Narrow" w:hAnsi="Arial Narrow"/>
          <w:bCs/>
          <w:sz w:val="22"/>
          <w:szCs w:val="22"/>
        </w:rPr>
      </w:pPr>
    </w:p>
    <w:p w14:paraId="62EA2745" w14:textId="77777777" w:rsidR="00F32954" w:rsidRPr="009F025E" w:rsidRDefault="0053575F" w:rsidP="00BA38E3">
      <w:pPr>
        <w:keepLines/>
        <w:tabs>
          <w:tab w:val="left" w:pos="180"/>
          <w:tab w:val="left" w:pos="518"/>
          <w:tab w:val="left" w:pos="720"/>
          <w:tab w:val="left" w:pos="1800"/>
        </w:tabs>
        <w:ind w:left="1800"/>
        <w:rPr>
          <w:rFonts w:ascii="Arial Narrow" w:hAnsi="Arial Narrow"/>
          <w:b/>
          <w:bCs/>
          <w:color w:val="404040" w:themeColor="text1" w:themeTint="BF"/>
          <w:sz w:val="22"/>
          <w:szCs w:val="22"/>
        </w:rPr>
      </w:pPr>
      <w:r w:rsidRPr="0053575F">
        <w:rPr>
          <w:rFonts w:ascii="Arial Narrow" w:hAnsi="Arial Narrow"/>
          <w:bCs/>
          <w:i/>
          <w:color w:val="404040" w:themeColor="text1" w:themeTint="BF"/>
          <w:sz w:val="22"/>
          <w:szCs w:val="22"/>
        </w:rPr>
        <w:t>[</w:t>
      </w:r>
      <w:r w:rsidR="00E565EE">
        <w:rPr>
          <w:rFonts w:ascii="Arial Narrow" w:hAnsi="Arial Narrow"/>
          <w:bCs/>
          <w:i/>
          <w:color w:val="404040" w:themeColor="text1" w:themeTint="BF"/>
          <w:sz w:val="22"/>
          <w:szCs w:val="22"/>
        </w:rPr>
        <w:t>40 CFR 264.171</w:t>
      </w:r>
      <w:r w:rsidR="00E565EE" w:rsidRPr="00E565EE">
        <w:rPr>
          <w:rFonts w:ascii="Arial Narrow" w:hAnsi="Arial Narrow"/>
          <w:bCs/>
          <w:i/>
          <w:iCs/>
          <w:color w:val="404040" w:themeColor="text1" w:themeTint="BF"/>
          <w:sz w:val="22"/>
          <w:szCs w:val="22"/>
        </w:rPr>
        <w:t xml:space="preserve"> </w:t>
      </w:r>
      <w:r w:rsidR="00E565EE" w:rsidRPr="00ED4769">
        <w:rPr>
          <w:rFonts w:ascii="Arial Narrow" w:hAnsi="Arial Narrow"/>
          <w:bCs/>
          <w:i/>
          <w:iCs/>
          <w:color w:val="404040" w:themeColor="text1" w:themeTint="BF"/>
          <w:sz w:val="22"/>
          <w:szCs w:val="22"/>
        </w:rPr>
        <w:t xml:space="preserve">as established in </w:t>
      </w:r>
      <w:r w:rsidRPr="0053575F">
        <w:rPr>
          <w:rFonts w:ascii="Arial Narrow" w:hAnsi="Arial Narrow"/>
          <w:bCs/>
          <w:i/>
          <w:color w:val="404040" w:themeColor="text1" w:themeTint="BF"/>
          <w:sz w:val="22"/>
          <w:szCs w:val="22"/>
        </w:rPr>
        <w:t>401 KAR 39:090 Section 1]</w:t>
      </w:r>
    </w:p>
    <w:p w14:paraId="4BF17502" w14:textId="77777777" w:rsidR="00F32954" w:rsidRPr="006A2F85" w:rsidRDefault="00F32954" w:rsidP="00BA38E3">
      <w:pPr>
        <w:keepLines/>
        <w:tabs>
          <w:tab w:val="left" w:pos="180"/>
          <w:tab w:val="left" w:pos="518"/>
          <w:tab w:val="left" w:pos="720"/>
          <w:tab w:val="left" w:pos="1800"/>
          <w:tab w:val="left" w:pos="2520"/>
          <w:tab w:val="left" w:pos="3240"/>
          <w:tab w:val="left" w:pos="5760"/>
          <w:tab w:val="left" w:pos="7597"/>
          <w:tab w:val="left" w:pos="8697"/>
        </w:tabs>
        <w:rPr>
          <w:rFonts w:ascii="Arial Narrow" w:hAnsi="Arial Narrow"/>
          <w:b/>
          <w:bCs/>
          <w:sz w:val="22"/>
          <w:szCs w:val="22"/>
        </w:rPr>
      </w:pPr>
    </w:p>
    <w:p w14:paraId="092299A2" w14:textId="77777777" w:rsidR="00F32954" w:rsidRPr="006A2F85" w:rsidRDefault="002610DB" w:rsidP="00BA38E3">
      <w:pPr>
        <w:keepLines/>
        <w:tabs>
          <w:tab w:val="left" w:pos="180"/>
          <w:tab w:val="left" w:pos="518"/>
          <w:tab w:val="left" w:pos="720"/>
          <w:tab w:val="left" w:pos="1800"/>
          <w:tab w:val="left" w:pos="2520"/>
          <w:tab w:val="left" w:pos="3240"/>
          <w:tab w:val="left" w:pos="5760"/>
          <w:tab w:val="left" w:pos="7597"/>
          <w:tab w:val="left" w:pos="8697"/>
        </w:tabs>
        <w:ind w:left="720"/>
        <w:rPr>
          <w:rFonts w:ascii="Arial Narrow" w:hAnsi="Arial Narrow"/>
          <w:b/>
          <w:bCs/>
          <w:sz w:val="22"/>
          <w:szCs w:val="22"/>
        </w:rPr>
      </w:pPr>
      <w:r>
        <w:rPr>
          <w:rFonts w:ascii="Arial Narrow" w:hAnsi="Arial Narrow"/>
          <w:b/>
          <w:bCs/>
          <w:sz w:val="22"/>
          <w:szCs w:val="22"/>
        </w:rPr>
        <w:t>P.I</w:t>
      </w:r>
      <w:r w:rsidR="00571F78" w:rsidRPr="006A2F85">
        <w:rPr>
          <w:rFonts w:ascii="Arial Narrow" w:hAnsi="Arial Narrow"/>
          <w:b/>
          <w:bCs/>
          <w:sz w:val="22"/>
          <w:szCs w:val="22"/>
        </w:rPr>
        <w:t>II</w:t>
      </w:r>
      <w:r w:rsidR="00F32954" w:rsidRPr="006A2F85">
        <w:rPr>
          <w:rFonts w:ascii="Arial Narrow" w:hAnsi="Arial Narrow"/>
          <w:b/>
          <w:bCs/>
          <w:sz w:val="22"/>
          <w:szCs w:val="22"/>
        </w:rPr>
        <w:t>.I.(2)</w:t>
      </w:r>
      <w:r w:rsidR="00F32954" w:rsidRPr="006A2F85">
        <w:rPr>
          <w:rFonts w:ascii="Arial Narrow" w:hAnsi="Arial Narrow"/>
          <w:b/>
          <w:bCs/>
          <w:sz w:val="22"/>
          <w:szCs w:val="22"/>
        </w:rPr>
        <w:tab/>
        <w:t>Compatibility of Waste with Containers</w:t>
      </w:r>
    </w:p>
    <w:p w14:paraId="0F6C8F68" w14:textId="77777777" w:rsidR="00F32954" w:rsidRPr="006A2F85" w:rsidRDefault="00F32954" w:rsidP="00BA38E3">
      <w:pPr>
        <w:keepLines/>
        <w:tabs>
          <w:tab w:val="left" w:pos="180"/>
          <w:tab w:val="left" w:pos="518"/>
          <w:tab w:val="left" w:pos="720"/>
          <w:tab w:val="left" w:pos="1260"/>
          <w:tab w:val="left" w:pos="1800"/>
          <w:tab w:val="left" w:pos="2520"/>
          <w:tab w:val="left" w:pos="3240"/>
        </w:tabs>
        <w:ind w:left="1800"/>
        <w:rPr>
          <w:rFonts w:ascii="Arial Narrow" w:hAnsi="Arial Narrow"/>
          <w:bCs/>
          <w:sz w:val="22"/>
          <w:szCs w:val="22"/>
        </w:rPr>
      </w:pPr>
      <w:r w:rsidRPr="006A2F85">
        <w:rPr>
          <w:rFonts w:ascii="Arial Narrow" w:hAnsi="Arial Narrow"/>
          <w:bCs/>
          <w:sz w:val="22"/>
          <w:szCs w:val="22"/>
        </w:rPr>
        <w:br/>
        <w:t>The Permittee shall use containers made of, or lined with, materials which do not react with, and are otherwise compatible with, the hazardous waste to be stored so that the ability of the container to contain the waste is not impaired.</w:t>
      </w:r>
      <w:r w:rsidRPr="006A2F85">
        <w:rPr>
          <w:rFonts w:ascii="Arial Narrow" w:hAnsi="Arial Narrow"/>
          <w:bCs/>
          <w:sz w:val="22"/>
          <w:szCs w:val="22"/>
        </w:rPr>
        <w:br/>
      </w:r>
    </w:p>
    <w:p w14:paraId="52C63B0F" w14:textId="77777777" w:rsidR="00F32954" w:rsidRPr="009F025E" w:rsidRDefault="0053575F" w:rsidP="00BA38E3">
      <w:pPr>
        <w:keepLines/>
        <w:tabs>
          <w:tab w:val="left" w:pos="180"/>
          <w:tab w:val="left" w:pos="518"/>
          <w:tab w:val="left" w:pos="720"/>
          <w:tab w:val="left" w:pos="1260"/>
          <w:tab w:val="left" w:pos="1800"/>
          <w:tab w:val="left" w:pos="2520"/>
          <w:tab w:val="left" w:pos="3240"/>
        </w:tabs>
        <w:ind w:left="1800"/>
        <w:rPr>
          <w:rFonts w:ascii="Arial Narrow" w:hAnsi="Arial Narrow"/>
          <w:bCs/>
          <w:i/>
          <w:color w:val="404040" w:themeColor="text1" w:themeTint="BF"/>
          <w:sz w:val="22"/>
          <w:szCs w:val="22"/>
        </w:rPr>
      </w:pPr>
      <w:r w:rsidRPr="0053575F">
        <w:rPr>
          <w:rFonts w:ascii="Arial Narrow" w:hAnsi="Arial Narrow"/>
          <w:bCs/>
          <w:i/>
          <w:color w:val="404040" w:themeColor="text1" w:themeTint="BF"/>
          <w:sz w:val="22"/>
          <w:szCs w:val="22"/>
        </w:rPr>
        <w:t>[</w:t>
      </w:r>
      <w:r w:rsidR="00E565EE">
        <w:rPr>
          <w:rFonts w:ascii="Arial Narrow" w:hAnsi="Arial Narrow"/>
          <w:bCs/>
          <w:i/>
          <w:color w:val="404040" w:themeColor="text1" w:themeTint="BF"/>
          <w:sz w:val="22"/>
          <w:szCs w:val="22"/>
        </w:rPr>
        <w:t>40 CFR 264.172</w:t>
      </w:r>
      <w:r w:rsidR="00E565EE" w:rsidRPr="00E565EE">
        <w:rPr>
          <w:rFonts w:ascii="Arial Narrow" w:hAnsi="Arial Narrow"/>
          <w:bCs/>
          <w:i/>
          <w:iCs/>
          <w:color w:val="404040" w:themeColor="text1" w:themeTint="BF"/>
          <w:sz w:val="22"/>
          <w:szCs w:val="22"/>
        </w:rPr>
        <w:t xml:space="preserve"> </w:t>
      </w:r>
      <w:r w:rsidR="00E565EE" w:rsidRPr="00ED4769">
        <w:rPr>
          <w:rFonts w:ascii="Arial Narrow" w:hAnsi="Arial Narrow"/>
          <w:bCs/>
          <w:i/>
          <w:iCs/>
          <w:color w:val="404040" w:themeColor="text1" w:themeTint="BF"/>
          <w:sz w:val="22"/>
          <w:szCs w:val="22"/>
        </w:rPr>
        <w:t xml:space="preserve">as established </w:t>
      </w:r>
      <w:r w:rsidRPr="0053575F">
        <w:rPr>
          <w:rFonts w:ascii="Arial Narrow" w:hAnsi="Arial Narrow"/>
          <w:bCs/>
          <w:i/>
          <w:color w:val="404040" w:themeColor="text1" w:themeTint="BF"/>
          <w:sz w:val="22"/>
          <w:szCs w:val="22"/>
        </w:rPr>
        <w:t>401 KAR 39:090 Section 1]</w:t>
      </w:r>
    </w:p>
    <w:p w14:paraId="19D483B8" w14:textId="77777777" w:rsidR="00F32954" w:rsidRPr="006A2F85" w:rsidRDefault="00F32954" w:rsidP="00BA38E3">
      <w:pPr>
        <w:keepLines/>
        <w:tabs>
          <w:tab w:val="left" w:pos="720"/>
          <w:tab w:val="left" w:pos="1800"/>
          <w:tab w:val="left" w:pos="2178"/>
        </w:tabs>
        <w:ind w:left="738"/>
        <w:rPr>
          <w:rFonts w:ascii="Arial Narrow" w:hAnsi="Arial Narrow"/>
          <w:b/>
          <w:bCs/>
          <w:sz w:val="22"/>
          <w:szCs w:val="22"/>
        </w:rPr>
      </w:pPr>
    </w:p>
    <w:p w14:paraId="08CDF872" w14:textId="77777777" w:rsidR="00F32954" w:rsidRPr="006A2F85" w:rsidRDefault="002610DB" w:rsidP="00BA38E3">
      <w:pPr>
        <w:keepLines/>
        <w:tabs>
          <w:tab w:val="left" w:pos="720"/>
          <w:tab w:val="left" w:pos="1800"/>
          <w:tab w:val="left" w:pos="2178"/>
          <w:tab w:val="right" w:pos="10080"/>
        </w:tabs>
        <w:ind w:left="738"/>
        <w:rPr>
          <w:rFonts w:ascii="Arial Narrow" w:hAnsi="Arial Narrow"/>
          <w:bCs/>
          <w:sz w:val="22"/>
          <w:szCs w:val="22"/>
        </w:rPr>
      </w:pPr>
      <w:bookmarkStart w:id="21" w:name="I3_Management_of_Containers"/>
      <w:r>
        <w:rPr>
          <w:rFonts w:ascii="Arial Narrow" w:hAnsi="Arial Narrow"/>
          <w:b/>
          <w:bCs/>
          <w:sz w:val="22"/>
          <w:szCs w:val="22"/>
        </w:rPr>
        <w:t>P.I</w:t>
      </w:r>
      <w:r w:rsidR="00571F78" w:rsidRPr="006A2F85">
        <w:rPr>
          <w:rFonts w:ascii="Arial Narrow" w:hAnsi="Arial Narrow"/>
          <w:b/>
          <w:bCs/>
          <w:sz w:val="22"/>
          <w:szCs w:val="22"/>
        </w:rPr>
        <w:t>II</w:t>
      </w:r>
      <w:r w:rsidR="00F32954" w:rsidRPr="006A2F85">
        <w:rPr>
          <w:rFonts w:ascii="Arial Narrow" w:hAnsi="Arial Narrow"/>
          <w:b/>
          <w:bCs/>
          <w:sz w:val="22"/>
          <w:szCs w:val="22"/>
        </w:rPr>
        <w:t>.I.(3)</w:t>
      </w:r>
      <w:r w:rsidR="00F32954" w:rsidRPr="006A2F85">
        <w:rPr>
          <w:rFonts w:ascii="Arial Narrow" w:hAnsi="Arial Narrow"/>
          <w:b/>
          <w:bCs/>
          <w:sz w:val="22"/>
          <w:szCs w:val="22"/>
        </w:rPr>
        <w:tab/>
        <w:t>Management of Containers</w:t>
      </w:r>
      <w:bookmarkEnd w:id="21"/>
      <w:r w:rsidR="00DF6BCF" w:rsidRPr="006A2F85">
        <w:rPr>
          <w:rFonts w:ascii="Arial Narrow" w:hAnsi="Arial Narrow"/>
          <w:b/>
          <w:bCs/>
          <w:sz w:val="22"/>
          <w:szCs w:val="22"/>
        </w:rPr>
        <w:t xml:space="preserve"> </w:t>
      </w:r>
      <w:r w:rsidR="00DF6BCF" w:rsidRPr="006A2F85">
        <w:rPr>
          <w:rFonts w:ascii="Arial Narrow" w:hAnsi="Arial Narrow"/>
          <w:b/>
          <w:bCs/>
          <w:sz w:val="22"/>
          <w:szCs w:val="22"/>
        </w:rPr>
        <w:tab/>
      </w:r>
    </w:p>
    <w:p w14:paraId="60C0F5A5" w14:textId="77777777" w:rsidR="00F32954" w:rsidRPr="006A2F85" w:rsidRDefault="00F32954" w:rsidP="00BA38E3">
      <w:pPr>
        <w:keepLines/>
        <w:tabs>
          <w:tab w:val="left" w:pos="180"/>
          <w:tab w:val="left" w:pos="518"/>
          <w:tab w:val="left" w:pos="720"/>
          <w:tab w:val="left" w:pos="1800"/>
          <w:tab w:val="left" w:pos="2520"/>
          <w:tab w:val="left" w:pos="3240"/>
          <w:tab w:val="left" w:pos="5760"/>
          <w:tab w:val="left" w:pos="7597"/>
          <w:tab w:val="left" w:pos="8697"/>
          <w:tab w:val="right" w:pos="10080"/>
        </w:tabs>
        <w:rPr>
          <w:rFonts w:ascii="Arial Narrow" w:hAnsi="Arial Narrow"/>
          <w:b/>
          <w:bCs/>
          <w:sz w:val="22"/>
          <w:szCs w:val="22"/>
        </w:rPr>
      </w:pPr>
    </w:p>
    <w:p w14:paraId="659C98AD" w14:textId="77777777" w:rsidR="00F32954" w:rsidRPr="006A2F85" w:rsidRDefault="002610DB" w:rsidP="00BA38E3">
      <w:pPr>
        <w:keepLines/>
        <w:tabs>
          <w:tab w:val="left" w:pos="180"/>
          <w:tab w:val="left" w:pos="518"/>
          <w:tab w:val="left" w:pos="720"/>
          <w:tab w:val="left" w:pos="1800"/>
          <w:tab w:val="left" w:pos="2160"/>
          <w:tab w:val="right" w:pos="10080"/>
        </w:tabs>
        <w:ind w:left="1800" w:hanging="720"/>
        <w:rPr>
          <w:rFonts w:ascii="Arial Narrow" w:hAnsi="Arial Narrow"/>
          <w:b/>
          <w:caps/>
          <w:sz w:val="22"/>
          <w:szCs w:val="22"/>
        </w:rPr>
      </w:pPr>
      <w:r>
        <w:rPr>
          <w:rFonts w:ascii="Arial Narrow" w:hAnsi="Arial Narrow"/>
          <w:b/>
          <w:bCs/>
          <w:sz w:val="22"/>
          <w:szCs w:val="22"/>
        </w:rPr>
        <w:t>P.I</w:t>
      </w:r>
      <w:r w:rsidR="00571F78" w:rsidRPr="006A2F85">
        <w:rPr>
          <w:rFonts w:ascii="Arial Narrow" w:hAnsi="Arial Narrow"/>
          <w:b/>
          <w:bCs/>
          <w:sz w:val="22"/>
          <w:szCs w:val="22"/>
        </w:rPr>
        <w:t>II</w:t>
      </w:r>
      <w:r w:rsidR="00F32954" w:rsidRPr="006A2F85">
        <w:rPr>
          <w:rFonts w:ascii="Arial Narrow" w:hAnsi="Arial Narrow"/>
          <w:b/>
          <w:bCs/>
          <w:sz w:val="22"/>
          <w:szCs w:val="22"/>
        </w:rPr>
        <w:t>.I.(3)(a)</w:t>
      </w:r>
      <w:r w:rsidR="00F32954" w:rsidRPr="006A2F85">
        <w:rPr>
          <w:rFonts w:ascii="Arial Narrow" w:hAnsi="Arial Narrow"/>
          <w:b/>
          <w:bCs/>
          <w:sz w:val="22"/>
          <w:szCs w:val="22"/>
        </w:rPr>
        <w:tab/>
        <w:t xml:space="preserve">Container </w:t>
      </w:r>
      <w:r w:rsidR="00575F5B">
        <w:rPr>
          <w:rFonts w:ascii="Arial Narrow" w:hAnsi="Arial Narrow"/>
          <w:b/>
          <w:bCs/>
          <w:sz w:val="22"/>
          <w:szCs w:val="22"/>
        </w:rPr>
        <w:t>Management</w:t>
      </w:r>
      <w:r w:rsidR="00575F5B" w:rsidRPr="006A2F85">
        <w:rPr>
          <w:rFonts w:ascii="Arial Narrow" w:hAnsi="Arial Narrow"/>
          <w:b/>
          <w:bCs/>
          <w:sz w:val="22"/>
          <w:szCs w:val="22"/>
        </w:rPr>
        <w:t xml:space="preserve"> </w:t>
      </w:r>
      <w:r w:rsidR="00F32954" w:rsidRPr="006A2F85">
        <w:rPr>
          <w:rFonts w:ascii="Arial Narrow" w:hAnsi="Arial Narrow"/>
          <w:b/>
          <w:bCs/>
          <w:sz w:val="22"/>
          <w:szCs w:val="22"/>
        </w:rPr>
        <w:t>Area</w:t>
      </w:r>
      <w:r w:rsidR="003E73CA" w:rsidRPr="006A2F85">
        <w:rPr>
          <w:rFonts w:ascii="Arial Narrow" w:hAnsi="Arial Narrow"/>
          <w:b/>
          <w:bCs/>
          <w:sz w:val="22"/>
          <w:szCs w:val="22"/>
        </w:rPr>
        <w:tab/>
      </w:r>
    </w:p>
    <w:p w14:paraId="439A079A" w14:textId="77777777" w:rsidR="009F3210" w:rsidRPr="006A2F85" w:rsidRDefault="009F3210" w:rsidP="00BA38E3">
      <w:pPr>
        <w:keepLines/>
        <w:tabs>
          <w:tab w:val="left" w:pos="180"/>
          <w:tab w:val="left" w:pos="518"/>
          <w:tab w:val="left" w:pos="720"/>
          <w:tab w:val="left" w:pos="1800"/>
          <w:tab w:val="left" w:pos="2160"/>
          <w:tab w:val="right" w:pos="10080"/>
        </w:tabs>
        <w:ind w:left="2160"/>
        <w:rPr>
          <w:rFonts w:ascii="Arial Narrow" w:hAnsi="Arial Narrow"/>
          <w:bCs/>
          <w:i/>
          <w:sz w:val="22"/>
          <w:szCs w:val="22"/>
        </w:rPr>
      </w:pPr>
    </w:p>
    <w:p w14:paraId="07228839" w14:textId="6D7F0D1F" w:rsidR="009F3210" w:rsidRPr="006A2F85" w:rsidRDefault="009F3210" w:rsidP="00BA38E3">
      <w:pPr>
        <w:keepLines/>
        <w:tabs>
          <w:tab w:val="left" w:pos="720"/>
          <w:tab w:val="left" w:pos="1800"/>
          <w:tab w:val="right" w:pos="10080"/>
        </w:tabs>
        <w:ind w:left="2160"/>
        <w:rPr>
          <w:rFonts w:ascii="Arial Narrow" w:hAnsi="Arial Narrow" w:cs="Arial"/>
          <w:iCs/>
          <w:sz w:val="22"/>
          <w:szCs w:val="22"/>
        </w:rPr>
      </w:pPr>
      <w:r w:rsidRPr="006A2F85">
        <w:rPr>
          <w:rFonts w:ascii="Arial Narrow" w:hAnsi="Arial Narrow"/>
          <w:sz w:val="22"/>
          <w:szCs w:val="22"/>
        </w:rPr>
        <w:t xml:space="preserve">Any container </w:t>
      </w:r>
      <w:r w:rsidR="00575F5B">
        <w:rPr>
          <w:rFonts w:ascii="Arial Narrow" w:hAnsi="Arial Narrow"/>
          <w:sz w:val="22"/>
          <w:szCs w:val="22"/>
        </w:rPr>
        <w:t>management</w:t>
      </w:r>
      <w:r w:rsidR="00575F5B" w:rsidRPr="006A2F85">
        <w:rPr>
          <w:rFonts w:ascii="Arial Narrow" w:hAnsi="Arial Narrow"/>
          <w:sz w:val="22"/>
          <w:szCs w:val="22"/>
        </w:rPr>
        <w:t xml:space="preserve"> </w:t>
      </w:r>
      <w:r w:rsidRPr="006A2F85">
        <w:rPr>
          <w:rFonts w:ascii="Arial Narrow" w:hAnsi="Arial Narrow"/>
          <w:sz w:val="22"/>
          <w:szCs w:val="22"/>
        </w:rPr>
        <w:t xml:space="preserve">area within the </w:t>
      </w:r>
      <w:r w:rsidR="00C36896">
        <w:rPr>
          <w:rFonts w:ascii="Arial Narrow" w:hAnsi="Arial Narrow"/>
          <w:sz w:val="22"/>
          <w:szCs w:val="22"/>
        </w:rPr>
        <w:t>OB or OD sites</w:t>
      </w:r>
      <w:r w:rsidRPr="006A2F85">
        <w:rPr>
          <w:rFonts w:ascii="Arial Narrow" w:hAnsi="Arial Narrow"/>
          <w:sz w:val="22"/>
          <w:szCs w:val="22"/>
        </w:rPr>
        <w:t xml:space="preserve"> shall be maintained and operated in accordance with 401 KAR </w:t>
      </w:r>
      <w:r w:rsidR="00410BD8">
        <w:rPr>
          <w:rFonts w:ascii="Arial Narrow" w:hAnsi="Arial Narrow"/>
          <w:sz w:val="22"/>
          <w:szCs w:val="22"/>
        </w:rPr>
        <w:t>39:09</w:t>
      </w:r>
      <w:r w:rsidR="00E410D0">
        <w:rPr>
          <w:rFonts w:ascii="Arial Narrow" w:hAnsi="Arial Narrow"/>
          <w:sz w:val="22"/>
          <w:szCs w:val="22"/>
        </w:rPr>
        <w:t>0</w:t>
      </w:r>
      <w:r w:rsidR="0069575E">
        <w:rPr>
          <w:rFonts w:ascii="Arial Narrow" w:hAnsi="Arial Narrow"/>
          <w:sz w:val="22"/>
          <w:szCs w:val="22"/>
        </w:rPr>
        <w:t>,</w:t>
      </w:r>
      <w:r w:rsidR="00E410D0">
        <w:rPr>
          <w:rFonts w:ascii="Arial Narrow" w:hAnsi="Arial Narrow"/>
          <w:sz w:val="22"/>
          <w:szCs w:val="22"/>
        </w:rPr>
        <w:t xml:space="preserve"> Section 1</w:t>
      </w:r>
      <w:r w:rsidRPr="006A2F85">
        <w:rPr>
          <w:rFonts w:ascii="Arial Narrow" w:hAnsi="Arial Narrow"/>
          <w:sz w:val="22"/>
          <w:szCs w:val="22"/>
        </w:rPr>
        <w:t xml:space="preserve">, and </w:t>
      </w:r>
      <w:r w:rsidR="006137C9">
        <w:rPr>
          <w:rFonts w:ascii="Arial Narrow" w:hAnsi="Arial Narrow"/>
          <w:sz w:val="22"/>
          <w:szCs w:val="22"/>
        </w:rPr>
        <w:t>in</w:t>
      </w:r>
      <w:r w:rsidR="00575F5B" w:rsidRPr="006A2F85">
        <w:rPr>
          <w:rFonts w:ascii="Arial Narrow" w:hAnsi="Arial Narrow"/>
          <w:sz w:val="22"/>
          <w:szCs w:val="22"/>
        </w:rPr>
        <w:t xml:space="preserve"> </w:t>
      </w:r>
      <w:r w:rsidRPr="006A2F85">
        <w:rPr>
          <w:rFonts w:ascii="Arial Narrow" w:hAnsi="Arial Narrow"/>
          <w:sz w:val="22"/>
          <w:szCs w:val="22"/>
        </w:rPr>
        <w:t>compliance with the inspection and container management requirements described in Procedures to Prevent Hazards, Attachment F.</w:t>
      </w:r>
    </w:p>
    <w:p w14:paraId="52D0AE0D" w14:textId="77777777" w:rsidR="009F3210" w:rsidRPr="006A2F85" w:rsidRDefault="009F3210" w:rsidP="00BA38E3">
      <w:pPr>
        <w:keepLines/>
        <w:tabs>
          <w:tab w:val="left" w:pos="720"/>
          <w:tab w:val="left" w:pos="1800"/>
          <w:tab w:val="right" w:pos="10080"/>
        </w:tabs>
        <w:ind w:left="2160"/>
        <w:rPr>
          <w:rFonts w:ascii="Arial Narrow" w:hAnsi="Arial Narrow"/>
          <w:sz w:val="22"/>
          <w:szCs w:val="22"/>
        </w:rPr>
      </w:pPr>
    </w:p>
    <w:p w14:paraId="2AB1FD2B" w14:textId="112747FC" w:rsidR="009F3210" w:rsidRPr="009F025E" w:rsidRDefault="009F3210" w:rsidP="00BA38E3">
      <w:pPr>
        <w:keepNext/>
        <w:keepLines/>
        <w:tabs>
          <w:tab w:val="left" w:pos="720"/>
          <w:tab w:val="left" w:pos="1080"/>
          <w:tab w:val="left" w:pos="1800"/>
          <w:tab w:val="right" w:pos="10080"/>
        </w:tabs>
        <w:ind w:left="2160"/>
        <w:outlineLvl w:val="2"/>
        <w:rPr>
          <w:rFonts w:ascii="Arial Narrow" w:hAnsi="Arial Narrow"/>
          <w:i/>
          <w:color w:val="404040" w:themeColor="text1" w:themeTint="BF"/>
          <w:sz w:val="22"/>
          <w:szCs w:val="22"/>
        </w:rPr>
      </w:pPr>
      <w:r w:rsidRPr="009F025E">
        <w:rPr>
          <w:rFonts w:ascii="Arial Narrow" w:hAnsi="Arial Narrow" w:cs="Arial"/>
          <w:i/>
          <w:iCs/>
          <w:color w:val="404040" w:themeColor="text1" w:themeTint="BF"/>
          <w:sz w:val="22"/>
          <w:szCs w:val="22"/>
        </w:rPr>
        <w:t>[</w:t>
      </w:r>
      <w:r w:rsidR="00976932">
        <w:rPr>
          <w:rFonts w:ascii="Arial Narrow" w:hAnsi="Arial Narrow" w:cs="Arial"/>
          <w:i/>
          <w:iCs/>
          <w:color w:val="404040" w:themeColor="text1" w:themeTint="BF"/>
          <w:sz w:val="22"/>
          <w:szCs w:val="22"/>
        </w:rPr>
        <w:t>40 CFR Part 26</w:t>
      </w:r>
      <w:r w:rsidR="00410BD8">
        <w:rPr>
          <w:rFonts w:ascii="Arial Narrow" w:hAnsi="Arial Narrow" w:cs="Arial"/>
          <w:i/>
          <w:iCs/>
          <w:color w:val="404040" w:themeColor="text1" w:themeTint="BF"/>
          <w:sz w:val="22"/>
          <w:szCs w:val="22"/>
        </w:rPr>
        <w:t>4</w:t>
      </w:r>
      <w:r w:rsidR="00976932">
        <w:rPr>
          <w:rFonts w:ascii="Arial Narrow" w:hAnsi="Arial Narrow" w:cs="Arial"/>
          <w:i/>
          <w:iCs/>
          <w:color w:val="404040" w:themeColor="text1" w:themeTint="BF"/>
          <w:sz w:val="22"/>
          <w:szCs w:val="22"/>
        </w:rPr>
        <w:t xml:space="preserve"> as established in </w:t>
      </w:r>
      <w:r w:rsidRPr="009F025E">
        <w:rPr>
          <w:rFonts w:ascii="Arial Narrow" w:hAnsi="Arial Narrow" w:cs="Arial"/>
          <w:i/>
          <w:iCs/>
          <w:color w:val="404040" w:themeColor="text1" w:themeTint="BF"/>
          <w:sz w:val="22"/>
          <w:szCs w:val="22"/>
        </w:rPr>
        <w:t xml:space="preserve">401 KAR </w:t>
      </w:r>
      <w:r w:rsidR="0028216F" w:rsidRPr="009F025E">
        <w:rPr>
          <w:rFonts w:ascii="Arial Narrow" w:hAnsi="Arial Narrow" w:cs="Arial"/>
          <w:i/>
          <w:iCs/>
          <w:color w:val="404040" w:themeColor="text1" w:themeTint="BF"/>
          <w:sz w:val="22"/>
          <w:szCs w:val="22"/>
        </w:rPr>
        <w:t>39:0</w:t>
      </w:r>
      <w:r w:rsidR="00410BD8">
        <w:rPr>
          <w:rFonts w:ascii="Arial Narrow" w:hAnsi="Arial Narrow" w:cs="Arial"/>
          <w:i/>
          <w:iCs/>
          <w:color w:val="404040" w:themeColor="text1" w:themeTint="BF"/>
          <w:sz w:val="22"/>
          <w:szCs w:val="22"/>
        </w:rPr>
        <w:t>9</w:t>
      </w:r>
      <w:r w:rsidR="0028216F" w:rsidRPr="009F025E">
        <w:rPr>
          <w:rFonts w:ascii="Arial Narrow" w:hAnsi="Arial Narrow" w:cs="Arial"/>
          <w:i/>
          <w:iCs/>
          <w:color w:val="404040" w:themeColor="text1" w:themeTint="BF"/>
          <w:sz w:val="22"/>
          <w:szCs w:val="22"/>
        </w:rPr>
        <w:t>0 Section 1</w:t>
      </w:r>
      <w:r w:rsidRPr="009F025E">
        <w:rPr>
          <w:rFonts w:ascii="Arial Narrow" w:hAnsi="Arial Narrow"/>
          <w:i/>
          <w:color w:val="404040" w:themeColor="text1" w:themeTint="BF"/>
          <w:sz w:val="22"/>
          <w:szCs w:val="22"/>
        </w:rPr>
        <w:t>]</w:t>
      </w:r>
    </w:p>
    <w:p w14:paraId="094A294D" w14:textId="77777777" w:rsidR="009F3210" w:rsidRPr="006A2F85" w:rsidRDefault="009F3210" w:rsidP="00BA38E3">
      <w:pPr>
        <w:keepLines/>
        <w:tabs>
          <w:tab w:val="left" w:pos="180"/>
          <w:tab w:val="left" w:pos="518"/>
          <w:tab w:val="left" w:pos="720"/>
          <w:tab w:val="left" w:pos="1800"/>
          <w:tab w:val="left" w:pos="2160"/>
          <w:tab w:val="right" w:pos="10080"/>
        </w:tabs>
        <w:ind w:left="2160"/>
        <w:rPr>
          <w:rFonts w:ascii="Arial Narrow" w:hAnsi="Arial Narrow"/>
          <w:bCs/>
          <w:i/>
          <w:sz w:val="22"/>
          <w:szCs w:val="22"/>
        </w:rPr>
      </w:pPr>
    </w:p>
    <w:p w14:paraId="7D1F17CE" w14:textId="77777777" w:rsidR="00F32954" w:rsidRPr="006A2F85" w:rsidRDefault="002610DB" w:rsidP="00BA38E3">
      <w:pPr>
        <w:keepLines/>
        <w:tabs>
          <w:tab w:val="left" w:pos="180"/>
          <w:tab w:val="left" w:pos="518"/>
          <w:tab w:val="left" w:pos="720"/>
          <w:tab w:val="left" w:pos="1800"/>
          <w:tab w:val="left" w:pos="2160"/>
          <w:tab w:val="left" w:pos="3240"/>
          <w:tab w:val="right" w:pos="10080"/>
        </w:tabs>
        <w:ind w:left="1800" w:hanging="720"/>
        <w:rPr>
          <w:rFonts w:ascii="Arial Narrow" w:hAnsi="Arial Narrow"/>
          <w:b/>
          <w:caps/>
          <w:sz w:val="22"/>
          <w:szCs w:val="22"/>
        </w:rPr>
      </w:pPr>
      <w:r>
        <w:rPr>
          <w:rFonts w:ascii="Arial Narrow" w:hAnsi="Arial Narrow"/>
          <w:b/>
          <w:bCs/>
          <w:sz w:val="22"/>
          <w:szCs w:val="22"/>
        </w:rPr>
        <w:t>P.I</w:t>
      </w:r>
      <w:r w:rsidR="00571F78" w:rsidRPr="006A2F85">
        <w:rPr>
          <w:rFonts w:ascii="Arial Narrow" w:hAnsi="Arial Narrow"/>
          <w:b/>
          <w:bCs/>
          <w:sz w:val="22"/>
          <w:szCs w:val="22"/>
        </w:rPr>
        <w:t>II</w:t>
      </w:r>
      <w:r w:rsidR="00F32954" w:rsidRPr="006A2F85">
        <w:rPr>
          <w:rFonts w:ascii="Arial Narrow" w:hAnsi="Arial Narrow"/>
          <w:b/>
          <w:bCs/>
          <w:sz w:val="22"/>
          <w:szCs w:val="22"/>
        </w:rPr>
        <w:t>.I.(3)(b)</w:t>
      </w:r>
      <w:r w:rsidR="00F32954" w:rsidRPr="006A2F85">
        <w:rPr>
          <w:rFonts w:ascii="Arial Narrow" w:hAnsi="Arial Narrow"/>
          <w:b/>
          <w:bCs/>
          <w:sz w:val="22"/>
          <w:szCs w:val="22"/>
        </w:rPr>
        <w:tab/>
        <w:t>Container Total Volume</w:t>
      </w:r>
      <w:r w:rsidR="00C726A8" w:rsidRPr="006A2F85">
        <w:rPr>
          <w:rFonts w:ascii="Arial Narrow" w:hAnsi="Arial Narrow"/>
          <w:b/>
          <w:bCs/>
          <w:sz w:val="22"/>
          <w:szCs w:val="22"/>
        </w:rPr>
        <w:t xml:space="preserve"> </w:t>
      </w:r>
    </w:p>
    <w:p w14:paraId="2CE139D1" w14:textId="77777777" w:rsidR="0068264F" w:rsidRPr="006A2F85" w:rsidRDefault="0068264F" w:rsidP="00BA38E3">
      <w:pPr>
        <w:keepLines/>
        <w:tabs>
          <w:tab w:val="left" w:pos="180"/>
          <w:tab w:val="left" w:pos="518"/>
          <w:tab w:val="left" w:pos="720"/>
          <w:tab w:val="left" w:pos="1800"/>
          <w:tab w:val="left" w:pos="2160"/>
          <w:tab w:val="left" w:pos="3240"/>
          <w:tab w:val="right" w:pos="10080"/>
        </w:tabs>
        <w:ind w:left="1800" w:hanging="720"/>
        <w:rPr>
          <w:rFonts w:ascii="Arial Narrow" w:hAnsi="Arial Narrow"/>
          <w:b/>
          <w:bCs/>
          <w:sz w:val="22"/>
          <w:szCs w:val="22"/>
        </w:rPr>
      </w:pPr>
    </w:p>
    <w:p w14:paraId="5773C3B1" w14:textId="77777777" w:rsidR="0068264F" w:rsidRPr="006A2F85" w:rsidRDefault="0068264F" w:rsidP="00BA38E3">
      <w:pPr>
        <w:keepLines/>
        <w:tabs>
          <w:tab w:val="left" w:pos="180"/>
          <w:tab w:val="left" w:pos="518"/>
          <w:tab w:val="left" w:pos="720"/>
          <w:tab w:val="left" w:pos="1800"/>
          <w:tab w:val="left" w:pos="2160"/>
          <w:tab w:val="left" w:pos="3240"/>
          <w:tab w:val="right" w:pos="10080"/>
        </w:tabs>
        <w:ind w:left="1800" w:hanging="720"/>
        <w:rPr>
          <w:rFonts w:ascii="Arial Narrow" w:hAnsi="Arial Narrow"/>
          <w:b/>
          <w:bCs/>
          <w:sz w:val="22"/>
          <w:szCs w:val="22"/>
        </w:rPr>
      </w:pPr>
      <w:r w:rsidRPr="006A2F85">
        <w:rPr>
          <w:rFonts w:ascii="Arial Narrow" w:hAnsi="Arial Narrow"/>
          <w:b/>
          <w:bCs/>
          <w:sz w:val="22"/>
          <w:szCs w:val="22"/>
        </w:rPr>
        <w:tab/>
      </w:r>
      <w:r w:rsidRPr="006A2F85">
        <w:rPr>
          <w:rFonts w:ascii="Arial Narrow" w:hAnsi="Arial Narrow"/>
          <w:b/>
          <w:bCs/>
          <w:sz w:val="22"/>
          <w:szCs w:val="22"/>
        </w:rPr>
        <w:tab/>
      </w:r>
      <w:r w:rsidRPr="006A2F85">
        <w:rPr>
          <w:rFonts w:ascii="Arial Narrow" w:hAnsi="Arial Narrow" w:cs="Arial Narrow"/>
          <w:sz w:val="22"/>
          <w:szCs w:val="22"/>
        </w:rPr>
        <w:t>Not Applicable</w:t>
      </w:r>
    </w:p>
    <w:p w14:paraId="0F27430F" w14:textId="77777777" w:rsidR="0068264F" w:rsidRPr="006A2F85" w:rsidRDefault="0068264F" w:rsidP="00BA38E3">
      <w:pPr>
        <w:keepLines/>
        <w:tabs>
          <w:tab w:val="left" w:pos="180"/>
          <w:tab w:val="left" w:pos="518"/>
          <w:tab w:val="left" w:pos="720"/>
          <w:tab w:val="left" w:pos="1800"/>
          <w:tab w:val="left" w:pos="2160"/>
          <w:tab w:val="left" w:pos="3240"/>
          <w:tab w:val="right" w:pos="10080"/>
        </w:tabs>
        <w:ind w:left="1800" w:hanging="720"/>
        <w:rPr>
          <w:rFonts w:ascii="Arial Narrow" w:hAnsi="Arial Narrow"/>
          <w:b/>
          <w:bCs/>
          <w:sz w:val="22"/>
          <w:szCs w:val="22"/>
        </w:rPr>
      </w:pPr>
    </w:p>
    <w:p w14:paraId="70443D2F" w14:textId="77777777" w:rsidR="00F32954" w:rsidRPr="006A2F85" w:rsidRDefault="002610DB" w:rsidP="00BA38E3">
      <w:pPr>
        <w:keepLines/>
        <w:tabs>
          <w:tab w:val="left" w:pos="180"/>
          <w:tab w:val="left" w:pos="518"/>
          <w:tab w:val="left" w:pos="720"/>
          <w:tab w:val="left" w:pos="1800"/>
          <w:tab w:val="left" w:pos="2160"/>
          <w:tab w:val="left" w:pos="3240"/>
          <w:tab w:val="right" w:pos="10080"/>
        </w:tabs>
        <w:ind w:left="1800" w:hanging="720"/>
        <w:rPr>
          <w:rFonts w:ascii="Arial Narrow" w:hAnsi="Arial Narrow"/>
          <w:b/>
          <w:caps/>
          <w:sz w:val="22"/>
          <w:szCs w:val="22"/>
        </w:rPr>
      </w:pPr>
      <w:r>
        <w:rPr>
          <w:rFonts w:ascii="Arial Narrow" w:hAnsi="Arial Narrow"/>
          <w:b/>
          <w:bCs/>
          <w:sz w:val="22"/>
          <w:szCs w:val="22"/>
        </w:rPr>
        <w:t>P.I</w:t>
      </w:r>
      <w:r w:rsidR="00571F78" w:rsidRPr="006A2F85">
        <w:rPr>
          <w:rFonts w:ascii="Arial Narrow" w:hAnsi="Arial Narrow"/>
          <w:b/>
          <w:bCs/>
          <w:sz w:val="22"/>
          <w:szCs w:val="22"/>
        </w:rPr>
        <w:t>II</w:t>
      </w:r>
      <w:r w:rsidR="00F32954" w:rsidRPr="006A2F85">
        <w:rPr>
          <w:rFonts w:ascii="Arial Narrow" w:hAnsi="Arial Narrow"/>
          <w:b/>
          <w:bCs/>
          <w:sz w:val="22"/>
          <w:szCs w:val="22"/>
        </w:rPr>
        <w:t>.I.(3)(c)</w:t>
      </w:r>
      <w:r w:rsidR="00F32954" w:rsidRPr="006A2F85">
        <w:rPr>
          <w:rFonts w:ascii="Arial Narrow" w:hAnsi="Arial Narrow"/>
          <w:b/>
          <w:bCs/>
          <w:sz w:val="22"/>
          <w:szCs w:val="22"/>
        </w:rPr>
        <w:tab/>
        <w:t xml:space="preserve">Permitted Container </w:t>
      </w:r>
      <w:r w:rsidR="002E0FBF" w:rsidRPr="006A2F85">
        <w:rPr>
          <w:rFonts w:ascii="Arial Narrow" w:hAnsi="Arial Narrow"/>
          <w:b/>
          <w:bCs/>
          <w:sz w:val="22"/>
          <w:szCs w:val="22"/>
        </w:rPr>
        <w:t>Storage</w:t>
      </w:r>
      <w:r w:rsidR="002E0FBF">
        <w:rPr>
          <w:rFonts w:ascii="Arial Narrow" w:hAnsi="Arial Narrow"/>
          <w:b/>
          <w:bCs/>
          <w:sz w:val="22"/>
          <w:szCs w:val="22"/>
        </w:rPr>
        <w:t xml:space="preserve"> </w:t>
      </w:r>
      <w:r w:rsidR="00F32954" w:rsidRPr="006A2F85">
        <w:rPr>
          <w:rFonts w:ascii="Arial Narrow" w:hAnsi="Arial Narrow"/>
          <w:b/>
          <w:bCs/>
          <w:sz w:val="22"/>
          <w:szCs w:val="22"/>
        </w:rPr>
        <w:t>Unit and Volume</w:t>
      </w:r>
      <w:r w:rsidR="00C726A8" w:rsidRPr="006A2F85">
        <w:rPr>
          <w:rFonts w:ascii="Arial Narrow" w:hAnsi="Arial Narrow"/>
          <w:b/>
          <w:bCs/>
          <w:sz w:val="22"/>
          <w:szCs w:val="22"/>
        </w:rPr>
        <w:t xml:space="preserve"> </w:t>
      </w:r>
    </w:p>
    <w:p w14:paraId="04EC30C2" w14:textId="77777777" w:rsidR="0068264F" w:rsidRPr="006A2F85" w:rsidRDefault="0068264F" w:rsidP="00BA38E3">
      <w:pPr>
        <w:keepLines/>
        <w:tabs>
          <w:tab w:val="left" w:pos="180"/>
          <w:tab w:val="left" w:pos="518"/>
          <w:tab w:val="left" w:pos="720"/>
          <w:tab w:val="left" w:pos="1800"/>
          <w:tab w:val="left" w:pos="2160"/>
          <w:tab w:val="left" w:pos="3240"/>
          <w:tab w:val="right" w:pos="10080"/>
        </w:tabs>
        <w:ind w:left="1800" w:hanging="720"/>
        <w:rPr>
          <w:rFonts w:ascii="Arial Narrow" w:hAnsi="Arial Narrow"/>
          <w:b/>
          <w:caps/>
          <w:sz w:val="22"/>
          <w:szCs w:val="22"/>
        </w:rPr>
      </w:pPr>
    </w:p>
    <w:p w14:paraId="74173F8A" w14:textId="77777777" w:rsidR="0068264F" w:rsidRPr="006A2F85" w:rsidRDefault="0068264F" w:rsidP="00BA38E3">
      <w:pPr>
        <w:keepLines/>
        <w:tabs>
          <w:tab w:val="left" w:pos="180"/>
          <w:tab w:val="left" w:pos="518"/>
          <w:tab w:val="left" w:pos="720"/>
          <w:tab w:val="left" w:pos="1800"/>
          <w:tab w:val="left" w:pos="2160"/>
          <w:tab w:val="left" w:pos="3240"/>
          <w:tab w:val="right" w:pos="10080"/>
        </w:tabs>
        <w:ind w:left="1800" w:hanging="720"/>
        <w:rPr>
          <w:rFonts w:ascii="Arial Narrow" w:hAnsi="Arial Narrow"/>
          <w:b/>
          <w:caps/>
          <w:sz w:val="22"/>
          <w:szCs w:val="22"/>
        </w:rPr>
      </w:pPr>
      <w:r w:rsidRPr="006A2F85">
        <w:rPr>
          <w:rFonts w:ascii="Arial Narrow" w:hAnsi="Arial Narrow"/>
          <w:b/>
          <w:caps/>
          <w:sz w:val="22"/>
          <w:szCs w:val="22"/>
        </w:rPr>
        <w:tab/>
      </w:r>
      <w:r w:rsidRPr="006A2F85">
        <w:rPr>
          <w:rFonts w:ascii="Arial Narrow" w:hAnsi="Arial Narrow"/>
          <w:b/>
          <w:caps/>
          <w:sz w:val="22"/>
          <w:szCs w:val="22"/>
        </w:rPr>
        <w:tab/>
      </w:r>
      <w:r w:rsidRPr="006A2F85">
        <w:rPr>
          <w:rFonts w:ascii="Arial Narrow" w:hAnsi="Arial Narrow" w:cs="Arial Narrow"/>
          <w:sz w:val="22"/>
          <w:szCs w:val="22"/>
        </w:rPr>
        <w:t>Not Applicable</w:t>
      </w:r>
    </w:p>
    <w:p w14:paraId="3AED92C2" w14:textId="77777777" w:rsidR="00F32954" w:rsidRPr="006A2F85" w:rsidRDefault="00F32954" w:rsidP="00BA38E3">
      <w:pPr>
        <w:keepLines/>
        <w:tabs>
          <w:tab w:val="left" w:pos="180"/>
          <w:tab w:val="left" w:pos="518"/>
          <w:tab w:val="left" w:pos="720"/>
          <w:tab w:val="left" w:pos="1800"/>
          <w:tab w:val="left" w:pos="2160"/>
          <w:tab w:val="left" w:pos="3240"/>
          <w:tab w:val="right" w:pos="10080"/>
        </w:tabs>
        <w:ind w:left="1080"/>
        <w:rPr>
          <w:rFonts w:ascii="Arial Narrow" w:hAnsi="Arial Narrow"/>
          <w:b/>
          <w:bCs/>
          <w:sz w:val="22"/>
          <w:szCs w:val="22"/>
        </w:rPr>
      </w:pPr>
      <w:r w:rsidRPr="006A2F85">
        <w:rPr>
          <w:rFonts w:ascii="Arial Narrow" w:hAnsi="Arial Narrow"/>
          <w:bCs/>
          <w:sz w:val="22"/>
          <w:szCs w:val="22"/>
        </w:rPr>
        <w:br/>
      </w:r>
      <w:r w:rsidR="002610DB">
        <w:rPr>
          <w:rFonts w:ascii="Arial Narrow" w:hAnsi="Arial Narrow"/>
          <w:b/>
          <w:bCs/>
          <w:sz w:val="22"/>
          <w:szCs w:val="22"/>
        </w:rPr>
        <w:t>P.I</w:t>
      </w:r>
      <w:r w:rsidR="00571F78" w:rsidRPr="006A2F85">
        <w:rPr>
          <w:rFonts w:ascii="Arial Narrow" w:hAnsi="Arial Narrow"/>
          <w:b/>
          <w:bCs/>
          <w:sz w:val="22"/>
          <w:szCs w:val="22"/>
        </w:rPr>
        <w:t>II</w:t>
      </w:r>
      <w:r w:rsidRPr="006A2F85">
        <w:rPr>
          <w:rFonts w:ascii="Arial Narrow" w:hAnsi="Arial Narrow"/>
          <w:b/>
          <w:bCs/>
          <w:sz w:val="22"/>
          <w:szCs w:val="22"/>
        </w:rPr>
        <w:t>.I.(3)(d)</w:t>
      </w:r>
      <w:r w:rsidRPr="006A2F85">
        <w:rPr>
          <w:rFonts w:ascii="Arial Narrow" w:hAnsi="Arial Narrow"/>
          <w:b/>
          <w:bCs/>
          <w:sz w:val="22"/>
          <w:szCs w:val="22"/>
        </w:rPr>
        <w:tab/>
        <w:t>Container Waste Restriction</w:t>
      </w:r>
    </w:p>
    <w:p w14:paraId="4723FF9B" w14:textId="77777777" w:rsidR="00624B01" w:rsidRPr="006A2F85" w:rsidRDefault="00624B01" w:rsidP="00BA38E3">
      <w:pPr>
        <w:keepLines/>
        <w:tabs>
          <w:tab w:val="left" w:pos="180"/>
          <w:tab w:val="left" w:pos="518"/>
          <w:tab w:val="left" w:pos="720"/>
          <w:tab w:val="left" w:pos="1800"/>
          <w:tab w:val="left" w:pos="2520"/>
          <w:tab w:val="left" w:pos="3240"/>
          <w:tab w:val="right" w:pos="10080"/>
        </w:tabs>
        <w:ind w:left="2160"/>
        <w:rPr>
          <w:rFonts w:ascii="Arial Narrow" w:hAnsi="Arial Narrow"/>
          <w:bCs/>
          <w:sz w:val="22"/>
          <w:szCs w:val="22"/>
        </w:rPr>
      </w:pPr>
    </w:p>
    <w:p w14:paraId="4B11C310" w14:textId="77777777" w:rsidR="00F32954" w:rsidRPr="006A2F85" w:rsidRDefault="00F32954" w:rsidP="00BA38E3">
      <w:pPr>
        <w:keepLines/>
        <w:tabs>
          <w:tab w:val="left" w:pos="180"/>
          <w:tab w:val="left" w:pos="518"/>
          <w:tab w:val="left" w:pos="720"/>
          <w:tab w:val="left" w:pos="1800"/>
          <w:tab w:val="left" w:pos="2520"/>
          <w:tab w:val="left" w:pos="3240"/>
          <w:tab w:val="right" w:pos="10080"/>
        </w:tabs>
        <w:ind w:left="2160"/>
        <w:rPr>
          <w:rFonts w:ascii="Arial Narrow" w:hAnsi="Arial Narrow"/>
          <w:bCs/>
          <w:sz w:val="22"/>
          <w:szCs w:val="22"/>
        </w:rPr>
      </w:pPr>
      <w:r w:rsidRPr="006A2F85">
        <w:rPr>
          <w:rFonts w:ascii="Arial Narrow" w:hAnsi="Arial Narrow"/>
          <w:bCs/>
          <w:sz w:val="22"/>
          <w:szCs w:val="22"/>
        </w:rPr>
        <w:t>The Permittee shall provide secondary containment for any hazardous waste container that contains free liquids while in a less than 90 day accumulation area.</w:t>
      </w:r>
    </w:p>
    <w:p w14:paraId="037509EB" w14:textId="77777777" w:rsidR="00F32954" w:rsidRPr="006A2F85" w:rsidRDefault="00F32954" w:rsidP="00BA38E3">
      <w:pPr>
        <w:keepLines/>
        <w:tabs>
          <w:tab w:val="left" w:pos="180"/>
          <w:tab w:val="left" w:pos="518"/>
          <w:tab w:val="left" w:pos="720"/>
          <w:tab w:val="left" w:pos="1800"/>
          <w:tab w:val="left" w:pos="2520"/>
          <w:tab w:val="left" w:pos="3240"/>
          <w:tab w:val="left" w:pos="5760"/>
          <w:tab w:val="left" w:pos="7597"/>
          <w:tab w:val="left" w:pos="8697"/>
          <w:tab w:val="right" w:pos="10080"/>
        </w:tabs>
        <w:rPr>
          <w:rFonts w:ascii="Arial Narrow" w:hAnsi="Arial Narrow"/>
          <w:bCs/>
          <w:sz w:val="22"/>
          <w:szCs w:val="22"/>
        </w:rPr>
      </w:pPr>
    </w:p>
    <w:p w14:paraId="3C0A2C53" w14:textId="77777777" w:rsidR="00F32954" w:rsidRPr="009F025E" w:rsidRDefault="00F32954" w:rsidP="00BA38E3">
      <w:pPr>
        <w:keepLines/>
        <w:tabs>
          <w:tab w:val="left" w:pos="180"/>
          <w:tab w:val="left" w:pos="518"/>
          <w:tab w:val="left" w:pos="720"/>
          <w:tab w:val="left" w:pos="1800"/>
          <w:tab w:val="left" w:pos="2520"/>
          <w:tab w:val="left" w:pos="3240"/>
          <w:tab w:val="right" w:pos="10080"/>
        </w:tabs>
        <w:ind w:left="2160"/>
        <w:rPr>
          <w:rFonts w:ascii="Arial Narrow" w:hAnsi="Arial Narrow"/>
          <w:bCs/>
          <w:i/>
          <w:color w:val="404040" w:themeColor="text1" w:themeTint="BF"/>
          <w:sz w:val="22"/>
          <w:szCs w:val="22"/>
        </w:rPr>
      </w:pPr>
      <w:r w:rsidRPr="009F025E">
        <w:rPr>
          <w:rFonts w:ascii="Arial Narrow" w:hAnsi="Arial Narrow"/>
          <w:bCs/>
          <w:i/>
          <w:color w:val="404040" w:themeColor="text1" w:themeTint="BF"/>
          <w:sz w:val="22"/>
          <w:szCs w:val="22"/>
        </w:rPr>
        <w:t>[</w:t>
      </w:r>
      <w:r w:rsidR="00E51AF6" w:rsidRPr="009F025E">
        <w:rPr>
          <w:rFonts w:ascii="Arial Narrow" w:hAnsi="Arial Narrow"/>
          <w:bCs/>
          <w:i/>
          <w:color w:val="404040" w:themeColor="text1" w:themeTint="BF"/>
          <w:sz w:val="22"/>
          <w:szCs w:val="22"/>
        </w:rPr>
        <w:t>KRS 224.46-530]</w:t>
      </w:r>
    </w:p>
    <w:p w14:paraId="6D534F94" w14:textId="77777777" w:rsidR="00F32954" w:rsidRPr="006A2F85" w:rsidRDefault="00F32954" w:rsidP="00BA38E3">
      <w:pPr>
        <w:keepLines/>
        <w:tabs>
          <w:tab w:val="left" w:pos="180"/>
          <w:tab w:val="left" w:pos="518"/>
          <w:tab w:val="left" w:pos="720"/>
          <w:tab w:val="left" w:pos="1800"/>
          <w:tab w:val="left" w:pos="2520"/>
          <w:tab w:val="left" w:pos="3240"/>
          <w:tab w:val="right" w:pos="10080"/>
        </w:tabs>
        <w:ind w:left="2160"/>
        <w:rPr>
          <w:rFonts w:ascii="Arial Narrow" w:hAnsi="Arial Narrow"/>
          <w:bCs/>
          <w:i/>
          <w:sz w:val="22"/>
          <w:szCs w:val="22"/>
        </w:rPr>
      </w:pPr>
    </w:p>
    <w:p w14:paraId="3020E265" w14:textId="77777777" w:rsidR="006E3910" w:rsidRPr="006A2F85" w:rsidRDefault="002610DB" w:rsidP="00BA38E3">
      <w:pPr>
        <w:keepLines/>
        <w:tabs>
          <w:tab w:val="left" w:pos="180"/>
          <w:tab w:val="left" w:pos="518"/>
          <w:tab w:val="left" w:pos="720"/>
          <w:tab w:val="left" w:pos="1800"/>
          <w:tab w:val="left" w:pos="2160"/>
          <w:tab w:val="left" w:pos="3240"/>
          <w:tab w:val="right" w:pos="10080"/>
        </w:tabs>
        <w:ind w:left="1080"/>
        <w:rPr>
          <w:rFonts w:ascii="Arial Narrow" w:hAnsi="Arial Narrow"/>
          <w:b/>
          <w:bCs/>
          <w:sz w:val="22"/>
          <w:szCs w:val="22"/>
        </w:rPr>
      </w:pPr>
      <w:r>
        <w:rPr>
          <w:rFonts w:ascii="Arial Narrow" w:hAnsi="Arial Narrow"/>
          <w:b/>
          <w:bCs/>
          <w:sz w:val="22"/>
          <w:szCs w:val="22"/>
        </w:rPr>
        <w:t>P.I</w:t>
      </w:r>
      <w:r w:rsidR="00571F78" w:rsidRPr="006A2F85">
        <w:rPr>
          <w:rFonts w:ascii="Arial Narrow" w:hAnsi="Arial Narrow"/>
          <w:b/>
          <w:bCs/>
          <w:sz w:val="22"/>
          <w:szCs w:val="22"/>
        </w:rPr>
        <w:t>II</w:t>
      </w:r>
      <w:r w:rsidR="00F32954" w:rsidRPr="006A2F85">
        <w:rPr>
          <w:rFonts w:ascii="Arial Narrow" w:hAnsi="Arial Narrow"/>
          <w:b/>
          <w:bCs/>
          <w:sz w:val="22"/>
          <w:szCs w:val="22"/>
        </w:rPr>
        <w:t>.I.(3)(</w:t>
      </w:r>
      <w:r w:rsidR="009C1863">
        <w:rPr>
          <w:rFonts w:ascii="Arial Narrow" w:hAnsi="Arial Narrow"/>
          <w:b/>
          <w:bCs/>
          <w:sz w:val="22"/>
          <w:szCs w:val="22"/>
        </w:rPr>
        <w:t>e</w:t>
      </w:r>
      <w:r w:rsidR="00F32954" w:rsidRPr="006A2F85">
        <w:rPr>
          <w:rFonts w:ascii="Arial Narrow" w:hAnsi="Arial Narrow"/>
          <w:b/>
          <w:bCs/>
          <w:sz w:val="22"/>
          <w:szCs w:val="22"/>
        </w:rPr>
        <w:t>)</w:t>
      </w:r>
      <w:r w:rsidR="00F32954" w:rsidRPr="006A2F85">
        <w:rPr>
          <w:rFonts w:ascii="Arial Narrow" w:hAnsi="Arial Narrow"/>
          <w:b/>
          <w:bCs/>
          <w:sz w:val="22"/>
          <w:szCs w:val="22"/>
        </w:rPr>
        <w:tab/>
        <w:t>Storage of Non-Hazardous Materials</w:t>
      </w:r>
    </w:p>
    <w:p w14:paraId="7899F975" w14:textId="77777777" w:rsidR="006E3910" w:rsidRPr="006A2F85" w:rsidRDefault="006E3910" w:rsidP="00BA38E3">
      <w:pPr>
        <w:keepLines/>
        <w:tabs>
          <w:tab w:val="left" w:pos="180"/>
          <w:tab w:val="left" w:pos="518"/>
          <w:tab w:val="left" w:pos="720"/>
          <w:tab w:val="left" w:pos="1800"/>
          <w:tab w:val="left" w:pos="2160"/>
          <w:tab w:val="left" w:pos="3240"/>
          <w:tab w:val="right" w:pos="10080"/>
        </w:tabs>
        <w:ind w:left="1080"/>
        <w:rPr>
          <w:rFonts w:ascii="Arial Narrow" w:hAnsi="Arial Narrow"/>
          <w:b/>
          <w:bCs/>
          <w:sz w:val="22"/>
          <w:szCs w:val="22"/>
        </w:rPr>
      </w:pPr>
    </w:p>
    <w:p w14:paraId="4603E342" w14:textId="77777777" w:rsidR="00F32954" w:rsidRPr="006A2F85" w:rsidRDefault="006E3910" w:rsidP="00BA38E3">
      <w:pPr>
        <w:keepLines/>
        <w:tabs>
          <w:tab w:val="left" w:pos="180"/>
          <w:tab w:val="left" w:pos="518"/>
          <w:tab w:val="left" w:pos="720"/>
          <w:tab w:val="left" w:pos="1800"/>
          <w:tab w:val="left" w:pos="2160"/>
          <w:tab w:val="left" w:pos="3240"/>
          <w:tab w:val="right" w:pos="10080"/>
        </w:tabs>
        <w:ind w:left="1080"/>
        <w:rPr>
          <w:rFonts w:ascii="Arial Narrow" w:hAnsi="Arial Narrow"/>
          <w:b/>
          <w:bCs/>
          <w:sz w:val="22"/>
          <w:szCs w:val="22"/>
        </w:rPr>
      </w:pPr>
      <w:r w:rsidRPr="006A2F85">
        <w:rPr>
          <w:rFonts w:ascii="Arial Narrow" w:hAnsi="Arial Narrow"/>
          <w:b/>
          <w:bCs/>
          <w:sz w:val="22"/>
          <w:szCs w:val="22"/>
        </w:rPr>
        <w:tab/>
      </w:r>
      <w:r w:rsidRPr="006A2F85">
        <w:rPr>
          <w:rFonts w:ascii="Arial Narrow" w:hAnsi="Arial Narrow"/>
          <w:b/>
          <w:bCs/>
          <w:sz w:val="22"/>
          <w:szCs w:val="22"/>
        </w:rPr>
        <w:tab/>
      </w:r>
      <w:r w:rsidRPr="006A2F85">
        <w:rPr>
          <w:rFonts w:ascii="Arial Narrow" w:hAnsi="Arial Narrow" w:cs="Arial Narrow"/>
          <w:sz w:val="22"/>
          <w:szCs w:val="22"/>
        </w:rPr>
        <w:t>Not Applicable</w:t>
      </w:r>
    </w:p>
    <w:p w14:paraId="1E32283B" w14:textId="77777777" w:rsidR="00F32954" w:rsidRPr="006A2F85" w:rsidRDefault="00F32954" w:rsidP="00BA38E3">
      <w:pPr>
        <w:keepLines/>
        <w:tabs>
          <w:tab w:val="left" w:pos="180"/>
          <w:tab w:val="left" w:pos="518"/>
          <w:tab w:val="left" w:pos="720"/>
          <w:tab w:val="left" w:pos="1800"/>
          <w:tab w:val="left" w:pos="2160"/>
          <w:tab w:val="left" w:pos="3240"/>
          <w:tab w:val="right" w:pos="10080"/>
        </w:tabs>
        <w:ind w:left="1080"/>
        <w:rPr>
          <w:rFonts w:ascii="Arial Narrow" w:hAnsi="Arial Narrow"/>
          <w:b/>
          <w:bCs/>
          <w:sz w:val="22"/>
          <w:szCs w:val="22"/>
        </w:rPr>
      </w:pPr>
      <w:r w:rsidRPr="006A2F85">
        <w:rPr>
          <w:rFonts w:ascii="Arial Narrow" w:hAnsi="Arial Narrow"/>
          <w:b/>
          <w:bCs/>
          <w:sz w:val="22"/>
          <w:szCs w:val="22"/>
        </w:rPr>
        <w:br/>
      </w:r>
      <w:r w:rsidR="002610DB">
        <w:rPr>
          <w:rFonts w:ascii="Arial Narrow" w:hAnsi="Arial Narrow"/>
          <w:b/>
          <w:bCs/>
          <w:sz w:val="22"/>
          <w:szCs w:val="22"/>
        </w:rPr>
        <w:t>P.I</w:t>
      </w:r>
      <w:r w:rsidR="00571F78" w:rsidRPr="006A2F85">
        <w:rPr>
          <w:rFonts w:ascii="Arial Narrow" w:hAnsi="Arial Narrow"/>
          <w:b/>
          <w:bCs/>
          <w:sz w:val="22"/>
          <w:szCs w:val="22"/>
        </w:rPr>
        <w:t>II</w:t>
      </w:r>
      <w:r w:rsidRPr="006A2F85">
        <w:rPr>
          <w:rFonts w:ascii="Arial Narrow" w:hAnsi="Arial Narrow"/>
          <w:b/>
          <w:bCs/>
          <w:sz w:val="22"/>
          <w:szCs w:val="22"/>
        </w:rPr>
        <w:t>.I.(3)(</w:t>
      </w:r>
      <w:r w:rsidR="009C1863">
        <w:rPr>
          <w:rFonts w:ascii="Arial Narrow" w:hAnsi="Arial Narrow"/>
          <w:b/>
          <w:bCs/>
          <w:sz w:val="22"/>
          <w:szCs w:val="22"/>
        </w:rPr>
        <w:t>f</w:t>
      </w:r>
      <w:r w:rsidRPr="006A2F85">
        <w:rPr>
          <w:rFonts w:ascii="Arial Narrow" w:hAnsi="Arial Narrow"/>
          <w:b/>
          <w:bCs/>
          <w:sz w:val="22"/>
          <w:szCs w:val="22"/>
        </w:rPr>
        <w:t>)</w:t>
      </w:r>
      <w:r w:rsidRPr="006A2F85">
        <w:rPr>
          <w:rFonts w:ascii="Arial Narrow" w:hAnsi="Arial Narrow"/>
          <w:b/>
          <w:bCs/>
          <w:sz w:val="22"/>
          <w:szCs w:val="22"/>
        </w:rPr>
        <w:tab/>
        <w:t>Container Closed</w:t>
      </w:r>
    </w:p>
    <w:p w14:paraId="053E1D54" w14:textId="77777777" w:rsidR="00F32954" w:rsidRPr="006A2F85" w:rsidRDefault="00F32954" w:rsidP="00BA38E3">
      <w:pPr>
        <w:keepLines/>
        <w:tabs>
          <w:tab w:val="left" w:pos="180"/>
          <w:tab w:val="left" w:pos="518"/>
          <w:tab w:val="left" w:pos="720"/>
          <w:tab w:val="left" w:pos="1800"/>
          <w:tab w:val="left" w:pos="2520"/>
          <w:tab w:val="left" w:pos="3240"/>
          <w:tab w:val="right" w:pos="10080"/>
        </w:tabs>
        <w:ind w:left="2160"/>
        <w:rPr>
          <w:rFonts w:ascii="Arial Narrow" w:hAnsi="Arial Narrow"/>
          <w:bCs/>
          <w:sz w:val="22"/>
          <w:szCs w:val="22"/>
        </w:rPr>
      </w:pPr>
      <w:r w:rsidRPr="006A2F85">
        <w:rPr>
          <w:rFonts w:ascii="Arial Narrow" w:hAnsi="Arial Narrow"/>
          <w:bCs/>
          <w:sz w:val="22"/>
          <w:szCs w:val="22"/>
        </w:rPr>
        <w:br/>
        <w:t xml:space="preserve">A container holding any hazardous waste shall always be closed during storage except when it is necessary to add or remove waste.  </w:t>
      </w:r>
      <w:r w:rsidRPr="006A2F85">
        <w:rPr>
          <w:rFonts w:ascii="Arial Narrow" w:hAnsi="Arial Narrow"/>
          <w:bCs/>
          <w:sz w:val="22"/>
          <w:szCs w:val="22"/>
        </w:rPr>
        <w:br/>
      </w:r>
    </w:p>
    <w:p w14:paraId="3AF7D457" w14:textId="77777777" w:rsidR="00F32954" w:rsidRPr="009F025E" w:rsidRDefault="00F32954" w:rsidP="00BA38E3">
      <w:pPr>
        <w:keepLines/>
        <w:tabs>
          <w:tab w:val="left" w:pos="180"/>
          <w:tab w:val="left" w:pos="518"/>
          <w:tab w:val="left" w:pos="720"/>
          <w:tab w:val="left" w:pos="1800"/>
          <w:tab w:val="left" w:pos="2520"/>
          <w:tab w:val="left" w:pos="3240"/>
          <w:tab w:val="right" w:pos="10080"/>
        </w:tabs>
        <w:ind w:left="2160"/>
        <w:rPr>
          <w:rFonts w:ascii="Arial Narrow" w:hAnsi="Arial Narrow"/>
          <w:bCs/>
          <w:i/>
          <w:color w:val="404040" w:themeColor="text1" w:themeTint="BF"/>
          <w:sz w:val="22"/>
          <w:szCs w:val="22"/>
        </w:rPr>
      </w:pPr>
      <w:r w:rsidRPr="009F025E">
        <w:rPr>
          <w:rFonts w:ascii="Arial Narrow" w:hAnsi="Arial Narrow"/>
          <w:bCs/>
          <w:i/>
          <w:color w:val="404040" w:themeColor="text1" w:themeTint="BF"/>
          <w:sz w:val="22"/>
          <w:szCs w:val="22"/>
        </w:rPr>
        <w:t>[</w:t>
      </w:r>
      <w:r w:rsidR="0021762D" w:rsidRPr="009F025E">
        <w:rPr>
          <w:rFonts w:ascii="Arial Narrow" w:hAnsi="Arial Narrow"/>
          <w:bCs/>
          <w:i/>
          <w:color w:val="404040" w:themeColor="text1" w:themeTint="BF"/>
          <w:sz w:val="22"/>
          <w:szCs w:val="22"/>
        </w:rPr>
        <w:t>40 CFR 264.173</w:t>
      </w:r>
      <w:r w:rsidR="0021762D">
        <w:rPr>
          <w:rFonts w:ascii="Arial Narrow" w:hAnsi="Arial Narrow"/>
          <w:bCs/>
          <w:i/>
          <w:color w:val="404040" w:themeColor="text1" w:themeTint="BF"/>
          <w:sz w:val="22"/>
          <w:szCs w:val="22"/>
        </w:rPr>
        <w:t xml:space="preserve"> as established in </w:t>
      </w:r>
      <w:r w:rsidRPr="009F025E">
        <w:rPr>
          <w:rFonts w:ascii="Arial Narrow" w:hAnsi="Arial Narrow"/>
          <w:bCs/>
          <w:i/>
          <w:color w:val="404040" w:themeColor="text1" w:themeTint="BF"/>
          <w:sz w:val="22"/>
          <w:szCs w:val="22"/>
        </w:rPr>
        <w:t xml:space="preserve">401 KAR </w:t>
      </w:r>
      <w:r w:rsidR="0028216F" w:rsidRPr="009F025E">
        <w:rPr>
          <w:rFonts w:ascii="Arial Narrow" w:hAnsi="Arial Narrow"/>
          <w:bCs/>
          <w:i/>
          <w:color w:val="404040" w:themeColor="text1" w:themeTint="BF"/>
          <w:sz w:val="22"/>
          <w:szCs w:val="22"/>
        </w:rPr>
        <w:t>39:090 Section 1</w:t>
      </w:r>
      <w:r w:rsidRPr="009F025E">
        <w:rPr>
          <w:rFonts w:ascii="Arial Narrow" w:hAnsi="Arial Narrow"/>
          <w:bCs/>
          <w:i/>
          <w:color w:val="404040" w:themeColor="text1" w:themeTint="BF"/>
          <w:sz w:val="22"/>
          <w:szCs w:val="22"/>
        </w:rPr>
        <w:t>]</w:t>
      </w:r>
    </w:p>
    <w:p w14:paraId="5099E99E" w14:textId="77777777" w:rsidR="00F32954" w:rsidRPr="006A2F85" w:rsidRDefault="00F32954" w:rsidP="00BA38E3">
      <w:pPr>
        <w:keepLines/>
        <w:tabs>
          <w:tab w:val="left" w:pos="720"/>
          <w:tab w:val="left" w:pos="1800"/>
          <w:tab w:val="left" w:pos="2178"/>
          <w:tab w:val="right" w:pos="10080"/>
        </w:tabs>
        <w:ind w:left="1440" w:hanging="360"/>
        <w:rPr>
          <w:rFonts w:ascii="Arial Narrow" w:hAnsi="Arial Narrow"/>
          <w:bCs/>
          <w:sz w:val="22"/>
          <w:szCs w:val="22"/>
        </w:rPr>
      </w:pPr>
    </w:p>
    <w:p w14:paraId="3BA42E56" w14:textId="77777777" w:rsidR="00F32954" w:rsidRPr="006A2F85" w:rsidRDefault="002610DB" w:rsidP="00BA38E3">
      <w:pPr>
        <w:keepLines/>
        <w:tabs>
          <w:tab w:val="left" w:pos="720"/>
          <w:tab w:val="left" w:pos="1800"/>
          <w:tab w:val="left" w:pos="2178"/>
          <w:tab w:val="right" w:pos="10080"/>
        </w:tabs>
        <w:ind w:left="1080"/>
        <w:rPr>
          <w:rFonts w:ascii="Arial Narrow" w:hAnsi="Arial Narrow"/>
          <w:b/>
          <w:bCs/>
          <w:sz w:val="22"/>
          <w:szCs w:val="22"/>
        </w:rPr>
      </w:pPr>
      <w:r>
        <w:rPr>
          <w:rFonts w:ascii="Arial Narrow" w:hAnsi="Arial Narrow"/>
          <w:b/>
          <w:bCs/>
          <w:sz w:val="22"/>
          <w:szCs w:val="22"/>
        </w:rPr>
        <w:t>P.I</w:t>
      </w:r>
      <w:r w:rsidR="00571F78" w:rsidRPr="006A2F85">
        <w:rPr>
          <w:rFonts w:ascii="Arial Narrow" w:hAnsi="Arial Narrow"/>
          <w:b/>
          <w:bCs/>
          <w:sz w:val="22"/>
          <w:szCs w:val="22"/>
        </w:rPr>
        <w:t>II</w:t>
      </w:r>
      <w:r w:rsidR="00F32954" w:rsidRPr="006A2F85">
        <w:rPr>
          <w:rFonts w:ascii="Arial Narrow" w:hAnsi="Arial Narrow"/>
          <w:b/>
          <w:bCs/>
          <w:sz w:val="22"/>
          <w:szCs w:val="22"/>
        </w:rPr>
        <w:t>.I.(3)(</w:t>
      </w:r>
      <w:r w:rsidR="009C1863">
        <w:rPr>
          <w:rFonts w:ascii="Arial Narrow" w:hAnsi="Arial Narrow"/>
          <w:b/>
          <w:bCs/>
          <w:sz w:val="22"/>
          <w:szCs w:val="22"/>
        </w:rPr>
        <w:t>g</w:t>
      </w:r>
      <w:r w:rsidR="00F32954" w:rsidRPr="006A2F85">
        <w:rPr>
          <w:rFonts w:ascii="Arial Narrow" w:hAnsi="Arial Narrow"/>
          <w:b/>
          <w:bCs/>
          <w:sz w:val="22"/>
          <w:szCs w:val="22"/>
        </w:rPr>
        <w:t>)</w:t>
      </w:r>
      <w:r w:rsidR="00F32954" w:rsidRPr="006A2F85">
        <w:rPr>
          <w:rFonts w:ascii="Arial Narrow" w:hAnsi="Arial Narrow"/>
          <w:b/>
          <w:bCs/>
          <w:sz w:val="22"/>
          <w:szCs w:val="22"/>
        </w:rPr>
        <w:tab/>
        <w:t>Container Handling</w:t>
      </w:r>
    </w:p>
    <w:p w14:paraId="24926E36" w14:textId="77777777" w:rsidR="00F32954" w:rsidRPr="006A2F85" w:rsidRDefault="00F32954" w:rsidP="00BA38E3">
      <w:pPr>
        <w:keepLines/>
        <w:tabs>
          <w:tab w:val="left" w:pos="720"/>
          <w:tab w:val="left" w:pos="1800"/>
          <w:tab w:val="left" w:pos="2160"/>
          <w:tab w:val="right" w:pos="10080"/>
        </w:tabs>
        <w:ind w:left="2160"/>
        <w:rPr>
          <w:rFonts w:ascii="Arial Narrow" w:hAnsi="Arial Narrow"/>
          <w:bCs/>
          <w:sz w:val="22"/>
          <w:szCs w:val="22"/>
        </w:rPr>
      </w:pPr>
      <w:r w:rsidRPr="006A2F85">
        <w:rPr>
          <w:rFonts w:ascii="Arial Narrow" w:hAnsi="Arial Narrow"/>
          <w:bCs/>
          <w:sz w:val="22"/>
          <w:szCs w:val="22"/>
        </w:rPr>
        <w:br/>
        <w:t>A container holding hazardous waste shall not be opened, handled, or stored in a manner which may rupture the container or cause it to leak.</w:t>
      </w:r>
      <w:r w:rsidRPr="006A2F85">
        <w:rPr>
          <w:rFonts w:ascii="Arial Narrow" w:hAnsi="Arial Narrow"/>
          <w:bCs/>
          <w:sz w:val="22"/>
          <w:szCs w:val="22"/>
        </w:rPr>
        <w:br/>
      </w:r>
    </w:p>
    <w:p w14:paraId="209AE6B6" w14:textId="77777777" w:rsidR="00F32954" w:rsidRPr="001A0BBE" w:rsidRDefault="00F32954" w:rsidP="00BA38E3">
      <w:pPr>
        <w:keepLines/>
        <w:tabs>
          <w:tab w:val="left" w:pos="720"/>
          <w:tab w:val="left" w:pos="1800"/>
          <w:tab w:val="left" w:pos="2160"/>
          <w:tab w:val="right" w:pos="10080"/>
        </w:tabs>
        <w:ind w:left="2160"/>
        <w:rPr>
          <w:rFonts w:ascii="Arial Narrow" w:hAnsi="Arial Narrow"/>
          <w:bCs/>
          <w:i/>
          <w:color w:val="404040" w:themeColor="text1" w:themeTint="BF"/>
          <w:sz w:val="22"/>
          <w:szCs w:val="22"/>
        </w:rPr>
      </w:pPr>
      <w:r w:rsidRPr="001A0BBE">
        <w:rPr>
          <w:rFonts w:ascii="Arial Narrow" w:hAnsi="Arial Narrow"/>
          <w:bCs/>
          <w:i/>
          <w:color w:val="404040" w:themeColor="text1" w:themeTint="BF"/>
          <w:sz w:val="22"/>
          <w:szCs w:val="22"/>
        </w:rPr>
        <w:t>[</w:t>
      </w:r>
      <w:r w:rsidR="0021762D" w:rsidRPr="009F025E">
        <w:rPr>
          <w:rFonts w:ascii="Arial Narrow" w:hAnsi="Arial Narrow"/>
          <w:bCs/>
          <w:i/>
          <w:color w:val="404040" w:themeColor="text1" w:themeTint="BF"/>
          <w:sz w:val="22"/>
          <w:szCs w:val="22"/>
        </w:rPr>
        <w:t>40 CFR 264.173</w:t>
      </w:r>
      <w:r w:rsidR="0021762D">
        <w:rPr>
          <w:rFonts w:ascii="Arial Narrow" w:hAnsi="Arial Narrow"/>
          <w:bCs/>
          <w:i/>
          <w:color w:val="404040" w:themeColor="text1" w:themeTint="BF"/>
          <w:sz w:val="22"/>
          <w:szCs w:val="22"/>
        </w:rPr>
        <w:t xml:space="preserve"> as established in </w:t>
      </w:r>
      <w:r w:rsidR="0021762D" w:rsidRPr="009F025E">
        <w:rPr>
          <w:rFonts w:ascii="Arial Narrow" w:hAnsi="Arial Narrow"/>
          <w:bCs/>
          <w:i/>
          <w:color w:val="404040" w:themeColor="text1" w:themeTint="BF"/>
          <w:sz w:val="22"/>
          <w:szCs w:val="22"/>
        </w:rPr>
        <w:t>401 KAR 39:090 Section 1</w:t>
      </w:r>
      <w:r w:rsidRPr="001A0BBE">
        <w:rPr>
          <w:rFonts w:ascii="Arial Narrow" w:hAnsi="Arial Narrow"/>
          <w:bCs/>
          <w:i/>
          <w:color w:val="404040" w:themeColor="text1" w:themeTint="BF"/>
          <w:sz w:val="22"/>
          <w:szCs w:val="22"/>
        </w:rPr>
        <w:t>]</w:t>
      </w:r>
    </w:p>
    <w:p w14:paraId="71918677" w14:textId="77777777" w:rsidR="00F32954" w:rsidRPr="006A2F85" w:rsidRDefault="00F32954" w:rsidP="00BA38E3">
      <w:pPr>
        <w:keepLines/>
        <w:tabs>
          <w:tab w:val="left" w:pos="720"/>
          <w:tab w:val="left" w:pos="1800"/>
          <w:tab w:val="left" w:pos="2160"/>
          <w:tab w:val="right" w:pos="10080"/>
        </w:tabs>
        <w:ind w:left="2160" w:hanging="360"/>
        <w:rPr>
          <w:rFonts w:ascii="Arial Narrow" w:hAnsi="Arial Narrow"/>
          <w:bCs/>
          <w:sz w:val="22"/>
          <w:szCs w:val="22"/>
        </w:rPr>
      </w:pPr>
    </w:p>
    <w:p w14:paraId="76E085D4" w14:textId="77777777" w:rsidR="00F32954" w:rsidRPr="006A2F85" w:rsidRDefault="002610DB" w:rsidP="00BA38E3">
      <w:pPr>
        <w:keepLines/>
        <w:tabs>
          <w:tab w:val="left" w:pos="180"/>
          <w:tab w:val="left" w:pos="518"/>
          <w:tab w:val="left" w:pos="720"/>
          <w:tab w:val="left" w:pos="1800"/>
          <w:tab w:val="left" w:pos="2160"/>
          <w:tab w:val="left" w:pos="3240"/>
          <w:tab w:val="right" w:pos="10080"/>
        </w:tabs>
        <w:ind w:left="1080"/>
        <w:rPr>
          <w:rFonts w:ascii="Arial Narrow" w:hAnsi="Arial Narrow"/>
          <w:b/>
          <w:bCs/>
          <w:sz w:val="22"/>
          <w:szCs w:val="22"/>
        </w:rPr>
      </w:pPr>
      <w:r>
        <w:rPr>
          <w:rFonts w:ascii="Arial Narrow" w:hAnsi="Arial Narrow"/>
          <w:b/>
          <w:bCs/>
          <w:sz w:val="22"/>
          <w:szCs w:val="22"/>
        </w:rPr>
        <w:t>P.I</w:t>
      </w:r>
      <w:r w:rsidR="00571F78" w:rsidRPr="006A2F85">
        <w:rPr>
          <w:rFonts w:ascii="Arial Narrow" w:hAnsi="Arial Narrow"/>
          <w:b/>
          <w:bCs/>
          <w:sz w:val="22"/>
          <w:szCs w:val="22"/>
        </w:rPr>
        <w:t>II</w:t>
      </w:r>
      <w:r w:rsidR="00F32954" w:rsidRPr="006A2F85">
        <w:rPr>
          <w:rFonts w:ascii="Arial Narrow" w:hAnsi="Arial Narrow"/>
          <w:b/>
          <w:bCs/>
          <w:sz w:val="22"/>
          <w:szCs w:val="22"/>
        </w:rPr>
        <w:t>.I.(3)(</w:t>
      </w:r>
      <w:r w:rsidR="009C1863">
        <w:rPr>
          <w:rFonts w:ascii="Arial Narrow" w:hAnsi="Arial Narrow"/>
          <w:b/>
          <w:bCs/>
          <w:sz w:val="22"/>
          <w:szCs w:val="22"/>
        </w:rPr>
        <w:t>h</w:t>
      </w:r>
      <w:r w:rsidR="00F32954" w:rsidRPr="006A2F85">
        <w:rPr>
          <w:rFonts w:ascii="Arial Narrow" w:hAnsi="Arial Narrow"/>
          <w:b/>
          <w:bCs/>
          <w:sz w:val="22"/>
          <w:szCs w:val="22"/>
        </w:rPr>
        <w:t>)</w:t>
      </w:r>
      <w:r w:rsidR="00F32954" w:rsidRPr="006A2F85">
        <w:rPr>
          <w:rFonts w:ascii="Arial Narrow" w:hAnsi="Arial Narrow"/>
          <w:b/>
          <w:bCs/>
          <w:sz w:val="22"/>
          <w:szCs w:val="22"/>
        </w:rPr>
        <w:tab/>
        <w:t>Container Labeling</w:t>
      </w:r>
    </w:p>
    <w:p w14:paraId="1E7B06EF" w14:textId="77777777" w:rsidR="00F32954" w:rsidRPr="006A2F85" w:rsidRDefault="00F32954" w:rsidP="00BA38E3">
      <w:pPr>
        <w:keepLines/>
        <w:tabs>
          <w:tab w:val="left" w:pos="180"/>
          <w:tab w:val="left" w:pos="518"/>
          <w:tab w:val="left" w:pos="720"/>
          <w:tab w:val="left" w:pos="1800"/>
          <w:tab w:val="left" w:pos="2430"/>
          <w:tab w:val="left" w:pos="3240"/>
          <w:tab w:val="right" w:pos="10080"/>
        </w:tabs>
        <w:ind w:left="1260"/>
        <w:rPr>
          <w:rFonts w:ascii="Arial Narrow" w:hAnsi="Arial Narrow"/>
          <w:b/>
          <w:bCs/>
          <w:sz w:val="22"/>
          <w:szCs w:val="22"/>
        </w:rPr>
      </w:pPr>
    </w:p>
    <w:p w14:paraId="70C5CE78" w14:textId="77777777" w:rsidR="00F32954" w:rsidRPr="009E307D" w:rsidRDefault="00F32954" w:rsidP="00BA38E3">
      <w:pPr>
        <w:keepLines/>
        <w:numPr>
          <w:ilvl w:val="0"/>
          <w:numId w:val="18"/>
        </w:numPr>
        <w:tabs>
          <w:tab w:val="left" w:pos="180"/>
          <w:tab w:val="left" w:pos="518"/>
          <w:tab w:val="left" w:pos="720"/>
          <w:tab w:val="left" w:pos="1800"/>
          <w:tab w:val="right" w:pos="10080"/>
        </w:tabs>
        <w:ind w:left="2340" w:hanging="180"/>
        <w:rPr>
          <w:rFonts w:ascii="Arial Narrow" w:hAnsi="Arial Narrow"/>
          <w:bCs/>
          <w:sz w:val="22"/>
          <w:szCs w:val="22"/>
        </w:rPr>
      </w:pPr>
      <w:r w:rsidRPr="009E307D">
        <w:rPr>
          <w:rFonts w:ascii="Arial Narrow" w:hAnsi="Arial Narrow"/>
          <w:bCs/>
          <w:sz w:val="22"/>
          <w:szCs w:val="22"/>
        </w:rPr>
        <w:t xml:space="preserve">Non-munition containers shall be labeled in accordance with applicable regulations.  </w:t>
      </w:r>
    </w:p>
    <w:p w14:paraId="6F8ED504" w14:textId="77777777" w:rsidR="00DB6459" w:rsidRDefault="00F32954" w:rsidP="00BA38E3">
      <w:pPr>
        <w:keepLines/>
        <w:numPr>
          <w:ilvl w:val="0"/>
          <w:numId w:val="18"/>
        </w:numPr>
        <w:tabs>
          <w:tab w:val="left" w:pos="180"/>
          <w:tab w:val="left" w:pos="518"/>
          <w:tab w:val="left" w:pos="720"/>
          <w:tab w:val="left" w:pos="1800"/>
          <w:tab w:val="left" w:pos="2520"/>
          <w:tab w:val="left" w:pos="3240"/>
          <w:tab w:val="right" w:pos="10080"/>
        </w:tabs>
        <w:ind w:left="2340" w:hanging="180"/>
        <w:rPr>
          <w:rFonts w:ascii="Arial Narrow" w:hAnsi="Arial Narrow"/>
          <w:bCs/>
          <w:sz w:val="22"/>
          <w:szCs w:val="22"/>
        </w:rPr>
      </w:pPr>
      <w:r w:rsidRPr="006A2F85">
        <w:rPr>
          <w:rFonts w:ascii="Arial Narrow" w:hAnsi="Arial Narrow"/>
          <w:bCs/>
          <w:sz w:val="22"/>
          <w:szCs w:val="22"/>
        </w:rPr>
        <w:t>Hazardous waste containers shall be positioned so that labels are visible and easy to inspect.</w:t>
      </w:r>
    </w:p>
    <w:p w14:paraId="558EEB5E" w14:textId="77777777" w:rsidR="00F32954" w:rsidRPr="006A2F85" w:rsidRDefault="00DB6459" w:rsidP="00BA38E3">
      <w:pPr>
        <w:keepLines/>
        <w:numPr>
          <w:ilvl w:val="0"/>
          <w:numId w:val="18"/>
        </w:numPr>
        <w:tabs>
          <w:tab w:val="left" w:pos="180"/>
          <w:tab w:val="left" w:pos="518"/>
          <w:tab w:val="left" w:pos="720"/>
          <w:tab w:val="left" w:pos="1800"/>
          <w:tab w:val="left" w:pos="2520"/>
          <w:tab w:val="left" w:pos="3240"/>
          <w:tab w:val="right" w:pos="10080"/>
        </w:tabs>
        <w:ind w:left="2340" w:hanging="180"/>
        <w:rPr>
          <w:rFonts w:ascii="Arial Narrow" w:hAnsi="Arial Narrow"/>
          <w:bCs/>
          <w:sz w:val="22"/>
          <w:szCs w:val="22"/>
        </w:rPr>
      </w:pPr>
      <w:r w:rsidRPr="00DB6459">
        <w:rPr>
          <w:rFonts w:ascii="Arial Narrow" w:hAnsi="Arial Narrow"/>
          <w:bCs/>
          <w:sz w:val="22"/>
          <w:szCs w:val="22"/>
        </w:rPr>
        <w:t xml:space="preserve">Before transporting or offering hazardous waste for transportation off-site, </w:t>
      </w:r>
      <w:r>
        <w:rPr>
          <w:rFonts w:ascii="Arial Narrow" w:hAnsi="Arial Narrow"/>
          <w:bCs/>
          <w:sz w:val="22"/>
          <w:szCs w:val="22"/>
        </w:rPr>
        <w:t xml:space="preserve">the </w:t>
      </w:r>
      <w:r w:rsidR="007371CE">
        <w:rPr>
          <w:rFonts w:ascii="Arial Narrow" w:hAnsi="Arial Narrow"/>
          <w:bCs/>
          <w:sz w:val="22"/>
          <w:szCs w:val="22"/>
        </w:rPr>
        <w:t>Permittee</w:t>
      </w:r>
      <w:r>
        <w:rPr>
          <w:rFonts w:ascii="Arial Narrow" w:hAnsi="Arial Narrow"/>
          <w:bCs/>
          <w:sz w:val="22"/>
          <w:szCs w:val="22"/>
        </w:rPr>
        <w:t xml:space="preserve"> shall</w:t>
      </w:r>
      <w:r w:rsidRPr="00DB6459">
        <w:rPr>
          <w:rFonts w:ascii="Arial Narrow" w:hAnsi="Arial Narrow"/>
          <w:bCs/>
          <w:sz w:val="22"/>
          <w:szCs w:val="22"/>
        </w:rPr>
        <w:t xml:space="preserve"> label each package in accordance with the applicable Department of Transportation regulations on hazardous materials under 49 CFR part 172.</w:t>
      </w:r>
      <w:r w:rsidR="00F32954" w:rsidRPr="006A2F85">
        <w:rPr>
          <w:rFonts w:ascii="Arial Narrow" w:hAnsi="Arial Narrow"/>
          <w:bCs/>
          <w:sz w:val="22"/>
          <w:szCs w:val="22"/>
        </w:rPr>
        <w:br/>
      </w:r>
    </w:p>
    <w:p w14:paraId="66E86B29" w14:textId="0806D6FB" w:rsidR="00F32954" w:rsidRPr="001A0BBE" w:rsidRDefault="00F32954" w:rsidP="00BA38E3">
      <w:pPr>
        <w:keepLines/>
        <w:tabs>
          <w:tab w:val="left" w:pos="180"/>
          <w:tab w:val="left" w:pos="518"/>
          <w:tab w:val="left" w:pos="720"/>
          <w:tab w:val="left" w:pos="1800"/>
          <w:tab w:val="left" w:pos="2520"/>
          <w:tab w:val="left" w:pos="3240"/>
          <w:tab w:val="right" w:pos="10080"/>
        </w:tabs>
        <w:ind w:left="2160"/>
        <w:rPr>
          <w:rFonts w:ascii="Arial Narrow" w:hAnsi="Arial Narrow"/>
          <w:bCs/>
          <w:i/>
          <w:color w:val="404040" w:themeColor="text1" w:themeTint="BF"/>
          <w:sz w:val="22"/>
          <w:szCs w:val="22"/>
        </w:rPr>
      </w:pPr>
      <w:r w:rsidRPr="001A0BBE">
        <w:rPr>
          <w:rFonts w:ascii="Arial Narrow" w:hAnsi="Arial Narrow"/>
          <w:bCs/>
          <w:i/>
          <w:color w:val="404040" w:themeColor="text1" w:themeTint="BF"/>
          <w:sz w:val="22"/>
          <w:szCs w:val="22"/>
        </w:rPr>
        <w:t>[</w:t>
      </w:r>
      <w:r w:rsidR="0021762D" w:rsidRPr="001A0BBE">
        <w:rPr>
          <w:rFonts w:ascii="Arial Narrow" w:hAnsi="Arial Narrow"/>
          <w:bCs/>
          <w:i/>
          <w:color w:val="404040" w:themeColor="text1" w:themeTint="BF"/>
          <w:sz w:val="22"/>
          <w:szCs w:val="22"/>
        </w:rPr>
        <w:t>40 CFR 262.31</w:t>
      </w:r>
      <w:r w:rsidR="0021762D">
        <w:rPr>
          <w:rFonts w:ascii="Arial Narrow" w:hAnsi="Arial Narrow"/>
          <w:bCs/>
          <w:i/>
          <w:color w:val="404040" w:themeColor="text1" w:themeTint="BF"/>
          <w:sz w:val="22"/>
          <w:szCs w:val="22"/>
        </w:rPr>
        <w:t xml:space="preserve"> as established in </w:t>
      </w:r>
      <w:r w:rsidRPr="001A0BBE">
        <w:rPr>
          <w:rFonts w:ascii="Arial Narrow" w:hAnsi="Arial Narrow"/>
          <w:bCs/>
          <w:i/>
          <w:color w:val="404040" w:themeColor="text1" w:themeTint="BF"/>
          <w:sz w:val="22"/>
          <w:szCs w:val="22"/>
        </w:rPr>
        <w:t xml:space="preserve">401 KAR </w:t>
      </w:r>
      <w:r w:rsidR="0028216F" w:rsidRPr="001A0BBE">
        <w:rPr>
          <w:rFonts w:ascii="Arial Narrow" w:hAnsi="Arial Narrow"/>
          <w:bCs/>
          <w:i/>
          <w:color w:val="404040" w:themeColor="text1" w:themeTint="BF"/>
          <w:sz w:val="22"/>
          <w:szCs w:val="22"/>
        </w:rPr>
        <w:t>39:080 Section 1</w:t>
      </w:r>
      <w:r w:rsidR="00452FF8" w:rsidRPr="001A0BBE">
        <w:rPr>
          <w:rFonts w:ascii="Arial Narrow" w:hAnsi="Arial Narrow"/>
          <w:bCs/>
          <w:i/>
          <w:color w:val="404040" w:themeColor="text1" w:themeTint="BF"/>
          <w:sz w:val="22"/>
          <w:szCs w:val="22"/>
        </w:rPr>
        <w:t xml:space="preserve">, </w:t>
      </w:r>
      <w:r w:rsidR="00410BD8">
        <w:rPr>
          <w:rFonts w:ascii="Arial Narrow" w:hAnsi="Arial Narrow"/>
          <w:bCs/>
          <w:i/>
          <w:color w:val="404040" w:themeColor="text1" w:themeTint="BF"/>
          <w:sz w:val="22"/>
          <w:szCs w:val="22"/>
        </w:rPr>
        <w:t>KRS 224.46-530</w:t>
      </w:r>
      <w:r w:rsidRPr="001A0BBE">
        <w:rPr>
          <w:rFonts w:ascii="Arial Narrow" w:hAnsi="Arial Narrow"/>
          <w:bCs/>
          <w:i/>
          <w:color w:val="404040" w:themeColor="text1" w:themeTint="BF"/>
          <w:sz w:val="22"/>
          <w:szCs w:val="22"/>
        </w:rPr>
        <w:t>]</w:t>
      </w:r>
    </w:p>
    <w:p w14:paraId="7D63E0F4" w14:textId="77777777" w:rsidR="00F32954" w:rsidRPr="006A2F85" w:rsidRDefault="00F32954" w:rsidP="00BA38E3">
      <w:pPr>
        <w:keepLines/>
        <w:tabs>
          <w:tab w:val="left" w:pos="180"/>
          <w:tab w:val="left" w:pos="518"/>
          <w:tab w:val="left" w:pos="720"/>
          <w:tab w:val="left" w:pos="1800"/>
          <w:tab w:val="left" w:pos="2520"/>
          <w:tab w:val="left" w:pos="3240"/>
          <w:tab w:val="right" w:pos="10080"/>
        </w:tabs>
        <w:ind w:left="720"/>
        <w:rPr>
          <w:rFonts w:ascii="Arial Narrow" w:hAnsi="Arial Narrow"/>
          <w:b/>
          <w:bCs/>
          <w:sz w:val="22"/>
          <w:szCs w:val="22"/>
        </w:rPr>
      </w:pPr>
    </w:p>
    <w:p w14:paraId="7BB9E168" w14:textId="77777777" w:rsidR="00F32954" w:rsidRPr="006A2F85" w:rsidRDefault="002610DB" w:rsidP="00BA38E3">
      <w:pPr>
        <w:keepLines/>
        <w:tabs>
          <w:tab w:val="left" w:pos="180"/>
          <w:tab w:val="left" w:pos="518"/>
          <w:tab w:val="left" w:pos="720"/>
          <w:tab w:val="left" w:pos="1800"/>
          <w:tab w:val="left" w:pos="2520"/>
          <w:tab w:val="left" w:pos="3240"/>
          <w:tab w:val="right" w:pos="10080"/>
        </w:tabs>
        <w:ind w:left="720"/>
        <w:rPr>
          <w:rFonts w:ascii="Arial Narrow" w:hAnsi="Arial Narrow"/>
          <w:b/>
          <w:bCs/>
          <w:sz w:val="22"/>
          <w:szCs w:val="22"/>
        </w:rPr>
      </w:pPr>
      <w:bookmarkStart w:id="22" w:name="I4_Container_Inspections"/>
      <w:r>
        <w:rPr>
          <w:rFonts w:ascii="Arial Narrow" w:hAnsi="Arial Narrow"/>
          <w:b/>
          <w:bCs/>
          <w:sz w:val="22"/>
          <w:szCs w:val="22"/>
        </w:rPr>
        <w:t>P.I</w:t>
      </w:r>
      <w:r w:rsidR="00571F78" w:rsidRPr="006A2F85">
        <w:rPr>
          <w:rFonts w:ascii="Arial Narrow" w:hAnsi="Arial Narrow"/>
          <w:b/>
          <w:bCs/>
          <w:sz w:val="22"/>
          <w:szCs w:val="22"/>
        </w:rPr>
        <w:t>II</w:t>
      </w:r>
      <w:r w:rsidR="00F32954" w:rsidRPr="006A2F85">
        <w:rPr>
          <w:rFonts w:ascii="Arial Narrow" w:hAnsi="Arial Narrow"/>
          <w:b/>
          <w:bCs/>
          <w:sz w:val="22"/>
          <w:szCs w:val="22"/>
        </w:rPr>
        <w:t>.I.(4)</w:t>
      </w:r>
      <w:r w:rsidR="00F32954" w:rsidRPr="006A2F85">
        <w:rPr>
          <w:rFonts w:ascii="Arial Narrow" w:hAnsi="Arial Narrow"/>
          <w:b/>
          <w:bCs/>
          <w:sz w:val="22"/>
          <w:szCs w:val="22"/>
        </w:rPr>
        <w:tab/>
        <w:t>Container Inspections</w:t>
      </w:r>
      <w:bookmarkEnd w:id="22"/>
      <w:r w:rsidR="00C726A8" w:rsidRPr="006A2F85">
        <w:rPr>
          <w:rFonts w:ascii="Arial Narrow" w:hAnsi="Arial Narrow"/>
          <w:b/>
          <w:bCs/>
          <w:sz w:val="22"/>
          <w:szCs w:val="22"/>
        </w:rPr>
        <w:t xml:space="preserve"> </w:t>
      </w:r>
      <w:r w:rsidR="00C726A8" w:rsidRPr="006A2F85">
        <w:rPr>
          <w:rFonts w:ascii="Arial Narrow" w:hAnsi="Arial Narrow"/>
          <w:b/>
          <w:bCs/>
          <w:sz w:val="22"/>
          <w:szCs w:val="22"/>
        </w:rPr>
        <w:tab/>
      </w:r>
    </w:p>
    <w:p w14:paraId="25093ADC" w14:textId="77777777" w:rsidR="00F32954" w:rsidRPr="006A2F85" w:rsidRDefault="00F32954" w:rsidP="00BA38E3">
      <w:pPr>
        <w:keepLines/>
        <w:tabs>
          <w:tab w:val="left" w:pos="180"/>
          <w:tab w:val="left" w:pos="518"/>
          <w:tab w:val="left" w:pos="720"/>
          <w:tab w:val="left" w:pos="1800"/>
          <w:tab w:val="left" w:pos="2520"/>
          <w:tab w:val="left" w:pos="3240"/>
          <w:tab w:val="right" w:pos="10080"/>
        </w:tabs>
        <w:ind w:left="720"/>
        <w:rPr>
          <w:rFonts w:ascii="Arial Narrow" w:hAnsi="Arial Narrow"/>
          <w:b/>
          <w:bCs/>
          <w:sz w:val="22"/>
          <w:szCs w:val="22"/>
        </w:rPr>
      </w:pPr>
    </w:p>
    <w:p w14:paraId="6E23C8EF" w14:textId="77777777" w:rsidR="00F32954" w:rsidRPr="006A2F85" w:rsidRDefault="00F32954" w:rsidP="00BA38E3">
      <w:pPr>
        <w:keepLines/>
        <w:numPr>
          <w:ilvl w:val="0"/>
          <w:numId w:val="19"/>
        </w:numPr>
        <w:tabs>
          <w:tab w:val="left" w:pos="-1080"/>
          <w:tab w:val="left" w:pos="180"/>
          <w:tab w:val="left" w:pos="518"/>
          <w:tab w:val="left" w:pos="720"/>
          <w:tab w:val="left" w:pos="900"/>
          <w:tab w:val="left" w:pos="1800"/>
          <w:tab w:val="right" w:pos="10080"/>
        </w:tabs>
        <w:ind w:left="1980" w:hanging="180"/>
        <w:rPr>
          <w:rFonts w:ascii="Arial Narrow" w:hAnsi="Arial Narrow"/>
          <w:bCs/>
          <w:sz w:val="22"/>
          <w:szCs w:val="22"/>
        </w:rPr>
      </w:pPr>
      <w:r w:rsidRPr="006A2F85">
        <w:rPr>
          <w:rFonts w:ascii="Arial Narrow" w:hAnsi="Arial Narrow"/>
          <w:bCs/>
          <w:sz w:val="22"/>
          <w:szCs w:val="22"/>
        </w:rPr>
        <w:t xml:space="preserve">Permittee shall conduct weekly inspections for leaking containers and deterioration of containers caused by corrosion or other factors </w:t>
      </w:r>
    </w:p>
    <w:p w14:paraId="6DE06FCF" w14:textId="77777777" w:rsidR="00F32954" w:rsidRPr="006A2F85" w:rsidRDefault="00F32954" w:rsidP="00BA38E3">
      <w:pPr>
        <w:keepLines/>
        <w:numPr>
          <w:ilvl w:val="0"/>
          <w:numId w:val="19"/>
        </w:numPr>
        <w:tabs>
          <w:tab w:val="left" w:pos="-1080"/>
          <w:tab w:val="left" w:pos="180"/>
          <w:tab w:val="left" w:pos="518"/>
          <w:tab w:val="left" w:pos="720"/>
          <w:tab w:val="left" w:pos="900"/>
          <w:tab w:val="left" w:pos="1800"/>
          <w:tab w:val="right" w:pos="10080"/>
        </w:tabs>
        <w:ind w:left="1980" w:hanging="180"/>
        <w:rPr>
          <w:rFonts w:ascii="Arial Narrow" w:hAnsi="Arial Narrow"/>
          <w:bCs/>
          <w:sz w:val="22"/>
          <w:szCs w:val="22"/>
        </w:rPr>
      </w:pPr>
      <w:r w:rsidRPr="006A2F85">
        <w:rPr>
          <w:rFonts w:ascii="Arial Narrow" w:hAnsi="Arial Narrow"/>
          <w:bCs/>
          <w:sz w:val="22"/>
          <w:szCs w:val="22"/>
        </w:rPr>
        <w:t>Permittee inspection procedures shall be based upon the Procedures to Prevent Hazards, Attachment F.</w:t>
      </w:r>
    </w:p>
    <w:p w14:paraId="562E431F" w14:textId="77777777" w:rsidR="00F32954" w:rsidRPr="006A2F85" w:rsidRDefault="00F32954" w:rsidP="00BA38E3">
      <w:pPr>
        <w:keepLines/>
        <w:tabs>
          <w:tab w:val="left" w:pos="180"/>
          <w:tab w:val="left" w:pos="518"/>
          <w:tab w:val="left" w:pos="720"/>
          <w:tab w:val="left" w:pos="900"/>
          <w:tab w:val="left" w:pos="1800"/>
          <w:tab w:val="left" w:pos="2520"/>
          <w:tab w:val="left" w:pos="3240"/>
          <w:tab w:val="left" w:pos="5760"/>
          <w:tab w:val="left" w:pos="7597"/>
          <w:tab w:val="left" w:pos="8697"/>
          <w:tab w:val="right" w:pos="10080"/>
        </w:tabs>
        <w:ind w:left="1800"/>
        <w:rPr>
          <w:rFonts w:ascii="Arial Narrow" w:hAnsi="Arial Narrow"/>
          <w:bCs/>
          <w:sz w:val="22"/>
          <w:szCs w:val="22"/>
        </w:rPr>
      </w:pPr>
    </w:p>
    <w:p w14:paraId="47D1DDE5" w14:textId="77777777" w:rsidR="00F32954" w:rsidRPr="001A0BBE" w:rsidRDefault="00F32954" w:rsidP="00BA38E3">
      <w:pPr>
        <w:keepLines/>
        <w:tabs>
          <w:tab w:val="left" w:pos="180"/>
          <w:tab w:val="left" w:pos="518"/>
          <w:tab w:val="left" w:pos="720"/>
          <w:tab w:val="left" w:pos="1800"/>
          <w:tab w:val="left" w:pos="2520"/>
          <w:tab w:val="left" w:pos="3240"/>
          <w:tab w:val="right" w:pos="10080"/>
        </w:tabs>
        <w:ind w:left="1800"/>
        <w:rPr>
          <w:rFonts w:ascii="Arial Narrow" w:hAnsi="Arial Narrow"/>
          <w:bCs/>
          <w:i/>
          <w:color w:val="404040" w:themeColor="text1" w:themeTint="BF"/>
          <w:sz w:val="22"/>
          <w:szCs w:val="22"/>
        </w:rPr>
      </w:pPr>
      <w:r w:rsidRPr="001A0BBE">
        <w:rPr>
          <w:rFonts w:ascii="Arial Narrow" w:hAnsi="Arial Narrow"/>
          <w:bCs/>
          <w:i/>
          <w:color w:val="404040" w:themeColor="text1" w:themeTint="BF"/>
          <w:sz w:val="22"/>
          <w:szCs w:val="22"/>
        </w:rPr>
        <w:t>[</w:t>
      </w:r>
      <w:r w:rsidR="0021762D" w:rsidRPr="001A0BBE">
        <w:rPr>
          <w:rFonts w:ascii="Arial Narrow" w:hAnsi="Arial Narrow"/>
          <w:bCs/>
          <w:i/>
          <w:color w:val="404040" w:themeColor="text1" w:themeTint="BF"/>
          <w:sz w:val="22"/>
          <w:szCs w:val="22"/>
        </w:rPr>
        <w:t>40 CFR 264.174</w:t>
      </w:r>
      <w:r w:rsidR="0021762D">
        <w:rPr>
          <w:rFonts w:ascii="Arial Narrow" w:hAnsi="Arial Narrow"/>
          <w:bCs/>
          <w:i/>
          <w:color w:val="404040" w:themeColor="text1" w:themeTint="BF"/>
          <w:sz w:val="22"/>
          <w:szCs w:val="22"/>
        </w:rPr>
        <w:t xml:space="preserve"> as established in </w:t>
      </w:r>
      <w:r w:rsidRPr="001A0BBE">
        <w:rPr>
          <w:rFonts w:ascii="Arial Narrow" w:hAnsi="Arial Narrow"/>
          <w:bCs/>
          <w:i/>
          <w:color w:val="404040" w:themeColor="text1" w:themeTint="BF"/>
          <w:sz w:val="22"/>
          <w:szCs w:val="22"/>
        </w:rPr>
        <w:t xml:space="preserve">401 KAR </w:t>
      </w:r>
      <w:r w:rsidR="0028216F" w:rsidRPr="001A0BBE">
        <w:rPr>
          <w:rFonts w:ascii="Arial Narrow" w:hAnsi="Arial Narrow"/>
          <w:bCs/>
          <w:i/>
          <w:color w:val="404040" w:themeColor="text1" w:themeTint="BF"/>
          <w:sz w:val="22"/>
          <w:szCs w:val="22"/>
        </w:rPr>
        <w:t>39:090 Section 1</w:t>
      </w:r>
      <w:r w:rsidRPr="001A0BBE">
        <w:rPr>
          <w:rFonts w:ascii="Arial Narrow" w:hAnsi="Arial Narrow"/>
          <w:bCs/>
          <w:i/>
          <w:color w:val="404040" w:themeColor="text1" w:themeTint="BF"/>
          <w:sz w:val="22"/>
          <w:szCs w:val="22"/>
        </w:rPr>
        <w:t>]</w:t>
      </w:r>
    </w:p>
    <w:p w14:paraId="593A67AB" w14:textId="77777777" w:rsidR="00F32954" w:rsidRPr="006A2F85" w:rsidRDefault="00F32954" w:rsidP="00BA38E3">
      <w:pPr>
        <w:keepLines/>
        <w:tabs>
          <w:tab w:val="left" w:pos="720"/>
          <w:tab w:val="left" w:pos="1800"/>
          <w:tab w:val="right" w:pos="10080"/>
        </w:tabs>
        <w:ind w:left="720"/>
        <w:rPr>
          <w:rFonts w:ascii="Arial Narrow" w:hAnsi="Arial Narrow"/>
          <w:b/>
          <w:bCs/>
          <w:sz w:val="22"/>
          <w:szCs w:val="22"/>
        </w:rPr>
      </w:pPr>
    </w:p>
    <w:p w14:paraId="30A7DDEB" w14:textId="77777777" w:rsidR="00F32954" w:rsidRPr="006A2F85" w:rsidRDefault="002610DB" w:rsidP="00BA38E3">
      <w:pPr>
        <w:keepLines/>
        <w:tabs>
          <w:tab w:val="left" w:pos="720"/>
          <w:tab w:val="left" w:pos="1800"/>
          <w:tab w:val="right" w:pos="10080"/>
        </w:tabs>
        <w:ind w:left="720"/>
        <w:rPr>
          <w:rFonts w:ascii="Arial Narrow" w:hAnsi="Arial Narrow"/>
          <w:b/>
          <w:caps/>
          <w:sz w:val="22"/>
          <w:szCs w:val="22"/>
        </w:rPr>
      </w:pPr>
      <w:r>
        <w:rPr>
          <w:rFonts w:ascii="Arial Narrow" w:hAnsi="Arial Narrow"/>
          <w:b/>
          <w:bCs/>
          <w:sz w:val="22"/>
          <w:szCs w:val="22"/>
        </w:rPr>
        <w:t>P.I</w:t>
      </w:r>
      <w:r w:rsidR="00571F78" w:rsidRPr="006A2F85">
        <w:rPr>
          <w:rFonts w:ascii="Arial Narrow" w:hAnsi="Arial Narrow"/>
          <w:b/>
          <w:bCs/>
          <w:sz w:val="22"/>
          <w:szCs w:val="22"/>
        </w:rPr>
        <w:t>II</w:t>
      </w:r>
      <w:r w:rsidR="00F32954" w:rsidRPr="006A2F85">
        <w:rPr>
          <w:rFonts w:ascii="Arial Narrow" w:hAnsi="Arial Narrow"/>
          <w:b/>
          <w:bCs/>
          <w:sz w:val="22"/>
          <w:szCs w:val="22"/>
        </w:rPr>
        <w:t>.I.(5)</w:t>
      </w:r>
      <w:r w:rsidR="00F32954" w:rsidRPr="006A2F85">
        <w:rPr>
          <w:rFonts w:ascii="Arial Narrow" w:hAnsi="Arial Narrow"/>
          <w:b/>
          <w:bCs/>
          <w:sz w:val="22"/>
          <w:szCs w:val="22"/>
        </w:rPr>
        <w:tab/>
        <w:t>Containment System</w:t>
      </w:r>
    </w:p>
    <w:p w14:paraId="32F94F32" w14:textId="77777777" w:rsidR="00CA0357" w:rsidRPr="006A2F85" w:rsidRDefault="00CA0357" w:rsidP="00BA38E3">
      <w:pPr>
        <w:keepLines/>
        <w:tabs>
          <w:tab w:val="left" w:pos="720"/>
          <w:tab w:val="left" w:pos="1800"/>
          <w:tab w:val="right" w:pos="10080"/>
        </w:tabs>
        <w:ind w:left="720"/>
        <w:rPr>
          <w:rFonts w:ascii="Arial Narrow" w:hAnsi="Arial Narrow"/>
          <w:b/>
          <w:bCs/>
          <w:sz w:val="22"/>
          <w:szCs w:val="22"/>
        </w:rPr>
      </w:pPr>
    </w:p>
    <w:p w14:paraId="21600E4D" w14:textId="77777777" w:rsidR="00CA0357" w:rsidRPr="006A2F85" w:rsidRDefault="00CA0357" w:rsidP="00BA38E3">
      <w:pPr>
        <w:keepLines/>
        <w:tabs>
          <w:tab w:val="left" w:pos="720"/>
          <w:tab w:val="left" w:pos="1800"/>
          <w:tab w:val="right" w:pos="10080"/>
        </w:tabs>
        <w:ind w:left="720"/>
        <w:rPr>
          <w:rFonts w:ascii="Arial Narrow" w:hAnsi="Arial Narrow"/>
          <w:b/>
          <w:bCs/>
          <w:sz w:val="22"/>
          <w:szCs w:val="22"/>
        </w:rPr>
      </w:pPr>
      <w:r w:rsidRPr="006A2F85">
        <w:rPr>
          <w:rFonts w:ascii="Arial Narrow" w:hAnsi="Arial Narrow"/>
          <w:b/>
          <w:bCs/>
          <w:sz w:val="22"/>
          <w:szCs w:val="22"/>
        </w:rPr>
        <w:tab/>
      </w:r>
      <w:r w:rsidRPr="006A2F85">
        <w:rPr>
          <w:rFonts w:ascii="Arial Narrow" w:hAnsi="Arial Narrow" w:cs="Arial Narrow"/>
          <w:sz w:val="22"/>
          <w:szCs w:val="22"/>
        </w:rPr>
        <w:t>Not Applicable</w:t>
      </w:r>
    </w:p>
    <w:p w14:paraId="7D117157" w14:textId="77777777" w:rsidR="00F32954" w:rsidRPr="006A2F85" w:rsidRDefault="00F32954" w:rsidP="00BA38E3">
      <w:pPr>
        <w:keepLines/>
        <w:tabs>
          <w:tab w:val="left" w:pos="720"/>
          <w:tab w:val="left" w:pos="1800"/>
          <w:tab w:val="right" w:pos="10080"/>
        </w:tabs>
        <w:ind w:left="1800"/>
        <w:rPr>
          <w:rFonts w:ascii="Arial Narrow" w:hAnsi="Arial Narrow"/>
          <w:b/>
          <w:bCs/>
          <w:sz w:val="22"/>
          <w:szCs w:val="22"/>
        </w:rPr>
      </w:pPr>
    </w:p>
    <w:p w14:paraId="213620DA" w14:textId="77777777" w:rsidR="00F32954" w:rsidRPr="006A2F85" w:rsidRDefault="002610DB" w:rsidP="00BA38E3">
      <w:pPr>
        <w:tabs>
          <w:tab w:val="left" w:pos="720"/>
          <w:tab w:val="left" w:pos="1800"/>
          <w:tab w:val="left" w:pos="2160"/>
          <w:tab w:val="right" w:pos="10080"/>
        </w:tabs>
        <w:ind w:left="1080" w:hanging="360"/>
        <w:rPr>
          <w:rFonts w:ascii="Arial Narrow" w:hAnsi="Arial Narrow"/>
          <w:b/>
          <w:bCs/>
          <w:sz w:val="22"/>
          <w:szCs w:val="22"/>
        </w:rPr>
      </w:pPr>
      <w:r>
        <w:rPr>
          <w:rFonts w:ascii="Arial Narrow" w:hAnsi="Arial Narrow"/>
          <w:b/>
          <w:bCs/>
          <w:sz w:val="22"/>
          <w:szCs w:val="22"/>
        </w:rPr>
        <w:t>P.I</w:t>
      </w:r>
      <w:r w:rsidR="00571F78" w:rsidRPr="006A2F85">
        <w:rPr>
          <w:rFonts w:ascii="Arial Narrow" w:hAnsi="Arial Narrow"/>
          <w:b/>
          <w:bCs/>
          <w:sz w:val="22"/>
          <w:szCs w:val="22"/>
        </w:rPr>
        <w:t>II</w:t>
      </w:r>
      <w:r w:rsidR="00F32954" w:rsidRPr="006A2F85">
        <w:rPr>
          <w:rFonts w:ascii="Arial Narrow" w:hAnsi="Arial Narrow"/>
          <w:b/>
          <w:bCs/>
          <w:sz w:val="22"/>
          <w:szCs w:val="22"/>
        </w:rPr>
        <w:t>.I.(6)</w:t>
      </w:r>
      <w:r w:rsidR="00F32954" w:rsidRPr="006A2F85">
        <w:rPr>
          <w:rFonts w:ascii="Arial Narrow" w:hAnsi="Arial Narrow"/>
          <w:b/>
          <w:bCs/>
          <w:sz w:val="22"/>
          <w:szCs w:val="22"/>
        </w:rPr>
        <w:tab/>
        <w:t>Special Requirements for Ignitable or Reactive Waste</w:t>
      </w:r>
    </w:p>
    <w:p w14:paraId="3497039E" w14:textId="77777777" w:rsidR="00F32954" w:rsidRPr="006A2F85" w:rsidRDefault="00F32954" w:rsidP="00BA38E3">
      <w:pPr>
        <w:tabs>
          <w:tab w:val="left" w:pos="720"/>
          <w:tab w:val="left" w:pos="1800"/>
          <w:tab w:val="right" w:pos="10080"/>
        </w:tabs>
        <w:ind w:left="1800" w:hanging="1080"/>
        <w:rPr>
          <w:rFonts w:ascii="Arial Narrow" w:hAnsi="Arial Narrow"/>
          <w:bCs/>
          <w:sz w:val="22"/>
          <w:szCs w:val="22"/>
        </w:rPr>
      </w:pPr>
      <w:r w:rsidRPr="006A2F85">
        <w:rPr>
          <w:rFonts w:ascii="Arial Narrow" w:hAnsi="Arial Narrow"/>
          <w:b/>
          <w:bCs/>
          <w:sz w:val="22"/>
          <w:szCs w:val="22"/>
        </w:rPr>
        <w:br/>
      </w:r>
      <w:r w:rsidRPr="006A2F85">
        <w:rPr>
          <w:rFonts w:ascii="Arial Narrow" w:hAnsi="Arial Narrow"/>
          <w:bCs/>
          <w:sz w:val="22"/>
          <w:szCs w:val="22"/>
        </w:rPr>
        <w:t>Containers holding ignitable or reactive waste shall be located at least fifteen meters from the facility's property line.</w:t>
      </w:r>
      <w:r w:rsidRPr="006A2F85">
        <w:rPr>
          <w:rFonts w:ascii="Arial Narrow" w:hAnsi="Arial Narrow"/>
          <w:bCs/>
          <w:sz w:val="22"/>
          <w:szCs w:val="22"/>
        </w:rPr>
        <w:br/>
      </w:r>
    </w:p>
    <w:p w14:paraId="2072959F" w14:textId="77777777" w:rsidR="00F32954" w:rsidRPr="001A0BBE" w:rsidRDefault="00F32954" w:rsidP="00BA38E3">
      <w:pPr>
        <w:tabs>
          <w:tab w:val="left" w:pos="720"/>
          <w:tab w:val="left" w:pos="1800"/>
          <w:tab w:val="right" w:pos="10080"/>
        </w:tabs>
        <w:ind w:left="1800"/>
        <w:rPr>
          <w:rFonts w:ascii="Arial Narrow" w:hAnsi="Arial Narrow"/>
          <w:bCs/>
          <w:i/>
          <w:color w:val="404040" w:themeColor="text1" w:themeTint="BF"/>
          <w:sz w:val="22"/>
          <w:szCs w:val="22"/>
        </w:rPr>
      </w:pPr>
      <w:r w:rsidRPr="001A0BBE">
        <w:rPr>
          <w:rFonts w:ascii="Arial Narrow" w:hAnsi="Arial Narrow"/>
          <w:bCs/>
          <w:i/>
          <w:color w:val="404040" w:themeColor="text1" w:themeTint="BF"/>
          <w:sz w:val="22"/>
          <w:szCs w:val="22"/>
        </w:rPr>
        <w:t>[</w:t>
      </w:r>
      <w:r w:rsidR="0021762D" w:rsidRPr="001A0BBE">
        <w:rPr>
          <w:rFonts w:ascii="Arial Narrow" w:hAnsi="Arial Narrow"/>
          <w:bCs/>
          <w:i/>
          <w:color w:val="404040" w:themeColor="text1" w:themeTint="BF"/>
          <w:sz w:val="22"/>
          <w:szCs w:val="22"/>
        </w:rPr>
        <w:t>40 CFR 264.176</w:t>
      </w:r>
      <w:r w:rsidR="0021762D">
        <w:rPr>
          <w:rFonts w:ascii="Arial Narrow" w:hAnsi="Arial Narrow"/>
          <w:bCs/>
          <w:i/>
          <w:color w:val="404040" w:themeColor="text1" w:themeTint="BF"/>
          <w:sz w:val="22"/>
          <w:szCs w:val="22"/>
        </w:rPr>
        <w:t xml:space="preserve"> as established in </w:t>
      </w:r>
      <w:r w:rsidRPr="001A0BBE">
        <w:rPr>
          <w:rFonts w:ascii="Arial Narrow" w:hAnsi="Arial Narrow"/>
          <w:bCs/>
          <w:i/>
          <w:color w:val="404040" w:themeColor="text1" w:themeTint="BF"/>
          <w:sz w:val="22"/>
          <w:szCs w:val="22"/>
        </w:rPr>
        <w:t xml:space="preserve">401 KAR </w:t>
      </w:r>
      <w:r w:rsidR="0028216F" w:rsidRPr="001A0BBE">
        <w:rPr>
          <w:rFonts w:ascii="Arial Narrow" w:hAnsi="Arial Narrow"/>
          <w:bCs/>
          <w:i/>
          <w:color w:val="404040" w:themeColor="text1" w:themeTint="BF"/>
          <w:sz w:val="22"/>
          <w:szCs w:val="22"/>
        </w:rPr>
        <w:t>39:090 Section 1</w:t>
      </w:r>
      <w:r w:rsidRPr="001A0BBE">
        <w:rPr>
          <w:rFonts w:ascii="Arial Narrow" w:hAnsi="Arial Narrow"/>
          <w:bCs/>
          <w:i/>
          <w:color w:val="404040" w:themeColor="text1" w:themeTint="BF"/>
          <w:sz w:val="22"/>
          <w:szCs w:val="22"/>
        </w:rPr>
        <w:t>]</w:t>
      </w:r>
    </w:p>
    <w:p w14:paraId="66E2CAB4" w14:textId="77777777" w:rsidR="00F32954" w:rsidRPr="006A2F85" w:rsidRDefault="00F32954" w:rsidP="00BA38E3">
      <w:pPr>
        <w:keepLines/>
        <w:tabs>
          <w:tab w:val="left" w:pos="720"/>
          <w:tab w:val="left" w:pos="1800"/>
          <w:tab w:val="left" w:pos="2178"/>
          <w:tab w:val="right" w:pos="10080"/>
        </w:tabs>
        <w:ind w:left="738"/>
        <w:rPr>
          <w:rFonts w:ascii="Arial Narrow" w:hAnsi="Arial Narrow"/>
          <w:bCs/>
          <w:sz w:val="22"/>
          <w:szCs w:val="22"/>
        </w:rPr>
      </w:pPr>
    </w:p>
    <w:p w14:paraId="32B10F94" w14:textId="77777777" w:rsidR="004544C6" w:rsidRDefault="004544C6">
      <w:pPr>
        <w:widowControl/>
        <w:snapToGrid/>
        <w:rPr>
          <w:rFonts w:ascii="Arial Narrow" w:hAnsi="Arial Narrow"/>
          <w:b/>
          <w:bCs/>
          <w:sz w:val="22"/>
          <w:szCs w:val="22"/>
        </w:rPr>
      </w:pPr>
      <w:r>
        <w:rPr>
          <w:rFonts w:ascii="Arial Narrow" w:hAnsi="Arial Narrow"/>
          <w:b/>
          <w:bCs/>
          <w:sz w:val="22"/>
          <w:szCs w:val="22"/>
        </w:rPr>
        <w:br w:type="page"/>
      </w:r>
    </w:p>
    <w:p w14:paraId="25874258" w14:textId="10233B92" w:rsidR="00F32954" w:rsidRPr="006A2F85" w:rsidRDefault="002610DB" w:rsidP="00BA38E3">
      <w:pPr>
        <w:keepLines/>
        <w:tabs>
          <w:tab w:val="left" w:pos="720"/>
          <w:tab w:val="left" w:pos="1800"/>
          <w:tab w:val="left" w:pos="2178"/>
          <w:tab w:val="right" w:pos="10080"/>
        </w:tabs>
        <w:ind w:left="720"/>
        <w:rPr>
          <w:rFonts w:ascii="Arial Narrow" w:hAnsi="Arial Narrow"/>
          <w:b/>
          <w:bCs/>
          <w:sz w:val="22"/>
          <w:szCs w:val="22"/>
        </w:rPr>
      </w:pPr>
      <w:r>
        <w:rPr>
          <w:rFonts w:ascii="Arial Narrow" w:hAnsi="Arial Narrow"/>
          <w:b/>
          <w:bCs/>
          <w:sz w:val="22"/>
          <w:szCs w:val="22"/>
        </w:rPr>
        <w:t>P.I</w:t>
      </w:r>
      <w:r w:rsidR="00571F78" w:rsidRPr="006A2F85">
        <w:rPr>
          <w:rFonts w:ascii="Arial Narrow" w:hAnsi="Arial Narrow"/>
          <w:b/>
          <w:bCs/>
          <w:sz w:val="22"/>
          <w:szCs w:val="22"/>
        </w:rPr>
        <w:t>II</w:t>
      </w:r>
      <w:r w:rsidR="00F32954" w:rsidRPr="006A2F85">
        <w:rPr>
          <w:rFonts w:ascii="Arial Narrow" w:hAnsi="Arial Narrow"/>
          <w:b/>
          <w:bCs/>
          <w:sz w:val="22"/>
          <w:szCs w:val="22"/>
        </w:rPr>
        <w:t>.I.(7)</w:t>
      </w:r>
      <w:r w:rsidR="00F32954" w:rsidRPr="006A2F85">
        <w:rPr>
          <w:rFonts w:ascii="Arial Narrow" w:hAnsi="Arial Narrow"/>
          <w:b/>
          <w:bCs/>
          <w:sz w:val="22"/>
          <w:szCs w:val="22"/>
        </w:rPr>
        <w:tab/>
        <w:t>Special Requirements for Incompatible Wastes</w:t>
      </w:r>
    </w:p>
    <w:p w14:paraId="5108F379" w14:textId="77777777" w:rsidR="00F32954" w:rsidRPr="006A2F85" w:rsidRDefault="00F32954" w:rsidP="00BA38E3">
      <w:pPr>
        <w:keepLines/>
        <w:tabs>
          <w:tab w:val="left" w:pos="720"/>
          <w:tab w:val="left" w:pos="1800"/>
          <w:tab w:val="left" w:pos="2178"/>
          <w:tab w:val="right" w:pos="10080"/>
        </w:tabs>
        <w:ind w:left="1800"/>
        <w:rPr>
          <w:rFonts w:ascii="Arial Narrow" w:hAnsi="Arial Narrow"/>
          <w:bCs/>
          <w:sz w:val="22"/>
          <w:szCs w:val="22"/>
        </w:rPr>
      </w:pPr>
      <w:r w:rsidRPr="006A2F85">
        <w:rPr>
          <w:rFonts w:ascii="Arial Narrow" w:hAnsi="Arial Narrow"/>
          <w:bCs/>
          <w:sz w:val="22"/>
          <w:szCs w:val="22"/>
        </w:rPr>
        <w:br/>
        <w:t>Incompatible wastes, or incompatible wastes and materials, shall not be placed in the same container.  Hazardous waste shall not be placed in an unwashed container that previously held an incompatible waste or material.  A storage container holding a hazardous waste that is incompatible with any waste or materials stored nearby in other containers, shall be separated from the incompatible materials, or protected from them by means of a dike, berm, wall, or engineering controls.</w:t>
      </w:r>
      <w:r w:rsidRPr="006A2F85">
        <w:rPr>
          <w:rFonts w:ascii="Arial Narrow" w:hAnsi="Arial Narrow"/>
          <w:bCs/>
          <w:sz w:val="22"/>
          <w:szCs w:val="22"/>
        </w:rPr>
        <w:br/>
      </w:r>
    </w:p>
    <w:p w14:paraId="5F714A10" w14:textId="77777777" w:rsidR="00F32954" w:rsidRPr="001A0BBE" w:rsidRDefault="00F32954" w:rsidP="00BA38E3">
      <w:pPr>
        <w:keepLines/>
        <w:tabs>
          <w:tab w:val="left" w:pos="720"/>
          <w:tab w:val="left" w:pos="1800"/>
          <w:tab w:val="left" w:pos="2178"/>
          <w:tab w:val="right" w:pos="10080"/>
        </w:tabs>
        <w:ind w:left="1800"/>
        <w:rPr>
          <w:rFonts w:ascii="Arial Narrow" w:hAnsi="Arial Narrow"/>
          <w:bCs/>
          <w:i/>
          <w:color w:val="404040" w:themeColor="text1" w:themeTint="BF"/>
          <w:sz w:val="22"/>
          <w:szCs w:val="22"/>
        </w:rPr>
      </w:pPr>
      <w:r w:rsidRPr="001A0BBE">
        <w:rPr>
          <w:rFonts w:ascii="Arial Narrow" w:hAnsi="Arial Narrow"/>
          <w:bCs/>
          <w:i/>
          <w:color w:val="404040" w:themeColor="text1" w:themeTint="BF"/>
          <w:sz w:val="22"/>
          <w:szCs w:val="22"/>
        </w:rPr>
        <w:t>[</w:t>
      </w:r>
      <w:r w:rsidR="00E376BF" w:rsidRPr="001A0BBE">
        <w:rPr>
          <w:rFonts w:ascii="Arial Narrow" w:hAnsi="Arial Narrow"/>
          <w:bCs/>
          <w:i/>
          <w:color w:val="404040" w:themeColor="text1" w:themeTint="BF"/>
          <w:sz w:val="22"/>
          <w:szCs w:val="22"/>
        </w:rPr>
        <w:t>40 CFR 264.177</w:t>
      </w:r>
      <w:r w:rsidR="00E376BF">
        <w:rPr>
          <w:rFonts w:ascii="Arial Narrow" w:hAnsi="Arial Narrow"/>
          <w:bCs/>
          <w:i/>
          <w:color w:val="404040" w:themeColor="text1" w:themeTint="BF"/>
          <w:sz w:val="22"/>
          <w:szCs w:val="22"/>
        </w:rPr>
        <w:t xml:space="preserve"> as established in </w:t>
      </w:r>
      <w:r w:rsidRPr="001A0BBE">
        <w:rPr>
          <w:rFonts w:ascii="Arial Narrow" w:hAnsi="Arial Narrow"/>
          <w:bCs/>
          <w:i/>
          <w:color w:val="404040" w:themeColor="text1" w:themeTint="BF"/>
          <w:sz w:val="22"/>
          <w:szCs w:val="22"/>
        </w:rPr>
        <w:t xml:space="preserve">401 KAR </w:t>
      </w:r>
      <w:r w:rsidR="0028216F" w:rsidRPr="001A0BBE">
        <w:rPr>
          <w:rFonts w:ascii="Arial Narrow" w:hAnsi="Arial Narrow"/>
          <w:bCs/>
          <w:i/>
          <w:color w:val="404040" w:themeColor="text1" w:themeTint="BF"/>
          <w:sz w:val="22"/>
          <w:szCs w:val="22"/>
        </w:rPr>
        <w:t>39:090 Section 1</w:t>
      </w:r>
      <w:r w:rsidRPr="001A0BBE">
        <w:rPr>
          <w:rFonts w:ascii="Arial Narrow" w:hAnsi="Arial Narrow"/>
          <w:bCs/>
          <w:i/>
          <w:color w:val="404040" w:themeColor="text1" w:themeTint="BF"/>
          <w:sz w:val="22"/>
          <w:szCs w:val="22"/>
        </w:rPr>
        <w:t>]</w:t>
      </w:r>
    </w:p>
    <w:p w14:paraId="1833313D" w14:textId="77777777" w:rsidR="00F32954" w:rsidRPr="006A2F85" w:rsidRDefault="00F32954" w:rsidP="00BA38E3">
      <w:pPr>
        <w:tabs>
          <w:tab w:val="left" w:pos="720"/>
          <w:tab w:val="left" w:pos="1800"/>
          <w:tab w:val="right" w:pos="10080"/>
        </w:tabs>
        <w:rPr>
          <w:rFonts w:ascii="Arial Narrow" w:hAnsi="Arial Narrow"/>
          <w:b/>
          <w:bCs/>
          <w:sz w:val="22"/>
          <w:szCs w:val="22"/>
        </w:rPr>
      </w:pPr>
    </w:p>
    <w:p w14:paraId="7EF4BA70" w14:textId="77777777" w:rsidR="00F32954" w:rsidRPr="006A2F85" w:rsidRDefault="002610DB" w:rsidP="00BA38E3">
      <w:pPr>
        <w:keepLines/>
        <w:tabs>
          <w:tab w:val="left" w:pos="180"/>
          <w:tab w:val="left" w:pos="518"/>
          <w:tab w:val="left" w:pos="720"/>
          <w:tab w:val="left" w:pos="1800"/>
          <w:tab w:val="left" w:pos="2520"/>
          <w:tab w:val="left" w:pos="3240"/>
          <w:tab w:val="right" w:pos="10080"/>
        </w:tabs>
        <w:ind w:left="720"/>
        <w:rPr>
          <w:rFonts w:ascii="Arial Narrow" w:hAnsi="Arial Narrow"/>
          <w:b/>
          <w:bCs/>
          <w:sz w:val="22"/>
          <w:szCs w:val="22"/>
        </w:rPr>
      </w:pPr>
      <w:r>
        <w:rPr>
          <w:rFonts w:ascii="Arial Narrow" w:hAnsi="Arial Narrow"/>
          <w:b/>
          <w:bCs/>
          <w:sz w:val="22"/>
          <w:szCs w:val="22"/>
        </w:rPr>
        <w:t>P.I</w:t>
      </w:r>
      <w:r w:rsidR="00571F78" w:rsidRPr="006A2F85">
        <w:rPr>
          <w:rFonts w:ascii="Arial Narrow" w:hAnsi="Arial Narrow"/>
          <w:b/>
          <w:bCs/>
          <w:sz w:val="22"/>
          <w:szCs w:val="22"/>
        </w:rPr>
        <w:t>II</w:t>
      </w:r>
      <w:r w:rsidR="00F32954" w:rsidRPr="006A2F85">
        <w:rPr>
          <w:rFonts w:ascii="Arial Narrow" w:hAnsi="Arial Narrow"/>
          <w:b/>
          <w:bCs/>
          <w:sz w:val="22"/>
          <w:szCs w:val="22"/>
        </w:rPr>
        <w:t>.I.(8)</w:t>
      </w:r>
      <w:r w:rsidR="00F32954" w:rsidRPr="006A2F85">
        <w:rPr>
          <w:rFonts w:ascii="Arial Narrow" w:hAnsi="Arial Narrow"/>
          <w:b/>
          <w:bCs/>
          <w:sz w:val="22"/>
          <w:szCs w:val="22"/>
        </w:rPr>
        <w:tab/>
        <w:t>Removal at Closure</w:t>
      </w:r>
    </w:p>
    <w:p w14:paraId="0DA14D42" w14:textId="77777777" w:rsidR="00F32954" w:rsidRPr="006A2F85" w:rsidRDefault="00F32954" w:rsidP="00BA38E3">
      <w:pPr>
        <w:keepLines/>
        <w:tabs>
          <w:tab w:val="left" w:pos="180"/>
          <w:tab w:val="left" w:pos="518"/>
          <w:tab w:val="left" w:pos="720"/>
          <w:tab w:val="left" w:pos="1800"/>
          <w:tab w:val="left" w:pos="2520"/>
          <w:tab w:val="left" w:pos="3240"/>
          <w:tab w:val="right" w:pos="10080"/>
        </w:tabs>
        <w:ind w:left="1800"/>
        <w:rPr>
          <w:rFonts w:ascii="Arial Narrow" w:hAnsi="Arial Narrow"/>
          <w:bCs/>
          <w:sz w:val="22"/>
          <w:szCs w:val="22"/>
        </w:rPr>
      </w:pPr>
      <w:r w:rsidRPr="006A2F85">
        <w:rPr>
          <w:rFonts w:ascii="Arial Narrow" w:hAnsi="Arial Narrow"/>
          <w:bCs/>
          <w:sz w:val="22"/>
          <w:szCs w:val="22"/>
        </w:rPr>
        <w:br/>
        <w:t>At closure the Permittee shall remove all hazardous waste and hazardous waste residues from the containment</w:t>
      </w:r>
      <w:r w:rsidR="001058F0">
        <w:rPr>
          <w:rFonts w:ascii="Arial Narrow" w:hAnsi="Arial Narrow"/>
          <w:bCs/>
          <w:sz w:val="22"/>
          <w:szCs w:val="22"/>
        </w:rPr>
        <w:t xml:space="preserve"> </w:t>
      </w:r>
      <w:r w:rsidR="007675CF">
        <w:rPr>
          <w:rFonts w:ascii="Arial Narrow" w:hAnsi="Arial Narrow"/>
          <w:bCs/>
          <w:sz w:val="22"/>
          <w:szCs w:val="22"/>
        </w:rPr>
        <w:t>management area</w:t>
      </w:r>
      <w:r w:rsidRPr="006A2F85">
        <w:rPr>
          <w:rFonts w:ascii="Arial Narrow" w:hAnsi="Arial Narrow"/>
          <w:bCs/>
          <w:sz w:val="22"/>
          <w:szCs w:val="22"/>
        </w:rPr>
        <w:t xml:space="preserve"> and remaining containers, liners, bases, and soil containing or contaminated with hazardous waste or hazardous waste residues shall be decontaminated or removed from the facility in accordance with Attachment I.</w:t>
      </w:r>
      <w:r w:rsidRPr="006A2F85">
        <w:rPr>
          <w:rFonts w:ascii="Arial Narrow" w:hAnsi="Arial Narrow"/>
          <w:bCs/>
          <w:sz w:val="22"/>
          <w:szCs w:val="22"/>
        </w:rPr>
        <w:br/>
      </w:r>
    </w:p>
    <w:p w14:paraId="001D861E" w14:textId="77777777" w:rsidR="00F32954" w:rsidRPr="001A0BBE" w:rsidRDefault="00F32954" w:rsidP="00BA38E3">
      <w:pPr>
        <w:keepLines/>
        <w:tabs>
          <w:tab w:val="left" w:pos="180"/>
          <w:tab w:val="left" w:pos="518"/>
          <w:tab w:val="left" w:pos="720"/>
          <w:tab w:val="left" w:pos="1800"/>
          <w:tab w:val="left" w:pos="2520"/>
          <w:tab w:val="left" w:pos="3240"/>
          <w:tab w:val="right" w:pos="10080"/>
        </w:tabs>
        <w:ind w:left="1800"/>
        <w:rPr>
          <w:rFonts w:ascii="Arial Narrow" w:hAnsi="Arial Narrow"/>
          <w:b/>
          <w:caps/>
          <w:color w:val="404040" w:themeColor="text1" w:themeTint="BF"/>
          <w:kern w:val="28"/>
          <w:sz w:val="22"/>
          <w:szCs w:val="22"/>
        </w:rPr>
      </w:pPr>
      <w:r w:rsidRPr="001A0BBE">
        <w:rPr>
          <w:rFonts w:ascii="Arial Narrow" w:hAnsi="Arial Narrow"/>
          <w:bCs/>
          <w:i/>
          <w:color w:val="404040" w:themeColor="text1" w:themeTint="BF"/>
          <w:sz w:val="22"/>
          <w:szCs w:val="22"/>
        </w:rPr>
        <w:t>[</w:t>
      </w:r>
      <w:r w:rsidR="00E376BF" w:rsidRPr="001A0BBE">
        <w:rPr>
          <w:rFonts w:ascii="Arial Narrow" w:hAnsi="Arial Narrow"/>
          <w:bCs/>
          <w:i/>
          <w:color w:val="404040" w:themeColor="text1" w:themeTint="BF"/>
          <w:sz w:val="22"/>
          <w:szCs w:val="22"/>
        </w:rPr>
        <w:t>40 CFR 264.178</w:t>
      </w:r>
      <w:r w:rsidR="00E376BF">
        <w:rPr>
          <w:rFonts w:ascii="Arial Narrow" w:hAnsi="Arial Narrow"/>
          <w:bCs/>
          <w:i/>
          <w:color w:val="404040" w:themeColor="text1" w:themeTint="BF"/>
          <w:sz w:val="22"/>
          <w:szCs w:val="22"/>
        </w:rPr>
        <w:t xml:space="preserve"> as established in </w:t>
      </w:r>
      <w:r w:rsidRPr="001A0BBE">
        <w:rPr>
          <w:rFonts w:ascii="Arial Narrow" w:hAnsi="Arial Narrow"/>
          <w:bCs/>
          <w:i/>
          <w:color w:val="404040" w:themeColor="text1" w:themeTint="BF"/>
          <w:sz w:val="22"/>
          <w:szCs w:val="22"/>
        </w:rPr>
        <w:t xml:space="preserve">401 KAR </w:t>
      </w:r>
      <w:r w:rsidR="008E4872" w:rsidRPr="001A0BBE">
        <w:rPr>
          <w:rFonts w:ascii="Arial Narrow" w:hAnsi="Arial Narrow"/>
          <w:bCs/>
          <w:i/>
          <w:color w:val="404040" w:themeColor="text1" w:themeTint="BF"/>
          <w:sz w:val="22"/>
          <w:szCs w:val="22"/>
        </w:rPr>
        <w:t>39:090 Section 1</w:t>
      </w:r>
      <w:r w:rsidRPr="001A0BBE">
        <w:rPr>
          <w:rFonts w:ascii="Arial Narrow" w:hAnsi="Arial Narrow"/>
          <w:bCs/>
          <w:i/>
          <w:color w:val="404040" w:themeColor="text1" w:themeTint="BF"/>
          <w:sz w:val="22"/>
          <w:szCs w:val="22"/>
        </w:rPr>
        <w:t>]</w:t>
      </w:r>
    </w:p>
    <w:p w14:paraId="07AED5AA" w14:textId="77777777" w:rsidR="00F32954" w:rsidRPr="009974B0" w:rsidRDefault="00F32954" w:rsidP="00BA38E3">
      <w:pPr>
        <w:keepLines/>
        <w:tabs>
          <w:tab w:val="left" w:pos="720"/>
          <w:tab w:val="left" w:pos="1800"/>
          <w:tab w:val="right" w:pos="10080"/>
        </w:tabs>
        <w:rPr>
          <w:rFonts w:ascii="Arial Narrow" w:hAnsi="Arial Narrow"/>
          <w:sz w:val="22"/>
          <w:szCs w:val="22"/>
        </w:rPr>
      </w:pPr>
    </w:p>
    <w:p w14:paraId="5947870A" w14:textId="77777777" w:rsidR="000C50DA" w:rsidRPr="009974B0" w:rsidRDefault="002610DB" w:rsidP="00BA38E3">
      <w:pPr>
        <w:keepLines/>
        <w:widowControl/>
        <w:tabs>
          <w:tab w:val="left" w:pos="720"/>
          <w:tab w:val="left" w:pos="1800"/>
          <w:tab w:val="right" w:pos="10080"/>
        </w:tabs>
        <w:snapToGrid/>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.J.</w:t>
      </w:r>
      <w:r w:rsidR="00DF02ED" w:rsidRPr="009974B0">
        <w:rPr>
          <w:rFonts w:ascii="Arial Narrow" w:hAnsi="Arial Narrow"/>
          <w:b/>
          <w:caps/>
          <w:color w:val="000000" w:themeColor="text1"/>
          <w:sz w:val="22"/>
          <w:szCs w:val="22"/>
        </w:rPr>
        <w:tab/>
        <w:t>Tank Systems</w:t>
      </w:r>
      <w:r w:rsidR="0028314E" w:rsidRPr="009974B0">
        <w:rPr>
          <w:rFonts w:ascii="Arial Narrow" w:hAnsi="Arial Narrow"/>
          <w:b/>
          <w:caps/>
          <w:color w:val="000000" w:themeColor="text1"/>
          <w:sz w:val="22"/>
          <w:szCs w:val="22"/>
        </w:rPr>
        <w:t xml:space="preserve"> </w:t>
      </w:r>
      <w:r w:rsidR="0065472B" w:rsidRPr="009974B0">
        <w:rPr>
          <w:rFonts w:ascii="Arial Narrow" w:hAnsi="Arial Narrow"/>
          <w:b/>
          <w:caps/>
          <w:color w:val="000000" w:themeColor="text1"/>
          <w:sz w:val="22"/>
          <w:szCs w:val="22"/>
        </w:rPr>
        <w:t xml:space="preserve">   </w:t>
      </w:r>
      <w:r w:rsidR="0028314E" w:rsidRPr="009974B0">
        <w:rPr>
          <w:rFonts w:ascii="Arial Narrow" w:hAnsi="Arial Narrow"/>
          <w:b/>
          <w:caps/>
          <w:color w:val="000000" w:themeColor="text1"/>
          <w:sz w:val="22"/>
          <w:szCs w:val="22"/>
        </w:rPr>
        <w:tab/>
      </w:r>
      <w:r w:rsidR="00DF02ED" w:rsidRPr="009974B0">
        <w:rPr>
          <w:rFonts w:ascii="Arial Narrow" w:hAnsi="Arial Narrow"/>
          <w:b/>
          <w:caps/>
          <w:color w:val="000000" w:themeColor="text1"/>
          <w:sz w:val="22"/>
          <w:szCs w:val="22"/>
        </w:rPr>
        <w:t>(Reserved)</w:t>
      </w:r>
    </w:p>
    <w:p w14:paraId="28148043" w14:textId="77777777" w:rsidR="000C50DA" w:rsidRPr="009974B0" w:rsidRDefault="002610DB" w:rsidP="00BA38E3">
      <w:pPr>
        <w:keepLines/>
        <w:widowControl/>
        <w:tabs>
          <w:tab w:val="left" w:pos="720"/>
          <w:tab w:val="left" w:pos="1800"/>
          <w:tab w:val="right" w:pos="10080"/>
        </w:tabs>
        <w:snapToGrid/>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.K.</w:t>
      </w:r>
      <w:r w:rsidR="00DF02ED" w:rsidRPr="009974B0">
        <w:rPr>
          <w:rFonts w:ascii="Arial Narrow" w:hAnsi="Arial Narrow"/>
          <w:b/>
          <w:caps/>
          <w:color w:val="000000" w:themeColor="text1"/>
          <w:sz w:val="22"/>
          <w:szCs w:val="22"/>
        </w:rPr>
        <w:tab/>
        <w:t>Surface Impoundments</w:t>
      </w:r>
      <w:r w:rsidR="0028314E" w:rsidRPr="009974B0">
        <w:rPr>
          <w:rFonts w:ascii="Arial Narrow" w:hAnsi="Arial Narrow"/>
          <w:b/>
          <w:caps/>
          <w:color w:val="000000" w:themeColor="text1"/>
          <w:sz w:val="22"/>
          <w:szCs w:val="22"/>
        </w:rPr>
        <w:t xml:space="preserve"> </w:t>
      </w:r>
      <w:r w:rsidR="0028314E" w:rsidRPr="009974B0">
        <w:rPr>
          <w:rFonts w:ascii="Arial Narrow" w:hAnsi="Arial Narrow"/>
          <w:b/>
          <w:caps/>
          <w:color w:val="000000" w:themeColor="text1"/>
          <w:sz w:val="22"/>
          <w:szCs w:val="22"/>
        </w:rPr>
        <w:tab/>
      </w:r>
      <w:r w:rsidR="00DF02ED" w:rsidRPr="009974B0">
        <w:rPr>
          <w:rFonts w:ascii="Arial Narrow" w:hAnsi="Arial Narrow"/>
          <w:b/>
          <w:caps/>
          <w:color w:val="000000" w:themeColor="text1"/>
          <w:sz w:val="22"/>
          <w:szCs w:val="22"/>
        </w:rPr>
        <w:t>(Reserved)</w:t>
      </w:r>
    </w:p>
    <w:p w14:paraId="35895BA3" w14:textId="77777777" w:rsidR="00DF02ED" w:rsidRPr="009974B0" w:rsidRDefault="002610DB" w:rsidP="00BA38E3">
      <w:pPr>
        <w:keepLines/>
        <w:widowControl/>
        <w:tabs>
          <w:tab w:val="left" w:pos="720"/>
          <w:tab w:val="left" w:pos="1800"/>
          <w:tab w:val="right" w:pos="10080"/>
        </w:tabs>
        <w:snapToGrid/>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.L.</w:t>
      </w:r>
      <w:r w:rsidR="00DF02ED" w:rsidRPr="009974B0">
        <w:rPr>
          <w:rFonts w:ascii="Arial Narrow" w:hAnsi="Arial Narrow"/>
          <w:b/>
          <w:caps/>
          <w:color w:val="000000" w:themeColor="text1"/>
          <w:sz w:val="22"/>
          <w:szCs w:val="22"/>
        </w:rPr>
        <w:tab/>
        <w:t>Waste Piles</w:t>
      </w:r>
      <w:r w:rsidR="0028314E" w:rsidRPr="009974B0">
        <w:rPr>
          <w:rFonts w:ascii="Arial Narrow" w:hAnsi="Arial Narrow"/>
          <w:b/>
          <w:caps/>
          <w:color w:val="000000" w:themeColor="text1"/>
          <w:sz w:val="22"/>
          <w:szCs w:val="22"/>
        </w:rPr>
        <w:t xml:space="preserve"> </w:t>
      </w:r>
      <w:r w:rsidR="000C50DA" w:rsidRPr="009974B0">
        <w:rPr>
          <w:rFonts w:ascii="Arial Narrow" w:hAnsi="Arial Narrow"/>
          <w:b/>
          <w:caps/>
          <w:color w:val="000000" w:themeColor="text1"/>
          <w:sz w:val="22"/>
          <w:szCs w:val="22"/>
        </w:rPr>
        <w:t xml:space="preserve">   </w:t>
      </w:r>
      <w:r w:rsidR="0028314E" w:rsidRPr="009974B0">
        <w:rPr>
          <w:rFonts w:ascii="Arial Narrow" w:hAnsi="Arial Narrow"/>
          <w:b/>
          <w:caps/>
          <w:color w:val="000000" w:themeColor="text1"/>
          <w:sz w:val="22"/>
          <w:szCs w:val="22"/>
        </w:rPr>
        <w:tab/>
      </w:r>
      <w:r w:rsidR="00DF02ED" w:rsidRPr="009974B0">
        <w:rPr>
          <w:rFonts w:ascii="Arial Narrow" w:hAnsi="Arial Narrow"/>
          <w:b/>
          <w:caps/>
          <w:color w:val="000000" w:themeColor="text1"/>
          <w:sz w:val="22"/>
          <w:szCs w:val="22"/>
        </w:rPr>
        <w:t>(Reserved)</w:t>
      </w:r>
    </w:p>
    <w:p w14:paraId="718D5920" w14:textId="77777777" w:rsidR="00DF02ED" w:rsidRPr="009974B0" w:rsidRDefault="002610DB" w:rsidP="00BA38E3">
      <w:pPr>
        <w:tabs>
          <w:tab w:val="left" w:pos="720"/>
          <w:tab w:val="left" w:pos="1800"/>
          <w:tab w:val="right" w:pos="10080"/>
        </w:tabs>
        <w:suppressAutoHyphens/>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.M.</w:t>
      </w:r>
      <w:r w:rsidR="00DF02ED" w:rsidRPr="009974B0">
        <w:rPr>
          <w:rFonts w:ascii="Arial Narrow" w:hAnsi="Arial Narrow"/>
          <w:b/>
          <w:caps/>
          <w:color w:val="000000" w:themeColor="text1"/>
          <w:sz w:val="22"/>
          <w:szCs w:val="22"/>
        </w:rPr>
        <w:tab/>
        <w:t>Land Treatment</w:t>
      </w:r>
      <w:r w:rsidR="0028314E" w:rsidRPr="009974B0">
        <w:rPr>
          <w:rFonts w:ascii="Arial Narrow" w:hAnsi="Arial Narrow"/>
          <w:b/>
          <w:caps/>
          <w:color w:val="000000" w:themeColor="text1"/>
          <w:sz w:val="22"/>
          <w:szCs w:val="22"/>
        </w:rPr>
        <w:t xml:space="preserve"> </w:t>
      </w:r>
      <w:r w:rsidR="0028314E" w:rsidRPr="009974B0">
        <w:rPr>
          <w:rFonts w:ascii="Arial Narrow" w:hAnsi="Arial Narrow"/>
          <w:b/>
          <w:caps/>
          <w:color w:val="000000" w:themeColor="text1"/>
          <w:sz w:val="22"/>
          <w:szCs w:val="22"/>
        </w:rPr>
        <w:tab/>
        <w:t>(</w:t>
      </w:r>
      <w:r w:rsidR="00DF02ED" w:rsidRPr="009974B0">
        <w:rPr>
          <w:rFonts w:ascii="Arial Narrow" w:hAnsi="Arial Narrow"/>
          <w:b/>
          <w:caps/>
          <w:color w:val="000000" w:themeColor="text1"/>
          <w:sz w:val="22"/>
          <w:szCs w:val="22"/>
        </w:rPr>
        <w:t>Reserved)</w:t>
      </w:r>
    </w:p>
    <w:p w14:paraId="56A10374" w14:textId="77777777" w:rsidR="00DF02ED" w:rsidRPr="009974B0" w:rsidRDefault="002610DB" w:rsidP="00BA38E3">
      <w:pPr>
        <w:tabs>
          <w:tab w:val="left" w:pos="-1440"/>
          <w:tab w:val="left" w:pos="720"/>
          <w:tab w:val="left" w:pos="1800"/>
          <w:tab w:val="right" w:pos="10080"/>
        </w:tabs>
        <w:rPr>
          <w:rFonts w:ascii="Arial Narrow" w:hAnsi="Arial Narrow"/>
          <w:b/>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.N.</w:t>
      </w:r>
      <w:r w:rsidR="00DF02ED" w:rsidRPr="009974B0">
        <w:rPr>
          <w:rFonts w:ascii="Arial Narrow" w:hAnsi="Arial Narrow"/>
          <w:b/>
          <w:caps/>
          <w:color w:val="000000" w:themeColor="text1"/>
          <w:sz w:val="22"/>
          <w:szCs w:val="22"/>
        </w:rPr>
        <w:tab/>
        <w:t xml:space="preserve">Landfills </w:t>
      </w:r>
      <w:r w:rsidR="00DF02ED" w:rsidRPr="009974B0">
        <w:rPr>
          <w:rFonts w:ascii="Arial Narrow" w:hAnsi="Arial Narrow"/>
          <w:b/>
          <w:color w:val="000000" w:themeColor="text1"/>
          <w:sz w:val="22"/>
          <w:szCs w:val="22"/>
        </w:rPr>
        <w:t>POST CLOSURE REQUIREMENTS</w:t>
      </w:r>
      <w:r w:rsidR="0028314E" w:rsidRPr="009974B0">
        <w:rPr>
          <w:rFonts w:ascii="Arial Narrow" w:hAnsi="Arial Narrow"/>
          <w:b/>
          <w:color w:val="000000" w:themeColor="text1"/>
          <w:sz w:val="22"/>
          <w:szCs w:val="22"/>
        </w:rPr>
        <w:t xml:space="preserve"> </w:t>
      </w:r>
      <w:r w:rsidR="000C50DA" w:rsidRPr="009974B0">
        <w:rPr>
          <w:rFonts w:ascii="Arial Narrow" w:hAnsi="Arial Narrow"/>
          <w:b/>
          <w:color w:val="000000" w:themeColor="text1"/>
          <w:sz w:val="22"/>
          <w:szCs w:val="22"/>
        </w:rPr>
        <w:t xml:space="preserve">   </w:t>
      </w:r>
      <w:r w:rsidR="0028314E" w:rsidRPr="009974B0">
        <w:rPr>
          <w:rFonts w:ascii="Arial Narrow" w:hAnsi="Arial Narrow"/>
          <w:b/>
          <w:color w:val="000000" w:themeColor="text1"/>
          <w:sz w:val="22"/>
          <w:szCs w:val="22"/>
        </w:rPr>
        <w:tab/>
      </w:r>
      <w:r w:rsidR="00DF02ED" w:rsidRPr="009974B0">
        <w:rPr>
          <w:rFonts w:ascii="Arial Narrow" w:hAnsi="Arial Narrow"/>
          <w:b/>
          <w:color w:val="000000" w:themeColor="text1"/>
          <w:sz w:val="22"/>
          <w:szCs w:val="22"/>
        </w:rPr>
        <w:t>(RESERVED)</w:t>
      </w:r>
    </w:p>
    <w:p w14:paraId="7A0E6974" w14:textId="77777777" w:rsidR="00DF02ED" w:rsidRPr="009974B0" w:rsidRDefault="002610DB" w:rsidP="00BA38E3">
      <w:pPr>
        <w:tabs>
          <w:tab w:val="left" w:pos="720"/>
          <w:tab w:val="left" w:pos="1800"/>
          <w:tab w:val="right" w:pos="10080"/>
        </w:tabs>
        <w:suppressAutoHyphens/>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.O.</w:t>
      </w:r>
      <w:r w:rsidR="00DF02ED" w:rsidRPr="009974B0">
        <w:rPr>
          <w:rFonts w:ascii="Arial Narrow" w:hAnsi="Arial Narrow"/>
          <w:b/>
          <w:caps/>
          <w:color w:val="000000" w:themeColor="text1"/>
          <w:sz w:val="22"/>
          <w:szCs w:val="22"/>
        </w:rPr>
        <w:tab/>
        <w:t>Incinerators/BIF</w:t>
      </w:r>
      <w:r w:rsidR="0028314E" w:rsidRPr="009974B0">
        <w:rPr>
          <w:rFonts w:ascii="Arial Narrow" w:hAnsi="Arial Narrow"/>
          <w:b/>
          <w:caps/>
          <w:color w:val="000000" w:themeColor="text1"/>
          <w:sz w:val="22"/>
          <w:szCs w:val="22"/>
        </w:rPr>
        <w:t xml:space="preserve"> </w:t>
      </w:r>
      <w:r w:rsidR="000C50DA" w:rsidRPr="009974B0">
        <w:rPr>
          <w:rFonts w:ascii="Arial Narrow" w:hAnsi="Arial Narrow"/>
          <w:b/>
          <w:caps/>
          <w:color w:val="000000" w:themeColor="text1"/>
          <w:sz w:val="22"/>
          <w:szCs w:val="22"/>
        </w:rPr>
        <w:t xml:space="preserve">   </w:t>
      </w:r>
      <w:r w:rsidR="0028314E" w:rsidRPr="009974B0">
        <w:rPr>
          <w:rFonts w:ascii="Arial Narrow" w:hAnsi="Arial Narrow"/>
          <w:b/>
          <w:caps/>
          <w:color w:val="000000" w:themeColor="text1"/>
          <w:sz w:val="22"/>
          <w:szCs w:val="22"/>
        </w:rPr>
        <w:tab/>
      </w:r>
      <w:r w:rsidR="00DF02ED" w:rsidRPr="009974B0">
        <w:rPr>
          <w:rFonts w:ascii="Arial Narrow" w:hAnsi="Arial Narrow"/>
          <w:b/>
          <w:caps/>
          <w:color w:val="000000" w:themeColor="text1"/>
          <w:sz w:val="22"/>
          <w:szCs w:val="22"/>
        </w:rPr>
        <w:t>(REserved)</w:t>
      </w:r>
    </w:p>
    <w:p w14:paraId="15F09210" w14:textId="77777777" w:rsidR="00DF02ED" w:rsidRPr="009974B0" w:rsidRDefault="002610DB" w:rsidP="00823B03">
      <w:pPr>
        <w:tabs>
          <w:tab w:val="right" w:pos="10080"/>
        </w:tabs>
        <w:suppressAutoHyphens/>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.P.</w:t>
      </w:r>
      <w:r w:rsidR="00DF02ED" w:rsidRPr="009974B0">
        <w:rPr>
          <w:rFonts w:ascii="Arial Narrow" w:hAnsi="Arial Narrow"/>
          <w:b/>
          <w:caps/>
          <w:color w:val="000000" w:themeColor="text1"/>
          <w:sz w:val="22"/>
          <w:szCs w:val="22"/>
        </w:rPr>
        <w:tab/>
        <w:t>(Reserved)</w:t>
      </w:r>
    </w:p>
    <w:p w14:paraId="49201A4C" w14:textId="77777777" w:rsidR="00DF02ED" w:rsidRPr="009974B0" w:rsidRDefault="002610DB" w:rsidP="00823B03">
      <w:pPr>
        <w:tabs>
          <w:tab w:val="right" w:pos="10080"/>
        </w:tabs>
        <w:suppressAutoHyphens/>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.Q.</w:t>
      </w:r>
      <w:r w:rsidR="00DF02ED" w:rsidRPr="009974B0">
        <w:rPr>
          <w:rFonts w:ascii="Arial Narrow" w:hAnsi="Arial Narrow"/>
          <w:b/>
          <w:caps/>
          <w:color w:val="000000" w:themeColor="text1"/>
          <w:sz w:val="22"/>
          <w:szCs w:val="22"/>
        </w:rPr>
        <w:tab/>
        <w:t>(Reserved)</w:t>
      </w:r>
    </w:p>
    <w:p w14:paraId="6F9DAF12" w14:textId="77777777" w:rsidR="00DF02ED" w:rsidRPr="009974B0" w:rsidRDefault="002610DB" w:rsidP="00823B03">
      <w:pPr>
        <w:tabs>
          <w:tab w:val="right" w:pos="10080"/>
        </w:tabs>
        <w:suppressAutoHyphens/>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.R.</w:t>
      </w:r>
      <w:r w:rsidR="00DF02ED" w:rsidRPr="009974B0">
        <w:rPr>
          <w:rFonts w:ascii="Arial Narrow" w:hAnsi="Arial Narrow"/>
          <w:b/>
          <w:caps/>
          <w:color w:val="000000" w:themeColor="text1"/>
          <w:sz w:val="22"/>
          <w:szCs w:val="22"/>
        </w:rPr>
        <w:tab/>
        <w:t>(Reserved)</w:t>
      </w:r>
    </w:p>
    <w:p w14:paraId="0F524119" w14:textId="77777777" w:rsidR="00DF02ED" w:rsidRPr="009974B0" w:rsidRDefault="002610DB" w:rsidP="00BA38E3">
      <w:pPr>
        <w:tabs>
          <w:tab w:val="left" w:pos="720"/>
          <w:tab w:val="left" w:pos="1800"/>
          <w:tab w:val="right" w:pos="10080"/>
        </w:tabs>
        <w:suppressAutoHyphens/>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.S.</w:t>
      </w:r>
      <w:r w:rsidR="00DF02ED" w:rsidRPr="009974B0">
        <w:rPr>
          <w:rFonts w:ascii="Arial Narrow" w:hAnsi="Arial Narrow"/>
          <w:b/>
          <w:caps/>
          <w:color w:val="000000" w:themeColor="text1"/>
          <w:sz w:val="22"/>
          <w:szCs w:val="22"/>
        </w:rPr>
        <w:tab/>
        <w:t>Special Provisions for Cleanup</w:t>
      </w:r>
      <w:r w:rsidR="0028314E" w:rsidRPr="009974B0">
        <w:rPr>
          <w:rFonts w:ascii="Arial Narrow" w:hAnsi="Arial Narrow"/>
          <w:b/>
          <w:caps/>
          <w:color w:val="000000" w:themeColor="text1"/>
          <w:sz w:val="22"/>
          <w:szCs w:val="22"/>
        </w:rPr>
        <w:t xml:space="preserve"> </w:t>
      </w:r>
      <w:r w:rsidR="000C50DA" w:rsidRPr="009974B0">
        <w:rPr>
          <w:rFonts w:ascii="Arial Narrow" w:hAnsi="Arial Narrow"/>
          <w:b/>
          <w:caps/>
          <w:color w:val="000000" w:themeColor="text1"/>
          <w:sz w:val="22"/>
          <w:szCs w:val="22"/>
        </w:rPr>
        <w:t xml:space="preserve">   </w:t>
      </w:r>
      <w:r w:rsidR="006D6FF9" w:rsidRPr="009974B0">
        <w:rPr>
          <w:rFonts w:ascii="Arial Narrow" w:hAnsi="Arial Narrow"/>
          <w:b/>
          <w:caps/>
          <w:color w:val="000000" w:themeColor="text1"/>
          <w:sz w:val="22"/>
          <w:szCs w:val="22"/>
        </w:rPr>
        <w:tab/>
      </w:r>
      <w:r w:rsidR="00DF02ED" w:rsidRPr="009974B0">
        <w:rPr>
          <w:rFonts w:ascii="Arial Narrow" w:hAnsi="Arial Narrow"/>
          <w:b/>
          <w:caps/>
          <w:color w:val="000000" w:themeColor="text1"/>
          <w:sz w:val="22"/>
          <w:szCs w:val="22"/>
        </w:rPr>
        <w:t>(Reserved)</w:t>
      </w:r>
    </w:p>
    <w:p w14:paraId="619823C9" w14:textId="77777777" w:rsidR="00DF02ED" w:rsidRPr="009974B0" w:rsidRDefault="002610DB" w:rsidP="00F36803">
      <w:pPr>
        <w:tabs>
          <w:tab w:val="right" w:pos="10080"/>
        </w:tabs>
        <w:suppressAutoHyphens/>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.T.</w:t>
      </w:r>
      <w:r w:rsidR="00DF02ED" w:rsidRPr="009974B0">
        <w:rPr>
          <w:rFonts w:ascii="Arial Narrow" w:hAnsi="Arial Narrow"/>
          <w:b/>
          <w:caps/>
          <w:color w:val="000000" w:themeColor="text1"/>
          <w:sz w:val="22"/>
          <w:szCs w:val="22"/>
        </w:rPr>
        <w:tab/>
        <w:t>(Reserved)</w:t>
      </w:r>
    </w:p>
    <w:p w14:paraId="24A1CFB4" w14:textId="77777777" w:rsidR="00DF02ED" w:rsidRPr="009974B0" w:rsidRDefault="002610DB" w:rsidP="00F36803">
      <w:pPr>
        <w:tabs>
          <w:tab w:val="right" w:pos="10080"/>
        </w:tabs>
        <w:suppressAutoHyphens/>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.U.</w:t>
      </w:r>
      <w:r w:rsidR="00DF02ED" w:rsidRPr="009974B0">
        <w:rPr>
          <w:rFonts w:ascii="Arial Narrow" w:hAnsi="Arial Narrow"/>
          <w:b/>
          <w:caps/>
          <w:color w:val="000000" w:themeColor="text1"/>
          <w:sz w:val="22"/>
          <w:szCs w:val="22"/>
        </w:rPr>
        <w:tab/>
        <w:t>(Reserved)</w:t>
      </w:r>
    </w:p>
    <w:p w14:paraId="6EAA05A1" w14:textId="77777777" w:rsidR="00DF02ED" w:rsidRPr="009974B0" w:rsidRDefault="002610DB" w:rsidP="00F36803">
      <w:pPr>
        <w:tabs>
          <w:tab w:val="right" w:pos="10080"/>
        </w:tabs>
        <w:suppressAutoHyphens/>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.V.</w:t>
      </w:r>
      <w:r w:rsidR="00DF02ED" w:rsidRPr="009974B0">
        <w:rPr>
          <w:rFonts w:ascii="Arial Narrow" w:hAnsi="Arial Narrow"/>
          <w:b/>
          <w:caps/>
          <w:color w:val="000000" w:themeColor="text1"/>
          <w:sz w:val="22"/>
          <w:szCs w:val="22"/>
        </w:rPr>
        <w:tab/>
        <w:t>(Reserved)</w:t>
      </w:r>
    </w:p>
    <w:p w14:paraId="0BA6D825" w14:textId="77777777" w:rsidR="00DF02ED" w:rsidRPr="009974B0" w:rsidRDefault="002610DB" w:rsidP="00F36803">
      <w:pPr>
        <w:tabs>
          <w:tab w:val="left" w:pos="720"/>
          <w:tab w:val="right" w:pos="10080"/>
        </w:tabs>
        <w:suppressAutoHyphens/>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.W.</w:t>
      </w:r>
      <w:r w:rsidR="00DF02ED" w:rsidRPr="009974B0">
        <w:rPr>
          <w:rFonts w:ascii="Arial Narrow" w:hAnsi="Arial Narrow"/>
          <w:b/>
          <w:caps/>
          <w:color w:val="000000" w:themeColor="text1"/>
          <w:sz w:val="22"/>
          <w:szCs w:val="22"/>
        </w:rPr>
        <w:tab/>
        <w:t>Drip Pads</w:t>
      </w:r>
      <w:r w:rsidR="000C50DA" w:rsidRPr="009974B0">
        <w:rPr>
          <w:rFonts w:ascii="Arial Narrow" w:hAnsi="Arial Narrow"/>
          <w:b/>
          <w:caps/>
          <w:color w:val="000000" w:themeColor="text1"/>
          <w:sz w:val="22"/>
          <w:szCs w:val="22"/>
        </w:rPr>
        <w:t xml:space="preserve"> </w:t>
      </w:r>
      <w:r w:rsidR="003D0358" w:rsidRPr="009974B0">
        <w:rPr>
          <w:rFonts w:ascii="Arial Narrow" w:hAnsi="Arial Narrow"/>
          <w:b/>
          <w:caps/>
          <w:color w:val="000000" w:themeColor="text1"/>
          <w:sz w:val="22"/>
          <w:szCs w:val="22"/>
        </w:rPr>
        <w:tab/>
      </w:r>
      <w:r w:rsidR="00DF02ED" w:rsidRPr="009974B0">
        <w:rPr>
          <w:rFonts w:ascii="Arial Narrow" w:hAnsi="Arial Narrow"/>
          <w:b/>
          <w:caps/>
          <w:color w:val="000000" w:themeColor="text1"/>
          <w:sz w:val="22"/>
          <w:szCs w:val="22"/>
        </w:rPr>
        <w:t>(Reserved)</w:t>
      </w:r>
    </w:p>
    <w:p w14:paraId="1ABEB13A" w14:textId="77777777" w:rsidR="00A86AB5" w:rsidRPr="00A5195C" w:rsidRDefault="00A86AB5" w:rsidP="00BA38E3">
      <w:pPr>
        <w:tabs>
          <w:tab w:val="left" w:pos="720"/>
          <w:tab w:val="left" w:pos="1800"/>
          <w:tab w:val="right" w:pos="10080"/>
        </w:tabs>
        <w:suppressAutoHyphens/>
        <w:rPr>
          <w:rFonts w:ascii="Arial Narrow" w:hAnsi="Arial Narrow"/>
          <w:b/>
          <w:caps/>
          <w:sz w:val="22"/>
          <w:szCs w:val="22"/>
        </w:rPr>
      </w:pPr>
    </w:p>
    <w:p w14:paraId="20A1B0E0" w14:textId="77777777" w:rsidR="00E117BC" w:rsidRPr="00A5195C" w:rsidRDefault="002610DB" w:rsidP="00BA38E3">
      <w:pPr>
        <w:tabs>
          <w:tab w:val="left" w:pos="720"/>
          <w:tab w:val="left" w:pos="1800"/>
          <w:tab w:val="right" w:pos="10080"/>
        </w:tabs>
        <w:suppressAutoHyphens/>
        <w:rPr>
          <w:rFonts w:ascii="Arial Narrow" w:hAnsi="Arial Narrow"/>
          <w:b/>
          <w:caps/>
          <w:sz w:val="22"/>
          <w:szCs w:val="22"/>
        </w:rPr>
      </w:pPr>
      <w:r w:rsidRPr="00A5195C">
        <w:rPr>
          <w:rFonts w:ascii="Arial Narrow" w:hAnsi="Arial Narrow"/>
          <w:b/>
          <w:caps/>
          <w:sz w:val="22"/>
          <w:szCs w:val="22"/>
        </w:rPr>
        <w:t>P.I</w:t>
      </w:r>
      <w:r w:rsidR="00571F78" w:rsidRPr="00A5195C">
        <w:rPr>
          <w:rFonts w:ascii="Arial Narrow" w:hAnsi="Arial Narrow"/>
          <w:b/>
          <w:caps/>
          <w:sz w:val="22"/>
          <w:szCs w:val="22"/>
        </w:rPr>
        <w:t>II</w:t>
      </w:r>
      <w:r w:rsidR="00E117BC" w:rsidRPr="00A5195C">
        <w:rPr>
          <w:rFonts w:ascii="Arial Narrow" w:hAnsi="Arial Narrow"/>
          <w:b/>
          <w:caps/>
          <w:sz w:val="22"/>
          <w:szCs w:val="22"/>
        </w:rPr>
        <w:t xml:space="preserve">.XA. Miscellaneous Unit: </w:t>
      </w:r>
      <w:r w:rsidR="00501E1E" w:rsidRPr="00A5195C">
        <w:rPr>
          <w:rFonts w:ascii="Arial Narrow" w:hAnsi="Arial Narrow"/>
          <w:b/>
          <w:caps/>
          <w:sz w:val="22"/>
          <w:szCs w:val="22"/>
        </w:rPr>
        <w:t>Open Burning</w:t>
      </w:r>
    </w:p>
    <w:p w14:paraId="760B3AB1" w14:textId="77777777" w:rsidR="00E117BC" w:rsidRPr="00A5195C" w:rsidRDefault="00E117BC" w:rsidP="00BA38E3">
      <w:pPr>
        <w:tabs>
          <w:tab w:val="left" w:pos="720"/>
          <w:tab w:val="left" w:pos="1800"/>
          <w:tab w:val="right" w:pos="10080"/>
        </w:tabs>
        <w:suppressAutoHyphens/>
        <w:rPr>
          <w:rFonts w:ascii="Arial Narrow" w:hAnsi="Arial Narrow"/>
          <w:b/>
          <w:caps/>
          <w:sz w:val="22"/>
          <w:szCs w:val="22"/>
        </w:rPr>
      </w:pPr>
    </w:p>
    <w:p w14:paraId="27D796C8" w14:textId="77777777" w:rsidR="00E117BC" w:rsidRPr="006C59C7" w:rsidRDefault="002610DB" w:rsidP="00BA38E3">
      <w:pPr>
        <w:tabs>
          <w:tab w:val="left" w:pos="720"/>
          <w:tab w:val="left" w:pos="1800"/>
          <w:tab w:val="right" w:pos="10080"/>
        </w:tabs>
        <w:suppressAutoHyphens/>
        <w:ind w:left="720"/>
        <w:rPr>
          <w:rFonts w:ascii="Arial Narrow" w:hAnsi="Arial Narrow" w:cs="Arial"/>
          <w:b/>
          <w:bCs/>
          <w:sz w:val="22"/>
          <w:szCs w:val="22"/>
        </w:rPr>
      </w:pPr>
      <w:r w:rsidRPr="00A5195C">
        <w:rPr>
          <w:rFonts w:ascii="Arial Narrow" w:hAnsi="Arial Narrow"/>
          <w:b/>
          <w:caps/>
          <w:sz w:val="22"/>
          <w:szCs w:val="22"/>
        </w:rPr>
        <w:t>P.I</w:t>
      </w:r>
      <w:r w:rsidR="00571F78" w:rsidRPr="00A5195C">
        <w:rPr>
          <w:rFonts w:ascii="Arial Narrow" w:hAnsi="Arial Narrow"/>
          <w:b/>
          <w:caps/>
          <w:sz w:val="22"/>
          <w:szCs w:val="22"/>
        </w:rPr>
        <w:t>II</w:t>
      </w:r>
      <w:r w:rsidR="00E117BC" w:rsidRPr="00A5195C">
        <w:rPr>
          <w:rFonts w:ascii="Arial Narrow" w:hAnsi="Arial Narrow"/>
          <w:b/>
          <w:caps/>
          <w:sz w:val="22"/>
          <w:szCs w:val="22"/>
        </w:rPr>
        <w:t>.</w:t>
      </w:r>
      <w:r w:rsidR="00E117BC" w:rsidRPr="006C59C7">
        <w:rPr>
          <w:rFonts w:ascii="Arial Narrow" w:hAnsi="Arial Narrow"/>
          <w:b/>
          <w:caps/>
          <w:sz w:val="22"/>
          <w:szCs w:val="22"/>
        </w:rPr>
        <w:t>XA.(1)</w:t>
      </w:r>
      <w:r w:rsidR="00E117BC" w:rsidRPr="006C59C7">
        <w:rPr>
          <w:rFonts w:ascii="Arial Narrow" w:hAnsi="Arial Narrow"/>
          <w:b/>
          <w:caps/>
          <w:sz w:val="22"/>
          <w:szCs w:val="22"/>
        </w:rPr>
        <w:tab/>
      </w:r>
      <w:r w:rsidR="00E117BC" w:rsidRPr="006C59C7">
        <w:rPr>
          <w:rFonts w:ascii="Arial Narrow" w:hAnsi="Arial Narrow" w:cs="Arial"/>
          <w:b/>
          <w:bCs/>
          <w:sz w:val="22"/>
          <w:szCs w:val="22"/>
        </w:rPr>
        <w:t>General Requirements</w:t>
      </w:r>
      <w:r w:rsidR="00E117BC" w:rsidRPr="006C59C7">
        <w:rPr>
          <w:rFonts w:ascii="Arial Narrow" w:hAnsi="Arial Narrow" w:cs="Arial"/>
          <w:b/>
          <w:bCs/>
          <w:sz w:val="22"/>
          <w:szCs w:val="22"/>
        </w:rPr>
        <w:br/>
      </w:r>
    </w:p>
    <w:p w14:paraId="14C04183" w14:textId="77777777" w:rsidR="00E117BC" w:rsidRPr="006C59C7" w:rsidRDefault="00E117BC" w:rsidP="00BA38E3">
      <w:pPr>
        <w:keepLines/>
        <w:widowControl/>
        <w:tabs>
          <w:tab w:val="left" w:pos="1800"/>
          <w:tab w:val="right" w:pos="10080"/>
        </w:tabs>
        <w:snapToGrid/>
        <w:ind w:left="1800"/>
        <w:rPr>
          <w:rFonts w:ascii="Arial Narrow" w:hAnsi="Arial Narrow"/>
          <w:sz w:val="22"/>
          <w:szCs w:val="22"/>
        </w:rPr>
      </w:pPr>
      <w:r w:rsidRPr="006C59C7">
        <w:rPr>
          <w:rFonts w:ascii="Arial Narrow" w:hAnsi="Arial Narrow" w:cs="Arial"/>
          <w:iCs/>
          <w:sz w:val="22"/>
          <w:szCs w:val="22"/>
        </w:rPr>
        <w:t>The Permittee s</w:t>
      </w:r>
      <w:r w:rsidRPr="003D10F0">
        <w:rPr>
          <w:rFonts w:ascii="Arial Narrow" w:hAnsi="Arial Narrow" w:cs="Arial"/>
          <w:iCs/>
          <w:sz w:val="22"/>
          <w:szCs w:val="22"/>
        </w:rPr>
        <w:t xml:space="preserve">hall </w:t>
      </w:r>
      <w:r w:rsidR="00741E11" w:rsidRPr="003D10F0">
        <w:rPr>
          <w:rFonts w:ascii="Arial Narrow" w:hAnsi="Arial Narrow" w:cs="Arial"/>
          <w:iCs/>
          <w:sz w:val="22"/>
          <w:szCs w:val="22"/>
        </w:rPr>
        <w:t>operate</w:t>
      </w:r>
      <w:r w:rsidR="00741E11" w:rsidRPr="006C59C7">
        <w:rPr>
          <w:rFonts w:ascii="Arial Narrow" w:hAnsi="Arial Narrow" w:cs="Arial"/>
          <w:iCs/>
          <w:sz w:val="22"/>
          <w:szCs w:val="22"/>
        </w:rPr>
        <w:t xml:space="preserve"> and maintain the OB units in a manner that ensure</w:t>
      </w:r>
      <w:r w:rsidR="00BA38E3">
        <w:rPr>
          <w:rFonts w:ascii="Arial Narrow" w:hAnsi="Arial Narrow" w:cs="Arial"/>
          <w:iCs/>
          <w:sz w:val="22"/>
          <w:szCs w:val="22"/>
        </w:rPr>
        <w:t>s</w:t>
      </w:r>
      <w:r w:rsidR="00741E11" w:rsidRPr="006C59C7">
        <w:rPr>
          <w:rFonts w:ascii="Arial Narrow" w:hAnsi="Arial Narrow" w:cs="Arial"/>
          <w:iCs/>
          <w:sz w:val="22"/>
          <w:szCs w:val="22"/>
        </w:rPr>
        <w:t xml:space="preserve"> protection of human health and the environment, and</w:t>
      </w:r>
      <w:r w:rsidRPr="006C59C7">
        <w:rPr>
          <w:rFonts w:ascii="Arial Narrow" w:hAnsi="Arial Narrow"/>
          <w:sz w:val="22"/>
          <w:szCs w:val="22"/>
        </w:rPr>
        <w:t xml:space="preserve"> as specified in Process Information, Attachment D, and Procedures to Prevent Hazards, Attachment F.</w:t>
      </w:r>
    </w:p>
    <w:p w14:paraId="2E9E03AD" w14:textId="77777777" w:rsidR="00E117BC" w:rsidRPr="006C59C7" w:rsidRDefault="00E117BC" w:rsidP="00BA38E3">
      <w:pPr>
        <w:keepLines/>
        <w:widowControl/>
        <w:tabs>
          <w:tab w:val="left" w:pos="1800"/>
          <w:tab w:val="right" w:pos="10080"/>
        </w:tabs>
        <w:snapToGrid/>
        <w:ind w:left="1800"/>
        <w:rPr>
          <w:rFonts w:ascii="Arial Narrow" w:hAnsi="Arial Narrow"/>
          <w:sz w:val="22"/>
          <w:szCs w:val="22"/>
        </w:rPr>
      </w:pPr>
    </w:p>
    <w:p w14:paraId="7EFFC974" w14:textId="77777777" w:rsidR="00E117BC" w:rsidRPr="001A0BBE" w:rsidRDefault="009453D3" w:rsidP="00BA38E3">
      <w:pPr>
        <w:keepLines/>
        <w:widowControl/>
        <w:tabs>
          <w:tab w:val="left" w:pos="1800"/>
          <w:tab w:val="right" w:pos="10080"/>
        </w:tabs>
        <w:snapToGrid/>
        <w:ind w:left="1800"/>
        <w:rPr>
          <w:rFonts w:ascii="Arial Narrow" w:hAnsi="Arial Narrow"/>
          <w:i/>
          <w:color w:val="404040" w:themeColor="text1" w:themeTint="BF"/>
          <w:sz w:val="22"/>
          <w:szCs w:val="22"/>
        </w:rPr>
      </w:pPr>
      <w:r w:rsidRPr="001A0BBE">
        <w:rPr>
          <w:rFonts w:ascii="Arial Narrow" w:hAnsi="Arial Narrow"/>
          <w:i/>
          <w:color w:val="404040" w:themeColor="text1" w:themeTint="BF"/>
          <w:sz w:val="22"/>
          <w:szCs w:val="22"/>
        </w:rPr>
        <w:t>[</w:t>
      </w:r>
      <w:r w:rsidR="00E376BF" w:rsidRPr="001A0BBE">
        <w:rPr>
          <w:rFonts w:ascii="Arial Narrow" w:hAnsi="Arial Narrow"/>
          <w:bCs/>
          <w:i/>
          <w:color w:val="404040" w:themeColor="text1" w:themeTint="BF"/>
          <w:sz w:val="22"/>
          <w:szCs w:val="22"/>
        </w:rPr>
        <w:t>40 CFR 264.601</w:t>
      </w:r>
      <w:r w:rsidR="00E376BF">
        <w:rPr>
          <w:rFonts w:ascii="Arial Narrow" w:hAnsi="Arial Narrow"/>
          <w:bCs/>
          <w:i/>
          <w:color w:val="404040" w:themeColor="text1" w:themeTint="BF"/>
          <w:sz w:val="22"/>
          <w:szCs w:val="22"/>
        </w:rPr>
        <w:t xml:space="preserve"> as established in </w:t>
      </w:r>
      <w:r w:rsidRPr="001A0BBE">
        <w:rPr>
          <w:rFonts w:ascii="Arial Narrow" w:hAnsi="Arial Narrow"/>
          <w:i/>
          <w:color w:val="404040" w:themeColor="text1" w:themeTint="BF"/>
          <w:sz w:val="22"/>
          <w:szCs w:val="22"/>
        </w:rPr>
        <w:t xml:space="preserve">401 KAR </w:t>
      </w:r>
      <w:r w:rsidR="008E4872" w:rsidRPr="001A0BBE">
        <w:rPr>
          <w:rFonts w:ascii="Arial Narrow" w:hAnsi="Arial Narrow"/>
          <w:i/>
          <w:color w:val="404040" w:themeColor="text1" w:themeTint="BF"/>
          <w:sz w:val="22"/>
          <w:szCs w:val="22"/>
        </w:rPr>
        <w:t>39:090 Section 1</w:t>
      </w:r>
      <w:r w:rsidR="0016454A" w:rsidRPr="001A0BBE">
        <w:rPr>
          <w:rFonts w:ascii="Arial Narrow" w:hAnsi="Arial Narrow"/>
          <w:i/>
          <w:color w:val="404040" w:themeColor="text1" w:themeTint="BF"/>
          <w:sz w:val="22"/>
          <w:szCs w:val="22"/>
        </w:rPr>
        <w:t>]</w:t>
      </w:r>
    </w:p>
    <w:p w14:paraId="35E05D87" w14:textId="77777777" w:rsidR="00E117BC" w:rsidRPr="006C59C7" w:rsidRDefault="00E117BC" w:rsidP="00BA38E3">
      <w:pPr>
        <w:widowControl/>
        <w:tabs>
          <w:tab w:val="left" w:pos="1800"/>
          <w:tab w:val="right" w:pos="10080"/>
        </w:tabs>
        <w:snapToGrid/>
        <w:rPr>
          <w:rFonts w:ascii="Arial Narrow" w:hAnsi="Arial Narrow"/>
          <w:sz w:val="22"/>
          <w:szCs w:val="22"/>
        </w:rPr>
      </w:pPr>
    </w:p>
    <w:p w14:paraId="18FCB676" w14:textId="77777777" w:rsidR="004544C6" w:rsidRDefault="004544C6">
      <w:pPr>
        <w:widowControl/>
        <w:snapToGrid/>
        <w:rPr>
          <w:rFonts w:ascii="Arial Narrow" w:hAnsi="Arial Narrow"/>
          <w:b/>
          <w:bCs/>
          <w:iCs/>
          <w:sz w:val="22"/>
          <w:szCs w:val="22"/>
        </w:rPr>
      </w:pPr>
      <w:r>
        <w:rPr>
          <w:rFonts w:ascii="Arial Narrow" w:hAnsi="Arial Narrow"/>
          <w:b/>
          <w:bCs/>
          <w:iCs/>
          <w:sz w:val="22"/>
          <w:szCs w:val="22"/>
        </w:rPr>
        <w:br w:type="page"/>
      </w:r>
    </w:p>
    <w:p w14:paraId="7B70DD94" w14:textId="62D17830" w:rsidR="00E117BC" w:rsidRPr="006C59C7" w:rsidRDefault="002610DB" w:rsidP="00BA38E3">
      <w:pPr>
        <w:keepLines/>
        <w:widowControl/>
        <w:tabs>
          <w:tab w:val="left" w:pos="1800"/>
        </w:tabs>
        <w:snapToGrid/>
        <w:ind w:left="720"/>
        <w:rPr>
          <w:rFonts w:ascii="Arial Narrow" w:hAnsi="Arial Narrow"/>
          <w:b/>
          <w:bCs/>
          <w:iCs/>
          <w:sz w:val="22"/>
          <w:szCs w:val="22"/>
        </w:rPr>
      </w:pPr>
      <w:r w:rsidRPr="006C59C7">
        <w:rPr>
          <w:rFonts w:ascii="Arial Narrow" w:hAnsi="Arial Narrow"/>
          <w:b/>
          <w:bCs/>
          <w:iCs/>
          <w:sz w:val="22"/>
          <w:szCs w:val="22"/>
        </w:rPr>
        <w:t>P.I</w:t>
      </w:r>
      <w:r w:rsidR="00571F78" w:rsidRPr="006C59C7">
        <w:rPr>
          <w:rFonts w:ascii="Arial Narrow" w:hAnsi="Arial Narrow"/>
          <w:b/>
          <w:bCs/>
          <w:iCs/>
          <w:sz w:val="22"/>
          <w:szCs w:val="22"/>
        </w:rPr>
        <w:t>II</w:t>
      </w:r>
      <w:r w:rsidR="00E117BC" w:rsidRPr="006C59C7">
        <w:rPr>
          <w:rFonts w:ascii="Arial Narrow" w:hAnsi="Arial Narrow"/>
          <w:b/>
          <w:bCs/>
          <w:iCs/>
          <w:sz w:val="22"/>
          <w:szCs w:val="22"/>
        </w:rPr>
        <w:t>.XA.(</w:t>
      </w:r>
      <w:r w:rsidR="0017637F">
        <w:rPr>
          <w:rFonts w:ascii="Arial Narrow" w:hAnsi="Arial Narrow"/>
          <w:b/>
          <w:bCs/>
          <w:iCs/>
          <w:sz w:val="22"/>
          <w:szCs w:val="22"/>
        </w:rPr>
        <w:t>2</w:t>
      </w:r>
      <w:r w:rsidR="00E117BC" w:rsidRPr="006C59C7">
        <w:rPr>
          <w:rFonts w:ascii="Arial Narrow" w:hAnsi="Arial Narrow"/>
          <w:b/>
          <w:bCs/>
          <w:iCs/>
          <w:sz w:val="22"/>
          <w:szCs w:val="22"/>
        </w:rPr>
        <w:t xml:space="preserve">) </w:t>
      </w:r>
      <w:r w:rsidR="00DE13A8">
        <w:rPr>
          <w:rFonts w:ascii="Arial Narrow" w:hAnsi="Arial Narrow"/>
          <w:b/>
          <w:bCs/>
          <w:iCs/>
          <w:sz w:val="22"/>
          <w:szCs w:val="22"/>
        </w:rPr>
        <w:tab/>
      </w:r>
      <w:r w:rsidR="00E117BC" w:rsidRPr="006C59C7">
        <w:rPr>
          <w:rFonts w:ascii="Arial Narrow" w:hAnsi="Arial Narrow"/>
          <w:b/>
          <w:bCs/>
          <w:iCs/>
          <w:sz w:val="22"/>
          <w:szCs w:val="22"/>
        </w:rPr>
        <w:t>Operating Requirements</w:t>
      </w:r>
    </w:p>
    <w:p w14:paraId="33F1794B" w14:textId="77777777" w:rsidR="00E117BC" w:rsidRPr="006C59C7" w:rsidRDefault="00E117BC" w:rsidP="00BA38E3">
      <w:pPr>
        <w:keepLines/>
        <w:widowControl/>
        <w:tabs>
          <w:tab w:val="left" w:pos="1800"/>
        </w:tabs>
        <w:snapToGrid/>
        <w:ind w:left="2160"/>
        <w:rPr>
          <w:rFonts w:ascii="Arial Narrow" w:hAnsi="Arial Narrow"/>
          <w:sz w:val="22"/>
          <w:szCs w:val="22"/>
        </w:rPr>
      </w:pPr>
    </w:p>
    <w:p w14:paraId="51C6F5E8" w14:textId="77777777" w:rsidR="00946D4E" w:rsidRPr="0076207C" w:rsidRDefault="002610DB" w:rsidP="00BA38E3">
      <w:pPr>
        <w:keepNext/>
        <w:keepLines/>
        <w:widowControl/>
        <w:numPr>
          <w:ilvl w:val="2"/>
          <w:numId w:val="0"/>
        </w:numPr>
        <w:tabs>
          <w:tab w:val="left" w:pos="1800"/>
          <w:tab w:val="left" w:pos="2340"/>
          <w:tab w:val="right" w:pos="10080"/>
        </w:tabs>
        <w:snapToGrid/>
        <w:ind w:left="1440" w:hanging="360"/>
        <w:outlineLvl w:val="2"/>
        <w:rPr>
          <w:rFonts w:ascii="Arial Narrow" w:hAnsi="Arial Narrow"/>
          <w:b/>
          <w:bCs/>
          <w:iCs/>
          <w:sz w:val="22"/>
          <w:szCs w:val="22"/>
        </w:rPr>
      </w:pPr>
      <w:r w:rsidRPr="006C59C7">
        <w:rPr>
          <w:rFonts w:ascii="Arial Narrow" w:hAnsi="Arial Narrow"/>
          <w:b/>
          <w:bCs/>
          <w:iCs/>
          <w:sz w:val="22"/>
          <w:szCs w:val="22"/>
        </w:rPr>
        <w:t>P.I</w:t>
      </w:r>
      <w:r w:rsidR="00571F78" w:rsidRPr="006C59C7">
        <w:rPr>
          <w:rFonts w:ascii="Arial Narrow" w:hAnsi="Arial Narrow"/>
          <w:b/>
          <w:bCs/>
          <w:iCs/>
          <w:sz w:val="22"/>
          <w:szCs w:val="22"/>
        </w:rPr>
        <w:t>II</w:t>
      </w:r>
      <w:r w:rsidR="00E117BC" w:rsidRPr="006C59C7">
        <w:rPr>
          <w:rFonts w:ascii="Arial Narrow" w:hAnsi="Arial Narrow"/>
          <w:b/>
          <w:bCs/>
          <w:iCs/>
          <w:sz w:val="22"/>
          <w:szCs w:val="22"/>
        </w:rPr>
        <w:t>.XA.(</w:t>
      </w:r>
      <w:r w:rsidR="0017637F">
        <w:rPr>
          <w:rFonts w:ascii="Arial Narrow" w:hAnsi="Arial Narrow"/>
          <w:b/>
          <w:bCs/>
          <w:iCs/>
          <w:sz w:val="22"/>
          <w:szCs w:val="22"/>
        </w:rPr>
        <w:t>2</w:t>
      </w:r>
      <w:r w:rsidR="00E117BC" w:rsidRPr="006C59C7">
        <w:rPr>
          <w:rFonts w:ascii="Arial Narrow" w:hAnsi="Arial Narrow"/>
          <w:b/>
          <w:bCs/>
          <w:iCs/>
          <w:sz w:val="22"/>
          <w:szCs w:val="22"/>
        </w:rPr>
        <w:t>)(a)</w:t>
      </w:r>
      <w:r w:rsidR="00E117BC" w:rsidRPr="006C59C7">
        <w:rPr>
          <w:rFonts w:ascii="Arial Narrow" w:hAnsi="Arial Narrow"/>
          <w:b/>
          <w:bCs/>
          <w:iCs/>
          <w:sz w:val="22"/>
          <w:szCs w:val="22"/>
        </w:rPr>
        <w:tab/>
      </w:r>
      <w:r w:rsidR="00E117BC" w:rsidRPr="009974B0">
        <w:rPr>
          <w:rFonts w:ascii="Arial Narrow" w:hAnsi="Arial Narrow"/>
          <w:b/>
          <w:bCs/>
          <w:iCs/>
          <w:sz w:val="22"/>
          <w:szCs w:val="22"/>
        </w:rPr>
        <w:t xml:space="preserve">Hours of </w:t>
      </w:r>
      <w:r w:rsidR="00E117BC" w:rsidRPr="0076207C">
        <w:rPr>
          <w:rFonts w:ascii="Arial Narrow" w:hAnsi="Arial Narrow"/>
          <w:b/>
          <w:bCs/>
          <w:iCs/>
          <w:sz w:val="22"/>
          <w:szCs w:val="22"/>
        </w:rPr>
        <w:t>Operation</w:t>
      </w:r>
    </w:p>
    <w:p w14:paraId="58D49FF1" w14:textId="77777777" w:rsidR="00946D4E" w:rsidRPr="0076207C" w:rsidRDefault="00946D4E" w:rsidP="00BA38E3">
      <w:pPr>
        <w:keepNext/>
        <w:keepLines/>
        <w:widowControl/>
        <w:numPr>
          <w:ilvl w:val="2"/>
          <w:numId w:val="0"/>
        </w:numPr>
        <w:tabs>
          <w:tab w:val="left" w:pos="1800"/>
          <w:tab w:val="left" w:pos="2340"/>
          <w:tab w:val="right" w:pos="10080"/>
        </w:tabs>
        <w:snapToGrid/>
        <w:ind w:left="1440" w:hanging="360"/>
        <w:outlineLvl w:val="2"/>
        <w:rPr>
          <w:rFonts w:ascii="Arial Narrow" w:hAnsi="Arial Narrow"/>
          <w:b/>
          <w:bCs/>
          <w:iCs/>
          <w:sz w:val="22"/>
          <w:szCs w:val="22"/>
        </w:rPr>
      </w:pPr>
    </w:p>
    <w:p w14:paraId="7008D882" w14:textId="77777777" w:rsidR="0076207C" w:rsidRPr="00F23A2F" w:rsidRDefault="001A0C9A" w:rsidP="00BA38E3">
      <w:pPr>
        <w:keepLines/>
        <w:widowControl/>
        <w:tabs>
          <w:tab w:val="left" w:pos="1800"/>
        </w:tabs>
        <w:snapToGrid/>
        <w:ind w:left="2340"/>
        <w:outlineLvl w:val="3"/>
        <w:rPr>
          <w:rFonts w:ascii="Arial Narrow" w:hAnsi="Arial Narrow" w:cs="Arial"/>
          <w:iCs/>
          <w:sz w:val="22"/>
          <w:szCs w:val="22"/>
        </w:rPr>
      </w:pPr>
      <w:r>
        <w:rPr>
          <w:rFonts w:ascii="Arial Narrow" w:hAnsi="Arial Narrow" w:cs="Arial"/>
          <w:iCs/>
          <w:sz w:val="22"/>
          <w:szCs w:val="22"/>
        </w:rPr>
        <w:t>The Perm</w:t>
      </w:r>
      <w:r w:rsidRPr="00F23A2F">
        <w:rPr>
          <w:rFonts w:ascii="Arial Narrow" w:hAnsi="Arial Narrow" w:cs="Arial"/>
          <w:iCs/>
          <w:sz w:val="22"/>
          <w:szCs w:val="22"/>
        </w:rPr>
        <w:t xml:space="preserve">ittee shall conduct </w:t>
      </w:r>
      <w:r w:rsidR="005152CD" w:rsidRPr="00F23A2F">
        <w:rPr>
          <w:rFonts w:ascii="Arial Narrow" w:hAnsi="Arial Narrow" w:cs="Arial"/>
          <w:iCs/>
          <w:sz w:val="22"/>
          <w:szCs w:val="22"/>
        </w:rPr>
        <w:t>OB</w:t>
      </w:r>
      <w:r w:rsidR="007536D5" w:rsidRPr="00F23A2F">
        <w:rPr>
          <w:rFonts w:ascii="Arial Narrow" w:hAnsi="Arial Narrow" w:cs="Arial"/>
          <w:iCs/>
          <w:sz w:val="22"/>
          <w:szCs w:val="22"/>
        </w:rPr>
        <w:t xml:space="preserve"> operations, including cleanup, </w:t>
      </w:r>
      <w:r w:rsidR="003D10F0" w:rsidRPr="00F23A2F">
        <w:rPr>
          <w:rFonts w:ascii="Arial Narrow" w:hAnsi="Arial Narrow" w:cs="Arial"/>
          <w:iCs/>
          <w:sz w:val="22"/>
          <w:szCs w:val="22"/>
        </w:rPr>
        <w:t xml:space="preserve">only </w:t>
      </w:r>
      <w:r w:rsidR="007536D5" w:rsidRPr="00F23A2F">
        <w:rPr>
          <w:rFonts w:ascii="Arial Narrow" w:hAnsi="Arial Narrow" w:cs="Arial"/>
          <w:iCs/>
          <w:sz w:val="22"/>
          <w:szCs w:val="22"/>
        </w:rPr>
        <w:t xml:space="preserve">between one half hour after sunrise </w:t>
      </w:r>
      <w:r w:rsidR="006F2445" w:rsidRPr="00F23A2F">
        <w:rPr>
          <w:rFonts w:ascii="Arial Narrow" w:hAnsi="Arial Narrow" w:cs="Arial"/>
          <w:iCs/>
          <w:sz w:val="22"/>
          <w:szCs w:val="22"/>
        </w:rPr>
        <w:t xml:space="preserve">and </w:t>
      </w:r>
      <w:r w:rsidR="007536D5" w:rsidRPr="00F23A2F">
        <w:rPr>
          <w:rFonts w:ascii="Arial Narrow" w:hAnsi="Arial Narrow" w:cs="Arial"/>
          <w:iCs/>
          <w:sz w:val="22"/>
          <w:szCs w:val="22"/>
        </w:rPr>
        <w:t>one half hour before sunset.</w:t>
      </w:r>
    </w:p>
    <w:p w14:paraId="310B8AD6" w14:textId="77777777" w:rsidR="00E2535A" w:rsidRPr="00F23A2F" w:rsidRDefault="00E2535A" w:rsidP="00E2535A">
      <w:pPr>
        <w:keepLines/>
        <w:widowControl/>
        <w:tabs>
          <w:tab w:val="left" w:pos="1800"/>
        </w:tabs>
        <w:snapToGrid/>
        <w:ind w:left="1800"/>
        <w:outlineLvl w:val="3"/>
        <w:rPr>
          <w:rFonts w:ascii="Arial Narrow" w:hAnsi="Arial Narrow" w:cs="Arial"/>
          <w:i/>
          <w:iCs/>
          <w:color w:val="404040" w:themeColor="text1" w:themeTint="BF"/>
          <w:sz w:val="22"/>
          <w:szCs w:val="22"/>
        </w:rPr>
      </w:pPr>
    </w:p>
    <w:p w14:paraId="4794C30C" w14:textId="5F71E78F" w:rsidR="00E2535A" w:rsidRPr="00F23A2F" w:rsidRDefault="00E2535A" w:rsidP="00E2535A">
      <w:pPr>
        <w:keepLines/>
        <w:widowControl/>
        <w:snapToGrid/>
        <w:ind w:left="2340"/>
        <w:outlineLvl w:val="3"/>
        <w:rPr>
          <w:rFonts w:ascii="Arial Narrow" w:hAnsi="Arial Narrow" w:cs="Arial"/>
          <w:i/>
          <w:iCs/>
          <w:color w:val="404040" w:themeColor="text1" w:themeTint="BF"/>
          <w:sz w:val="22"/>
          <w:szCs w:val="22"/>
        </w:rPr>
      </w:pPr>
      <w:r w:rsidRPr="00F23A2F">
        <w:rPr>
          <w:rFonts w:ascii="Arial Narrow" w:hAnsi="Arial Narrow" w:cs="Arial"/>
          <w:i/>
          <w:iCs/>
          <w:color w:val="404040" w:themeColor="text1" w:themeTint="BF"/>
          <w:sz w:val="22"/>
          <w:szCs w:val="22"/>
        </w:rPr>
        <w:t>[</w:t>
      </w:r>
      <w:r w:rsidRPr="00F23A2F">
        <w:rPr>
          <w:rFonts w:ascii="Arial Narrow" w:hAnsi="Arial Narrow"/>
          <w:bCs/>
          <w:i/>
          <w:color w:val="404040" w:themeColor="text1" w:themeTint="BF"/>
          <w:sz w:val="22"/>
          <w:szCs w:val="22"/>
        </w:rPr>
        <w:t>KRS 224.46-530]</w:t>
      </w:r>
    </w:p>
    <w:p w14:paraId="1E66EC03" w14:textId="77777777" w:rsidR="00946D4E" w:rsidRPr="00F23A2F" w:rsidRDefault="00946D4E" w:rsidP="00BA38E3">
      <w:pPr>
        <w:keepNext/>
        <w:keepLines/>
        <w:widowControl/>
        <w:numPr>
          <w:ilvl w:val="2"/>
          <w:numId w:val="0"/>
        </w:numPr>
        <w:tabs>
          <w:tab w:val="left" w:pos="1800"/>
          <w:tab w:val="left" w:pos="2340"/>
          <w:tab w:val="right" w:pos="10080"/>
        </w:tabs>
        <w:snapToGrid/>
        <w:ind w:left="1440" w:hanging="360"/>
        <w:outlineLvl w:val="2"/>
        <w:rPr>
          <w:rFonts w:ascii="Arial Narrow" w:hAnsi="Arial Narrow"/>
          <w:b/>
          <w:bCs/>
          <w:iCs/>
          <w:sz w:val="22"/>
          <w:szCs w:val="22"/>
        </w:rPr>
      </w:pPr>
    </w:p>
    <w:p w14:paraId="6D79016F" w14:textId="77777777" w:rsidR="00E117BC" w:rsidRPr="00F23A2F" w:rsidRDefault="002610DB" w:rsidP="00BA38E3">
      <w:pPr>
        <w:keepNext/>
        <w:keepLines/>
        <w:widowControl/>
        <w:numPr>
          <w:ilvl w:val="2"/>
          <w:numId w:val="0"/>
        </w:numPr>
        <w:tabs>
          <w:tab w:val="left" w:pos="1800"/>
          <w:tab w:val="left" w:pos="2340"/>
          <w:tab w:val="right" w:pos="10080"/>
        </w:tabs>
        <w:snapToGrid/>
        <w:ind w:left="1440" w:hanging="360"/>
        <w:outlineLvl w:val="2"/>
        <w:rPr>
          <w:rFonts w:ascii="Arial Narrow" w:hAnsi="Arial Narrow"/>
          <w:b/>
          <w:bCs/>
          <w:iCs/>
          <w:sz w:val="22"/>
          <w:szCs w:val="22"/>
        </w:rPr>
      </w:pPr>
      <w:bookmarkStart w:id="23" w:name="XA2b_OB_Processing_Limits"/>
      <w:r w:rsidRPr="00F23A2F">
        <w:rPr>
          <w:rFonts w:ascii="Arial Narrow" w:hAnsi="Arial Narrow"/>
          <w:b/>
          <w:bCs/>
          <w:iCs/>
          <w:sz w:val="22"/>
          <w:szCs w:val="22"/>
        </w:rPr>
        <w:t>P.I</w:t>
      </w:r>
      <w:r w:rsidR="00571F78" w:rsidRPr="00F23A2F">
        <w:rPr>
          <w:rFonts w:ascii="Arial Narrow" w:hAnsi="Arial Narrow"/>
          <w:b/>
          <w:bCs/>
          <w:iCs/>
          <w:sz w:val="22"/>
          <w:szCs w:val="22"/>
        </w:rPr>
        <w:t>II</w:t>
      </w:r>
      <w:r w:rsidR="00E117BC" w:rsidRPr="00F23A2F">
        <w:rPr>
          <w:rFonts w:ascii="Arial Narrow" w:hAnsi="Arial Narrow"/>
          <w:b/>
          <w:bCs/>
          <w:iCs/>
          <w:sz w:val="22"/>
          <w:szCs w:val="22"/>
        </w:rPr>
        <w:t>.XA.(</w:t>
      </w:r>
      <w:r w:rsidR="0017637F" w:rsidRPr="00F23A2F">
        <w:rPr>
          <w:rFonts w:ascii="Arial Narrow" w:hAnsi="Arial Narrow"/>
          <w:b/>
          <w:bCs/>
          <w:iCs/>
          <w:sz w:val="22"/>
          <w:szCs w:val="22"/>
        </w:rPr>
        <w:t>2</w:t>
      </w:r>
      <w:r w:rsidR="00E117BC" w:rsidRPr="00F23A2F">
        <w:rPr>
          <w:rFonts w:ascii="Arial Narrow" w:hAnsi="Arial Narrow"/>
          <w:b/>
          <w:bCs/>
          <w:iCs/>
          <w:sz w:val="22"/>
          <w:szCs w:val="22"/>
        </w:rPr>
        <w:t>)(b)</w:t>
      </w:r>
      <w:r w:rsidR="00E117BC" w:rsidRPr="00F23A2F">
        <w:rPr>
          <w:rFonts w:ascii="Arial Narrow" w:hAnsi="Arial Narrow"/>
          <w:b/>
          <w:bCs/>
          <w:iCs/>
          <w:sz w:val="22"/>
          <w:szCs w:val="22"/>
        </w:rPr>
        <w:tab/>
      </w:r>
      <w:r w:rsidR="006D7133" w:rsidRPr="00F23A2F">
        <w:rPr>
          <w:rFonts w:ascii="Arial Narrow" w:hAnsi="Arial Narrow"/>
          <w:b/>
          <w:bCs/>
          <w:iCs/>
          <w:sz w:val="22"/>
          <w:szCs w:val="22"/>
        </w:rPr>
        <w:t xml:space="preserve">Waste Processing </w:t>
      </w:r>
      <w:r w:rsidR="00E117BC" w:rsidRPr="00F23A2F">
        <w:rPr>
          <w:rFonts w:ascii="Arial Narrow" w:hAnsi="Arial Narrow"/>
          <w:b/>
          <w:bCs/>
          <w:iCs/>
          <w:sz w:val="22"/>
          <w:szCs w:val="22"/>
        </w:rPr>
        <w:t>Limits</w:t>
      </w:r>
      <w:bookmarkEnd w:id="23"/>
    </w:p>
    <w:p w14:paraId="5638F110" w14:textId="77777777" w:rsidR="005C6724" w:rsidRPr="00F23A2F" w:rsidRDefault="005C6724" w:rsidP="00747199">
      <w:pPr>
        <w:keepLines/>
        <w:widowControl/>
        <w:tabs>
          <w:tab w:val="left" w:pos="1800"/>
        </w:tabs>
        <w:snapToGrid/>
        <w:ind w:left="2520"/>
        <w:outlineLvl w:val="3"/>
        <w:rPr>
          <w:rFonts w:ascii="Arial Narrow" w:hAnsi="Arial Narrow"/>
          <w:bCs/>
          <w:iCs/>
          <w:sz w:val="22"/>
          <w:szCs w:val="22"/>
        </w:rPr>
      </w:pPr>
    </w:p>
    <w:p w14:paraId="6184E8D3" w14:textId="77777777" w:rsidR="005C6724" w:rsidRPr="00747199" w:rsidRDefault="005C6724" w:rsidP="005C6724">
      <w:pPr>
        <w:keepLines/>
        <w:widowControl/>
        <w:numPr>
          <w:ilvl w:val="0"/>
          <w:numId w:val="21"/>
        </w:numPr>
        <w:tabs>
          <w:tab w:val="left" w:pos="1800"/>
        </w:tabs>
        <w:snapToGrid/>
        <w:ind w:left="2520" w:hanging="180"/>
        <w:outlineLvl w:val="3"/>
        <w:rPr>
          <w:rFonts w:ascii="Arial Narrow" w:hAnsi="Arial Narrow"/>
          <w:bCs/>
          <w:i/>
          <w:iCs/>
          <w:sz w:val="22"/>
          <w:szCs w:val="22"/>
        </w:rPr>
      </w:pPr>
      <w:r w:rsidRPr="00F23A2F">
        <w:rPr>
          <w:rFonts w:ascii="Arial Narrow" w:hAnsi="Arial Narrow"/>
          <w:bCs/>
          <w:iCs/>
          <w:sz w:val="22"/>
          <w:szCs w:val="22"/>
        </w:rPr>
        <w:t>The tot</w:t>
      </w:r>
      <w:r w:rsidRPr="00747199">
        <w:rPr>
          <w:rFonts w:ascii="Arial Narrow" w:hAnsi="Arial Narrow"/>
          <w:bCs/>
          <w:iCs/>
          <w:sz w:val="22"/>
          <w:szCs w:val="22"/>
        </w:rPr>
        <w:t>al Net Explosive Weight (NEW) treated in each pan during each event shall not exceed 2,500 lbs.</w:t>
      </w:r>
    </w:p>
    <w:p w14:paraId="42E4C3B7" w14:textId="588C8A0F" w:rsidR="005C6724" w:rsidRPr="00747199" w:rsidRDefault="005C6724" w:rsidP="005C6724">
      <w:pPr>
        <w:keepLines/>
        <w:widowControl/>
        <w:numPr>
          <w:ilvl w:val="0"/>
          <w:numId w:val="21"/>
        </w:numPr>
        <w:tabs>
          <w:tab w:val="left" w:pos="1800"/>
        </w:tabs>
        <w:snapToGrid/>
        <w:ind w:left="2520" w:hanging="180"/>
        <w:outlineLvl w:val="3"/>
        <w:rPr>
          <w:rFonts w:ascii="Arial Narrow" w:hAnsi="Arial Narrow"/>
          <w:bCs/>
          <w:i/>
          <w:iCs/>
          <w:sz w:val="22"/>
          <w:szCs w:val="22"/>
        </w:rPr>
      </w:pPr>
      <w:r w:rsidRPr="00747199">
        <w:rPr>
          <w:rFonts w:ascii="Arial Narrow" w:hAnsi="Arial Narrow"/>
          <w:bCs/>
          <w:iCs/>
          <w:sz w:val="22"/>
          <w:szCs w:val="22"/>
        </w:rPr>
        <w:t>The Permitte</w:t>
      </w:r>
      <w:r w:rsidR="004E5810">
        <w:rPr>
          <w:rFonts w:ascii="Arial Narrow" w:hAnsi="Arial Narrow"/>
          <w:bCs/>
          <w:iCs/>
          <w:sz w:val="22"/>
          <w:szCs w:val="22"/>
        </w:rPr>
        <w:t>e shall conduct no more than three</w:t>
      </w:r>
      <w:r w:rsidRPr="00747199">
        <w:rPr>
          <w:rFonts w:ascii="Arial Narrow" w:hAnsi="Arial Narrow"/>
          <w:bCs/>
          <w:iCs/>
          <w:sz w:val="22"/>
          <w:szCs w:val="22"/>
        </w:rPr>
        <w:t xml:space="preserve"> OB events during each day.</w:t>
      </w:r>
    </w:p>
    <w:p w14:paraId="5D350DE2" w14:textId="77777777" w:rsidR="005C6724" w:rsidRPr="00747199" w:rsidRDefault="005C6724" w:rsidP="005C6724">
      <w:pPr>
        <w:keepLines/>
        <w:widowControl/>
        <w:numPr>
          <w:ilvl w:val="0"/>
          <w:numId w:val="21"/>
        </w:numPr>
        <w:tabs>
          <w:tab w:val="left" w:pos="1800"/>
        </w:tabs>
        <w:snapToGrid/>
        <w:ind w:left="2520" w:hanging="180"/>
        <w:outlineLvl w:val="3"/>
        <w:rPr>
          <w:rFonts w:ascii="Arial Narrow" w:hAnsi="Arial Narrow"/>
          <w:bCs/>
          <w:i/>
          <w:iCs/>
          <w:sz w:val="22"/>
          <w:szCs w:val="22"/>
        </w:rPr>
      </w:pPr>
      <w:r w:rsidRPr="00747199">
        <w:rPr>
          <w:rFonts w:ascii="Arial Narrow" w:hAnsi="Arial Narrow"/>
          <w:bCs/>
          <w:iCs/>
          <w:sz w:val="22"/>
          <w:szCs w:val="22"/>
        </w:rPr>
        <w:t xml:space="preserve">The total Net Explosive Weight treated during a calendar year by OB operations shall not exceed 2,500,000 lbs. </w:t>
      </w:r>
    </w:p>
    <w:p w14:paraId="57627F1A" w14:textId="59540F86" w:rsidR="00713861" w:rsidRDefault="0047033F" w:rsidP="00BA38E3">
      <w:pPr>
        <w:keepLines/>
        <w:widowControl/>
        <w:numPr>
          <w:ilvl w:val="0"/>
          <w:numId w:val="21"/>
        </w:numPr>
        <w:tabs>
          <w:tab w:val="left" w:pos="1800"/>
        </w:tabs>
        <w:snapToGrid/>
        <w:ind w:left="2520" w:hanging="180"/>
        <w:outlineLvl w:val="3"/>
        <w:rPr>
          <w:rFonts w:ascii="Arial Narrow" w:hAnsi="Arial Narrow" w:cs="Arial"/>
          <w:i/>
          <w:iCs/>
          <w:sz w:val="22"/>
          <w:szCs w:val="22"/>
        </w:rPr>
      </w:pPr>
      <w:r>
        <w:rPr>
          <w:rFonts w:ascii="Arial Narrow" w:hAnsi="Arial Narrow" w:cs="Arial"/>
          <w:iCs/>
          <w:sz w:val="22"/>
          <w:szCs w:val="22"/>
        </w:rPr>
        <w:t>The Permittee shall remove any lead foil that can be safely removed before treatment</w:t>
      </w:r>
      <w:r w:rsidR="00064E87" w:rsidRPr="00713861">
        <w:rPr>
          <w:rFonts w:ascii="Arial Narrow" w:hAnsi="Arial Narrow" w:cs="Arial"/>
          <w:iCs/>
          <w:sz w:val="22"/>
          <w:szCs w:val="22"/>
        </w:rPr>
        <w:t xml:space="preserve"> at the OB units</w:t>
      </w:r>
      <w:r w:rsidR="00F70FCE" w:rsidRPr="00713861">
        <w:rPr>
          <w:rFonts w:ascii="Arial Narrow" w:hAnsi="Arial Narrow" w:cs="Arial"/>
          <w:iCs/>
          <w:sz w:val="22"/>
          <w:szCs w:val="22"/>
        </w:rPr>
        <w:t>.</w:t>
      </w:r>
      <w:r w:rsidR="00BD1899">
        <w:rPr>
          <w:rFonts w:ascii="Arial Narrow" w:hAnsi="Arial Narrow" w:cs="Arial"/>
          <w:i/>
          <w:iCs/>
          <w:sz w:val="22"/>
          <w:szCs w:val="22"/>
        </w:rPr>
        <w:t xml:space="preserve"> </w:t>
      </w:r>
    </w:p>
    <w:p w14:paraId="1C88212D" w14:textId="77777777" w:rsidR="00E2535A" w:rsidRDefault="00E2535A" w:rsidP="00E2535A">
      <w:pPr>
        <w:pStyle w:val="ListParagraph"/>
        <w:keepLines/>
        <w:tabs>
          <w:tab w:val="left" w:pos="1800"/>
        </w:tabs>
        <w:ind w:left="3960"/>
        <w:outlineLvl w:val="3"/>
        <w:rPr>
          <w:rFonts w:ascii="Arial Narrow" w:hAnsi="Arial Narrow" w:cs="Arial"/>
          <w:i/>
          <w:iCs/>
          <w:color w:val="404040" w:themeColor="text1" w:themeTint="BF"/>
          <w:sz w:val="22"/>
          <w:szCs w:val="22"/>
        </w:rPr>
      </w:pPr>
    </w:p>
    <w:p w14:paraId="7BF2B567" w14:textId="77777777" w:rsidR="00E2535A" w:rsidRPr="00E2535A" w:rsidRDefault="00E2535A" w:rsidP="00E2535A">
      <w:pPr>
        <w:keepLines/>
        <w:tabs>
          <w:tab w:val="left" w:pos="1800"/>
        </w:tabs>
        <w:ind w:left="2340"/>
        <w:outlineLvl w:val="3"/>
        <w:rPr>
          <w:rFonts w:ascii="Arial Narrow" w:hAnsi="Arial Narrow" w:cs="Arial"/>
          <w:i/>
          <w:iCs/>
          <w:color w:val="404040" w:themeColor="text1" w:themeTint="BF"/>
          <w:sz w:val="22"/>
          <w:szCs w:val="22"/>
        </w:rPr>
      </w:pPr>
      <w:r w:rsidRPr="00E2535A">
        <w:rPr>
          <w:rFonts w:ascii="Arial Narrow" w:hAnsi="Arial Narrow" w:cs="Arial"/>
          <w:i/>
          <w:iCs/>
          <w:color w:val="404040" w:themeColor="text1" w:themeTint="BF"/>
          <w:sz w:val="22"/>
          <w:szCs w:val="22"/>
        </w:rPr>
        <w:t>[</w:t>
      </w:r>
      <w:r w:rsidRPr="00E2535A">
        <w:rPr>
          <w:rFonts w:ascii="Arial Narrow" w:hAnsi="Arial Narrow"/>
          <w:bCs/>
          <w:i/>
          <w:color w:val="404040" w:themeColor="text1" w:themeTint="BF"/>
          <w:sz w:val="22"/>
          <w:szCs w:val="22"/>
        </w:rPr>
        <w:t xml:space="preserve">40 CFR 264.601 as established in </w:t>
      </w:r>
      <w:r w:rsidRPr="00E2535A">
        <w:rPr>
          <w:rFonts w:ascii="Arial Narrow" w:hAnsi="Arial Narrow" w:cs="Arial"/>
          <w:i/>
          <w:iCs/>
          <w:color w:val="404040" w:themeColor="text1" w:themeTint="BF"/>
          <w:sz w:val="22"/>
          <w:szCs w:val="22"/>
        </w:rPr>
        <w:t xml:space="preserve">401 KAR 39:090 Section 1, </w:t>
      </w:r>
      <w:r w:rsidRPr="00E2535A">
        <w:rPr>
          <w:rFonts w:ascii="Arial Narrow" w:hAnsi="Arial Narrow"/>
          <w:bCs/>
          <w:i/>
          <w:color w:val="404040" w:themeColor="text1" w:themeTint="BF"/>
          <w:sz w:val="22"/>
          <w:szCs w:val="22"/>
        </w:rPr>
        <w:t>KRS 224.46-530(1)(g)]</w:t>
      </w:r>
    </w:p>
    <w:p w14:paraId="78B2E6C7" w14:textId="77777777" w:rsidR="003D081D" w:rsidRPr="003C306E" w:rsidRDefault="00141B66" w:rsidP="00A26992">
      <w:pPr>
        <w:keepNext/>
        <w:keepLines/>
        <w:widowControl/>
        <w:numPr>
          <w:ilvl w:val="2"/>
          <w:numId w:val="0"/>
        </w:numPr>
        <w:tabs>
          <w:tab w:val="left" w:pos="1800"/>
        </w:tabs>
        <w:snapToGrid/>
        <w:ind w:left="1440" w:hanging="360"/>
        <w:outlineLvl w:val="2"/>
        <w:rPr>
          <w:rFonts w:ascii="Arial Narrow" w:hAnsi="Arial Narrow" w:cs="Arial"/>
          <w:i/>
          <w:iCs/>
          <w:sz w:val="22"/>
          <w:szCs w:val="22"/>
        </w:rPr>
      </w:pPr>
      <w:r w:rsidRPr="00713861">
        <w:rPr>
          <w:rFonts w:ascii="Arial Narrow" w:hAnsi="Arial Narrow" w:cs="Arial"/>
          <w:i/>
          <w:iCs/>
          <w:sz w:val="22"/>
          <w:szCs w:val="22"/>
        </w:rPr>
        <w:tab/>
      </w:r>
    </w:p>
    <w:p w14:paraId="024C5470" w14:textId="77777777" w:rsidR="00E117BC" w:rsidRPr="0050615F" w:rsidRDefault="002610DB" w:rsidP="00BA38E3">
      <w:pPr>
        <w:keepLines/>
        <w:widowControl/>
        <w:tabs>
          <w:tab w:val="left" w:pos="1800"/>
          <w:tab w:val="left" w:pos="2340"/>
        </w:tabs>
        <w:snapToGrid/>
        <w:ind w:left="1080"/>
        <w:outlineLvl w:val="3"/>
        <w:rPr>
          <w:rFonts w:ascii="Arial Narrow" w:hAnsi="Arial Narrow"/>
          <w:b/>
          <w:bCs/>
          <w:iCs/>
          <w:sz w:val="22"/>
          <w:szCs w:val="22"/>
        </w:rPr>
      </w:pPr>
      <w:r w:rsidRPr="003C306E">
        <w:rPr>
          <w:rFonts w:ascii="Arial Narrow" w:hAnsi="Arial Narrow"/>
          <w:b/>
          <w:bCs/>
          <w:iCs/>
          <w:sz w:val="22"/>
          <w:szCs w:val="22"/>
        </w:rPr>
        <w:t>P.I</w:t>
      </w:r>
      <w:r w:rsidR="00571F78" w:rsidRPr="003C306E">
        <w:rPr>
          <w:rFonts w:ascii="Arial Narrow" w:hAnsi="Arial Narrow"/>
          <w:b/>
          <w:bCs/>
          <w:iCs/>
          <w:sz w:val="22"/>
          <w:szCs w:val="22"/>
        </w:rPr>
        <w:t>II</w:t>
      </w:r>
      <w:r w:rsidR="00E117BC" w:rsidRPr="003C306E">
        <w:rPr>
          <w:rFonts w:ascii="Arial Narrow" w:hAnsi="Arial Narrow"/>
          <w:b/>
          <w:bCs/>
          <w:iCs/>
          <w:sz w:val="22"/>
          <w:szCs w:val="22"/>
        </w:rPr>
        <w:t>.XA.(</w:t>
      </w:r>
      <w:r w:rsidR="0017637F" w:rsidRPr="003C306E">
        <w:rPr>
          <w:rFonts w:ascii="Arial Narrow" w:hAnsi="Arial Narrow"/>
          <w:b/>
          <w:bCs/>
          <w:iCs/>
          <w:sz w:val="22"/>
          <w:szCs w:val="22"/>
        </w:rPr>
        <w:t>2</w:t>
      </w:r>
      <w:r w:rsidR="00E117BC" w:rsidRPr="003C306E">
        <w:rPr>
          <w:rFonts w:ascii="Arial Narrow" w:hAnsi="Arial Narrow"/>
          <w:b/>
          <w:bCs/>
          <w:iCs/>
          <w:sz w:val="22"/>
          <w:szCs w:val="22"/>
        </w:rPr>
        <w:t>)(c)</w:t>
      </w:r>
      <w:r w:rsidR="00E117BC" w:rsidRPr="003C306E">
        <w:rPr>
          <w:rFonts w:ascii="Arial Narrow" w:hAnsi="Arial Narrow"/>
          <w:b/>
          <w:bCs/>
          <w:iCs/>
          <w:sz w:val="22"/>
          <w:szCs w:val="22"/>
        </w:rPr>
        <w:tab/>
        <w:t>Operating Conditions</w:t>
      </w:r>
    </w:p>
    <w:p w14:paraId="454FEEC8" w14:textId="77777777" w:rsidR="00E117BC" w:rsidRPr="0050615F" w:rsidRDefault="00E117BC" w:rsidP="00BA38E3">
      <w:pPr>
        <w:keepLines/>
        <w:widowControl/>
        <w:tabs>
          <w:tab w:val="num" w:pos="1296"/>
          <w:tab w:val="left" w:pos="1800"/>
        </w:tabs>
        <w:snapToGrid/>
        <w:ind w:left="1080"/>
        <w:outlineLvl w:val="3"/>
        <w:rPr>
          <w:rFonts w:ascii="Arial Narrow" w:hAnsi="Arial Narrow" w:cs="Arial"/>
          <w:iCs/>
          <w:sz w:val="22"/>
          <w:szCs w:val="22"/>
        </w:rPr>
      </w:pPr>
    </w:p>
    <w:p w14:paraId="26883AF0" w14:textId="77777777" w:rsidR="00A15417" w:rsidRPr="008C23C7" w:rsidRDefault="00AB7BA2" w:rsidP="00BA38E3">
      <w:pPr>
        <w:keepLines/>
        <w:widowControl/>
        <w:numPr>
          <w:ilvl w:val="0"/>
          <w:numId w:val="21"/>
        </w:numPr>
        <w:tabs>
          <w:tab w:val="left" w:pos="1800"/>
        </w:tabs>
        <w:snapToGrid/>
        <w:ind w:left="2520" w:hanging="180"/>
        <w:outlineLvl w:val="3"/>
        <w:rPr>
          <w:rFonts w:ascii="Arial Narrow" w:hAnsi="Arial Narrow" w:cs="Arial"/>
          <w:i/>
          <w:iCs/>
          <w:color w:val="FF0000"/>
          <w:sz w:val="22"/>
          <w:szCs w:val="22"/>
        </w:rPr>
      </w:pPr>
      <w:r>
        <w:rPr>
          <w:rFonts w:ascii="Arial Narrow" w:hAnsi="Arial Narrow" w:cs="Arial"/>
          <w:iCs/>
          <w:sz w:val="22"/>
          <w:szCs w:val="22"/>
        </w:rPr>
        <w:t>Except as otherwise specified in this permit, t</w:t>
      </w:r>
      <w:r w:rsidR="00D76651" w:rsidRPr="0050615F">
        <w:rPr>
          <w:rFonts w:ascii="Arial Narrow" w:hAnsi="Arial Narrow" w:cs="Arial"/>
          <w:iCs/>
          <w:sz w:val="22"/>
          <w:szCs w:val="22"/>
        </w:rPr>
        <w:t xml:space="preserve">he Permittee shall conduct OB operations in accordance with </w:t>
      </w:r>
      <w:r w:rsidR="00D76651" w:rsidRPr="0050615F">
        <w:rPr>
          <w:rFonts w:ascii="Arial Narrow" w:hAnsi="Arial Narrow" w:cs="Arial Narrow"/>
          <w:sz w:val="22"/>
          <w:szCs w:val="22"/>
        </w:rPr>
        <w:t>P</w:t>
      </w:r>
      <w:r w:rsidR="00D76651" w:rsidRPr="0050615F">
        <w:rPr>
          <w:rFonts w:ascii="Arial Narrow" w:hAnsi="Arial Narrow"/>
          <w:sz w:val="22"/>
          <w:szCs w:val="22"/>
        </w:rPr>
        <w:t xml:space="preserve">rocess Information, Attachment D, and Procedures to Prevent Hazards, </w:t>
      </w:r>
      <w:r w:rsidR="00D76651" w:rsidRPr="003D10F0">
        <w:rPr>
          <w:rFonts w:ascii="Arial Narrow" w:hAnsi="Arial Narrow"/>
          <w:sz w:val="22"/>
          <w:szCs w:val="22"/>
        </w:rPr>
        <w:t>Attachment F.</w:t>
      </w:r>
    </w:p>
    <w:p w14:paraId="5349D038" w14:textId="77777777" w:rsidR="008C23C7" w:rsidRPr="003D10F0" w:rsidRDefault="008C23C7" w:rsidP="00BA38E3">
      <w:pPr>
        <w:keepLines/>
        <w:widowControl/>
        <w:numPr>
          <w:ilvl w:val="0"/>
          <w:numId w:val="21"/>
        </w:numPr>
        <w:tabs>
          <w:tab w:val="left" w:pos="1800"/>
        </w:tabs>
        <w:snapToGrid/>
        <w:ind w:left="2520" w:hanging="180"/>
        <w:outlineLvl w:val="3"/>
        <w:rPr>
          <w:rFonts w:ascii="Arial Narrow" w:hAnsi="Arial Narrow" w:cs="Arial"/>
          <w:i/>
          <w:iCs/>
          <w:color w:val="FF0000"/>
          <w:sz w:val="22"/>
          <w:szCs w:val="22"/>
        </w:rPr>
      </w:pPr>
      <w:r w:rsidRPr="001274DD">
        <w:rPr>
          <w:rFonts w:ascii="Arial Narrow" w:hAnsi="Arial Narrow"/>
          <w:sz w:val="22"/>
          <w:szCs w:val="22"/>
        </w:rPr>
        <w:t xml:space="preserve">The Permittee shall use </w:t>
      </w:r>
      <w:r>
        <w:rPr>
          <w:rFonts w:ascii="Arial Narrow" w:hAnsi="Arial Narrow"/>
          <w:sz w:val="22"/>
          <w:szCs w:val="22"/>
        </w:rPr>
        <w:t>a</w:t>
      </w:r>
      <w:r w:rsidRPr="001274DD">
        <w:rPr>
          <w:rFonts w:ascii="Arial Narrow" w:hAnsi="Arial Narrow"/>
          <w:sz w:val="22"/>
          <w:szCs w:val="22"/>
        </w:rPr>
        <w:t xml:space="preserve"> wind vane and anemometer that are lo</w:t>
      </w:r>
      <w:r>
        <w:rPr>
          <w:rFonts w:ascii="Arial Narrow" w:hAnsi="Arial Narrow"/>
          <w:sz w:val="22"/>
          <w:szCs w:val="22"/>
        </w:rPr>
        <w:t>cated at the Demo Grounds</w:t>
      </w:r>
      <w:r w:rsidRPr="001274DD">
        <w:rPr>
          <w:rFonts w:ascii="Arial Narrow" w:hAnsi="Arial Narrow"/>
          <w:sz w:val="22"/>
          <w:szCs w:val="22"/>
        </w:rPr>
        <w:t xml:space="preserve"> as factors when deciding whether to initiate </w:t>
      </w:r>
      <w:r w:rsidR="00ED4A3E">
        <w:rPr>
          <w:rFonts w:ascii="Arial Narrow" w:hAnsi="Arial Narrow"/>
          <w:sz w:val="22"/>
          <w:szCs w:val="22"/>
        </w:rPr>
        <w:t xml:space="preserve">OB </w:t>
      </w:r>
      <w:r w:rsidRPr="001274DD">
        <w:rPr>
          <w:rFonts w:ascii="Arial Narrow" w:hAnsi="Arial Narrow"/>
          <w:sz w:val="22"/>
          <w:szCs w:val="22"/>
        </w:rPr>
        <w:t>operations.</w:t>
      </w:r>
    </w:p>
    <w:p w14:paraId="51C5D5AD" w14:textId="77777777" w:rsidR="003B1A87" w:rsidRPr="00540116" w:rsidRDefault="003B1A87" w:rsidP="00BA38E3">
      <w:pPr>
        <w:keepLines/>
        <w:widowControl/>
        <w:numPr>
          <w:ilvl w:val="0"/>
          <w:numId w:val="21"/>
        </w:numPr>
        <w:tabs>
          <w:tab w:val="left" w:pos="1800"/>
        </w:tabs>
        <w:snapToGrid/>
        <w:ind w:left="2520" w:hanging="180"/>
        <w:outlineLvl w:val="3"/>
        <w:rPr>
          <w:rFonts w:ascii="Arial Narrow" w:hAnsi="Arial Narrow" w:cs="Arial"/>
          <w:i/>
          <w:iCs/>
          <w:sz w:val="22"/>
          <w:szCs w:val="22"/>
        </w:rPr>
      </w:pPr>
      <w:r w:rsidRPr="002435EC">
        <w:rPr>
          <w:rFonts w:ascii="Arial Narrow" w:hAnsi="Arial Narrow"/>
          <w:sz w:val="22"/>
          <w:szCs w:val="22"/>
        </w:rPr>
        <w:t>A</w:t>
      </w:r>
      <w:r w:rsidRPr="003C583F">
        <w:rPr>
          <w:rFonts w:ascii="Arial Narrow" w:hAnsi="Arial Narrow"/>
          <w:sz w:val="22"/>
          <w:szCs w:val="22"/>
        </w:rPr>
        <w:t>ny unburned propellant</w:t>
      </w:r>
      <w:r w:rsidR="0021308F" w:rsidRPr="003C583F">
        <w:rPr>
          <w:rFonts w:ascii="Arial Narrow" w:hAnsi="Arial Narrow"/>
          <w:sz w:val="22"/>
          <w:szCs w:val="22"/>
        </w:rPr>
        <w:t xml:space="preserve"> shall be treated during the next event</w:t>
      </w:r>
      <w:r w:rsidR="00AB7BA2">
        <w:rPr>
          <w:rFonts w:ascii="Arial Narrow" w:hAnsi="Arial Narrow"/>
          <w:sz w:val="22"/>
          <w:szCs w:val="22"/>
        </w:rPr>
        <w:t>.</w:t>
      </w:r>
      <w:r w:rsidR="00A26992">
        <w:rPr>
          <w:rFonts w:ascii="Arial Narrow" w:hAnsi="Arial Narrow"/>
          <w:sz w:val="22"/>
          <w:szCs w:val="22"/>
        </w:rPr>
        <w:t xml:space="preserve"> </w:t>
      </w:r>
      <w:r w:rsidR="00AB7BA2">
        <w:rPr>
          <w:rFonts w:ascii="Arial Narrow" w:hAnsi="Arial Narrow"/>
          <w:sz w:val="22"/>
          <w:szCs w:val="22"/>
        </w:rPr>
        <w:t xml:space="preserve"> Instances in which unburned propellant </w:t>
      </w:r>
      <w:r w:rsidR="00FA1C16">
        <w:rPr>
          <w:rFonts w:ascii="Arial Narrow" w:hAnsi="Arial Narrow"/>
          <w:sz w:val="22"/>
          <w:szCs w:val="22"/>
        </w:rPr>
        <w:t>are</w:t>
      </w:r>
      <w:r w:rsidR="00AB7BA2">
        <w:rPr>
          <w:rFonts w:ascii="Arial Narrow" w:hAnsi="Arial Narrow"/>
          <w:sz w:val="22"/>
          <w:szCs w:val="22"/>
        </w:rPr>
        <w:t xml:space="preserve"> retreated (a “reburn”) shall be </w:t>
      </w:r>
      <w:r w:rsidR="00856B3F" w:rsidRPr="003C583F">
        <w:rPr>
          <w:rFonts w:ascii="Arial Narrow" w:hAnsi="Arial Narrow"/>
          <w:sz w:val="22"/>
          <w:szCs w:val="22"/>
        </w:rPr>
        <w:t xml:space="preserve">noted in the </w:t>
      </w:r>
      <w:r w:rsidR="008740D0">
        <w:rPr>
          <w:rFonts w:ascii="Arial Narrow" w:hAnsi="Arial Narrow"/>
          <w:sz w:val="22"/>
          <w:szCs w:val="22"/>
        </w:rPr>
        <w:t>operating record</w:t>
      </w:r>
      <w:r w:rsidR="0021308F" w:rsidRPr="003C583F">
        <w:rPr>
          <w:rFonts w:ascii="Arial Narrow" w:hAnsi="Arial Narrow"/>
          <w:sz w:val="22"/>
          <w:szCs w:val="22"/>
        </w:rPr>
        <w:t>.</w:t>
      </w:r>
    </w:p>
    <w:p w14:paraId="2DA325D1" w14:textId="77777777" w:rsidR="007536D5" w:rsidRPr="00604B64" w:rsidRDefault="007536D5" w:rsidP="00BA38E3">
      <w:pPr>
        <w:keepLines/>
        <w:widowControl/>
        <w:numPr>
          <w:ilvl w:val="0"/>
          <w:numId w:val="21"/>
        </w:numPr>
        <w:tabs>
          <w:tab w:val="left" w:pos="1800"/>
        </w:tabs>
        <w:snapToGrid/>
        <w:ind w:left="2520" w:hanging="180"/>
        <w:outlineLvl w:val="3"/>
        <w:rPr>
          <w:rFonts w:ascii="Arial Narrow" w:hAnsi="Arial Narrow"/>
          <w:iCs/>
          <w:sz w:val="22"/>
          <w:szCs w:val="22"/>
        </w:rPr>
      </w:pPr>
      <w:r w:rsidRPr="007536D5">
        <w:rPr>
          <w:rFonts w:ascii="Arial Narrow" w:hAnsi="Arial Narrow"/>
          <w:sz w:val="22"/>
          <w:szCs w:val="22"/>
        </w:rPr>
        <w:t xml:space="preserve">After each event, the Permittee shall inspect the burn pan, the burn pad, and the area surrounding the burn pad for residues or other debris. </w:t>
      </w:r>
      <w:r w:rsidRPr="007536D5">
        <w:rPr>
          <w:rFonts w:ascii="Arial Narrow" w:hAnsi="Arial Narrow"/>
          <w:iCs/>
          <w:sz w:val="22"/>
          <w:szCs w:val="22"/>
        </w:rPr>
        <w:t xml:space="preserve"> Any treatment residue that is in or around a burn pan shall be removed and placed into a suitable container as soon as the pan has cooled to a sa</w:t>
      </w:r>
      <w:r w:rsidRPr="00604B64">
        <w:rPr>
          <w:rFonts w:ascii="Arial Narrow" w:hAnsi="Arial Narrow"/>
          <w:iCs/>
          <w:sz w:val="22"/>
          <w:szCs w:val="22"/>
        </w:rPr>
        <w:t xml:space="preserve">fe temperature. </w:t>
      </w:r>
      <w:r w:rsidR="00A26992" w:rsidRPr="00604B64">
        <w:rPr>
          <w:rFonts w:ascii="Arial Narrow" w:hAnsi="Arial Narrow"/>
          <w:iCs/>
          <w:sz w:val="22"/>
          <w:szCs w:val="22"/>
        </w:rPr>
        <w:t xml:space="preserve"> </w:t>
      </w:r>
      <w:r w:rsidRPr="00604B64">
        <w:rPr>
          <w:rFonts w:ascii="Arial Narrow" w:hAnsi="Arial Narrow"/>
          <w:iCs/>
          <w:sz w:val="22"/>
          <w:szCs w:val="22"/>
        </w:rPr>
        <w:t>The Permittee shall not initiate another event in a pan until the pan has been cleared of treatment residue.</w:t>
      </w:r>
    </w:p>
    <w:p w14:paraId="5EE12441" w14:textId="2EB8E664" w:rsidR="00F66ACC" w:rsidRPr="00F66ACC" w:rsidRDefault="002E25C3" w:rsidP="00F66ACC">
      <w:pPr>
        <w:keepLines/>
        <w:widowControl/>
        <w:numPr>
          <w:ilvl w:val="0"/>
          <w:numId w:val="21"/>
        </w:numPr>
        <w:tabs>
          <w:tab w:val="left" w:pos="1800"/>
        </w:tabs>
        <w:snapToGrid/>
        <w:ind w:left="2520" w:hanging="180"/>
        <w:outlineLvl w:val="3"/>
        <w:rPr>
          <w:rFonts w:ascii="Arial Narrow" w:hAnsi="Arial Narrow" w:cs="Arial"/>
          <w:iCs/>
          <w:sz w:val="22"/>
          <w:szCs w:val="22"/>
        </w:rPr>
      </w:pPr>
      <w:r>
        <w:rPr>
          <w:rFonts w:ascii="Arial Narrow" w:eastAsiaTheme="minorHAnsi" w:hAnsi="Arial Narrow" w:cs="Calibri"/>
          <w:sz w:val="22"/>
          <w:szCs w:val="22"/>
        </w:rPr>
        <w:t>Pans shall be fully covered</w:t>
      </w:r>
      <w:r w:rsidR="001938CE" w:rsidRPr="00604B64">
        <w:rPr>
          <w:rFonts w:ascii="Arial Narrow" w:eastAsiaTheme="minorHAnsi" w:hAnsi="Arial Narrow" w:cs="Calibri"/>
          <w:sz w:val="22"/>
          <w:szCs w:val="22"/>
        </w:rPr>
        <w:t xml:space="preserve"> as soon as </w:t>
      </w:r>
      <w:r w:rsidR="00F46E04" w:rsidRPr="00604B64">
        <w:rPr>
          <w:rFonts w:ascii="Arial Narrow" w:eastAsiaTheme="minorHAnsi" w:hAnsi="Arial Narrow" w:cs="Calibri"/>
          <w:sz w:val="22"/>
          <w:szCs w:val="22"/>
        </w:rPr>
        <w:t>feasible</w:t>
      </w:r>
      <w:r w:rsidR="001938CE" w:rsidRPr="00604B64">
        <w:rPr>
          <w:rFonts w:ascii="Arial Narrow" w:eastAsiaTheme="minorHAnsi" w:hAnsi="Arial Narrow" w:cs="Calibri"/>
          <w:sz w:val="22"/>
          <w:szCs w:val="22"/>
        </w:rPr>
        <w:t xml:space="preserve"> following the last burn event of the day</w:t>
      </w:r>
      <w:r>
        <w:rPr>
          <w:rFonts w:ascii="Arial Narrow" w:eastAsiaTheme="minorHAnsi" w:hAnsi="Arial Narrow" w:cs="Calibri"/>
          <w:sz w:val="22"/>
          <w:szCs w:val="22"/>
        </w:rPr>
        <w:t xml:space="preserve"> and shall remain completely covered when not in use</w:t>
      </w:r>
      <w:r w:rsidR="001938CE" w:rsidRPr="00604B64">
        <w:rPr>
          <w:rFonts w:ascii="Arial Narrow" w:eastAsiaTheme="minorHAnsi" w:hAnsi="Arial Narrow" w:cs="Calibri"/>
          <w:sz w:val="22"/>
          <w:szCs w:val="22"/>
        </w:rPr>
        <w:t>.</w:t>
      </w:r>
    </w:p>
    <w:p w14:paraId="29E4ABB1" w14:textId="02F4D005" w:rsidR="00F66ACC" w:rsidRPr="00F66ACC" w:rsidRDefault="00846164" w:rsidP="00F66ACC">
      <w:pPr>
        <w:keepLines/>
        <w:widowControl/>
        <w:numPr>
          <w:ilvl w:val="0"/>
          <w:numId w:val="21"/>
        </w:numPr>
        <w:tabs>
          <w:tab w:val="left" w:pos="1800"/>
        </w:tabs>
        <w:snapToGrid/>
        <w:ind w:left="2520" w:hanging="180"/>
        <w:outlineLvl w:val="3"/>
        <w:rPr>
          <w:rFonts w:ascii="Arial Narrow" w:hAnsi="Arial Narrow" w:cs="Arial"/>
          <w:iCs/>
          <w:sz w:val="22"/>
          <w:szCs w:val="22"/>
        </w:rPr>
      </w:pPr>
      <w:r>
        <w:rPr>
          <w:rFonts w:ascii="Arial Narrow" w:hAnsi="Arial Narrow" w:cs="Arial"/>
          <w:iCs/>
          <w:sz w:val="22"/>
          <w:szCs w:val="22"/>
        </w:rPr>
        <w:t>Any water that accumulates in pans shall be placed into DOT-approved containers. The Permittee shall make a waste determination and manage appropriately.</w:t>
      </w:r>
    </w:p>
    <w:p w14:paraId="66AB4ECB" w14:textId="77777777" w:rsidR="007B1D01" w:rsidRDefault="00F0117D" w:rsidP="00BA38E3">
      <w:pPr>
        <w:keepLines/>
        <w:widowControl/>
        <w:numPr>
          <w:ilvl w:val="0"/>
          <w:numId w:val="21"/>
        </w:numPr>
        <w:tabs>
          <w:tab w:val="left" w:pos="1800"/>
        </w:tabs>
        <w:snapToGrid/>
        <w:ind w:left="2520" w:hanging="180"/>
        <w:outlineLvl w:val="3"/>
        <w:rPr>
          <w:rFonts w:ascii="Arial Narrow" w:hAnsi="Arial Narrow" w:cs="Arial"/>
          <w:iCs/>
          <w:sz w:val="22"/>
          <w:szCs w:val="22"/>
        </w:rPr>
      </w:pPr>
      <w:r w:rsidRPr="00604B64">
        <w:rPr>
          <w:rFonts w:ascii="Arial Narrow" w:hAnsi="Arial Narrow" w:cs="Arial"/>
          <w:iCs/>
          <w:sz w:val="22"/>
          <w:szCs w:val="22"/>
        </w:rPr>
        <w:t>R</w:t>
      </w:r>
      <w:r w:rsidR="00747199" w:rsidRPr="00604B64">
        <w:rPr>
          <w:rFonts w:ascii="Arial Narrow" w:hAnsi="Arial Narrow" w:cs="Arial"/>
          <w:iCs/>
          <w:sz w:val="22"/>
          <w:szCs w:val="22"/>
        </w:rPr>
        <w:t>o</w:t>
      </w:r>
      <w:r w:rsidRPr="00604B64">
        <w:rPr>
          <w:rFonts w:ascii="Arial Narrow" w:hAnsi="Arial Narrow" w:cs="Arial"/>
          <w:iCs/>
          <w:sz w:val="22"/>
          <w:szCs w:val="22"/>
        </w:rPr>
        <w:t>ute</w:t>
      </w:r>
      <w:r w:rsidR="00747199" w:rsidRPr="00604B64">
        <w:rPr>
          <w:rFonts w:ascii="Arial Narrow" w:hAnsi="Arial Narrow" w:cs="Arial"/>
          <w:iCs/>
          <w:sz w:val="22"/>
          <w:szCs w:val="22"/>
        </w:rPr>
        <w:t xml:space="preserve"> </w:t>
      </w:r>
      <w:r w:rsidRPr="00604B64">
        <w:rPr>
          <w:rFonts w:ascii="Arial Narrow" w:hAnsi="Arial Narrow" w:cs="Arial"/>
          <w:iCs/>
          <w:sz w:val="22"/>
          <w:szCs w:val="22"/>
        </w:rPr>
        <w:t>117 within the boundary of the</w:t>
      </w:r>
      <w:r w:rsidR="00747199" w:rsidRPr="00604B64">
        <w:rPr>
          <w:rFonts w:ascii="Arial Narrow" w:hAnsi="Arial Narrow" w:cs="Arial"/>
          <w:iCs/>
          <w:sz w:val="22"/>
          <w:szCs w:val="22"/>
        </w:rPr>
        <w:t xml:space="preserve"> OB units shall be closed during treatment operations</w:t>
      </w:r>
      <w:r w:rsidRPr="00604B64">
        <w:rPr>
          <w:rFonts w:ascii="Arial Narrow" w:hAnsi="Arial Narrow" w:cs="Arial"/>
          <w:iCs/>
          <w:sz w:val="22"/>
          <w:szCs w:val="22"/>
        </w:rPr>
        <w:t xml:space="preserve"> in accordance with the </w:t>
      </w:r>
      <w:r>
        <w:rPr>
          <w:rFonts w:ascii="Arial Narrow" w:hAnsi="Arial Narrow" w:cs="Arial"/>
          <w:iCs/>
          <w:sz w:val="22"/>
          <w:szCs w:val="22"/>
        </w:rPr>
        <w:t>application</w:t>
      </w:r>
      <w:r w:rsidR="00747199" w:rsidRPr="00747199">
        <w:rPr>
          <w:rFonts w:ascii="Arial Narrow" w:hAnsi="Arial Narrow" w:cs="Arial"/>
          <w:iCs/>
          <w:sz w:val="22"/>
          <w:szCs w:val="22"/>
        </w:rPr>
        <w:t>.</w:t>
      </w:r>
    </w:p>
    <w:p w14:paraId="60188595" w14:textId="77777777" w:rsidR="00E2535A" w:rsidRDefault="00E2535A" w:rsidP="00E2535A">
      <w:pPr>
        <w:keepLines/>
        <w:tabs>
          <w:tab w:val="left" w:pos="1800"/>
        </w:tabs>
        <w:outlineLvl w:val="3"/>
        <w:rPr>
          <w:rFonts w:ascii="Arial Narrow" w:hAnsi="Arial Narrow" w:cs="Arial"/>
          <w:i/>
          <w:iCs/>
          <w:color w:val="404040" w:themeColor="text1" w:themeTint="BF"/>
          <w:sz w:val="22"/>
          <w:szCs w:val="22"/>
        </w:rPr>
      </w:pPr>
    </w:p>
    <w:p w14:paraId="6F52C284" w14:textId="77777777" w:rsidR="00E2535A" w:rsidRPr="00E2535A" w:rsidRDefault="00E2535A" w:rsidP="00E2535A">
      <w:pPr>
        <w:keepLines/>
        <w:tabs>
          <w:tab w:val="left" w:pos="1800"/>
        </w:tabs>
        <w:ind w:left="2340"/>
        <w:outlineLvl w:val="3"/>
        <w:rPr>
          <w:rFonts w:ascii="Arial Narrow" w:hAnsi="Arial Narrow" w:cs="Arial"/>
          <w:i/>
          <w:iCs/>
          <w:color w:val="404040" w:themeColor="text1" w:themeTint="BF"/>
          <w:sz w:val="22"/>
          <w:szCs w:val="22"/>
        </w:rPr>
      </w:pPr>
      <w:r w:rsidRPr="00E2535A">
        <w:rPr>
          <w:rFonts w:ascii="Arial Narrow" w:hAnsi="Arial Narrow" w:cs="Arial"/>
          <w:i/>
          <w:iCs/>
          <w:color w:val="404040" w:themeColor="text1" w:themeTint="BF"/>
          <w:sz w:val="22"/>
          <w:szCs w:val="22"/>
        </w:rPr>
        <w:t>[</w:t>
      </w:r>
      <w:r w:rsidRPr="00E2535A">
        <w:rPr>
          <w:rFonts w:ascii="Arial Narrow" w:hAnsi="Arial Narrow"/>
          <w:bCs/>
          <w:i/>
          <w:color w:val="404040" w:themeColor="text1" w:themeTint="BF"/>
          <w:sz w:val="22"/>
          <w:szCs w:val="22"/>
        </w:rPr>
        <w:t xml:space="preserve">40 CFR 264.601 as established in </w:t>
      </w:r>
      <w:r w:rsidRPr="00E2535A">
        <w:rPr>
          <w:rFonts w:ascii="Arial Narrow" w:hAnsi="Arial Narrow" w:cs="Arial"/>
          <w:i/>
          <w:iCs/>
          <w:color w:val="404040" w:themeColor="text1" w:themeTint="BF"/>
          <w:sz w:val="22"/>
          <w:szCs w:val="22"/>
        </w:rPr>
        <w:t xml:space="preserve">401 KAR 39:090 Section 1, </w:t>
      </w:r>
      <w:r w:rsidRPr="00E2535A">
        <w:rPr>
          <w:rFonts w:ascii="Arial Narrow" w:hAnsi="Arial Narrow"/>
          <w:bCs/>
          <w:i/>
          <w:color w:val="404040" w:themeColor="text1" w:themeTint="BF"/>
          <w:sz w:val="22"/>
          <w:szCs w:val="22"/>
        </w:rPr>
        <w:t>KRS 224.46-530(1)(g)]</w:t>
      </w:r>
    </w:p>
    <w:p w14:paraId="7E75262E" w14:textId="77777777" w:rsidR="00E2535A" w:rsidRDefault="00E2535A">
      <w:pPr>
        <w:widowControl/>
        <w:snapToGrid/>
        <w:rPr>
          <w:rFonts w:ascii="Arial Narrow" w:hAnsi="Arial Narrow"/>
          <w:b/>
          <w:bCs/>
          <w:iCs/>
          <w:sz w:val="22"/>
          <w:szCs w:val="22"/>
        </w:rPr>
      </w:pPr>
      <w:r>
        <w:rPr>
          <w:rFonts w:ascii="Arial Narrow" w:hAnsi="Arial Narrow"/>
          <w:b/>
          <w:bCs/>
          <w:iCs/>
          <w:sz w:val="22"/>
          <w:szCs w:val="22"/>
        </w:rPr>
        <w:br w:type="page"/>
      </w:r>
    </w:p>
    <w:p w14:paraId="2FCA7D29" w14:textId="18BBFA11" w:rsidR="00205F5B" w:rsidRPr="009974B0" w:rsidRDefault="00205F5B" w:rsidP="00BA38E3">
      <w:pPr>
        <w:keepLines/>
        <w:widowControl/>
        <w:tabs>
          <w:tab w:val="left" w:pos="1800"/>
          <w:tab w:val="left" w:pos="2340"/>
        </w:tabs>
        <w:snapToGrid/>
        <w:ind w:left="1080"/>
        <w:outlineLvl w:val="3"/>
        <w:rPr>
          <w:rFonts w:ascii="Arial Narrow" w:hAnsi="Arial Narrow"/>
          <w:b/>
          <w:bCs/>
          <w:iCs/>
          <w:sz w:val="22"/>
          <w:szCs w:val="22"/>
        </w:rPr>
      </w:pPr>
      <w:r w:rsidRPr="006F2445">
        <w:rPr>
          <w:rFonts w:ascii="Arial Narrow" w:hAnsi="Arial Narrow"/>
          <w:b/>
          <w:bCs/>
          <w:iCs/>
          <w:sz w:val="22"/>
          <w:szCs w:val="22"/>
        </w:rPr>
        <w:t>P.III.X</w:t>
      </w:r>
      <w:r w:rsidR="005B06B0" w:rsidRPr="006F2445">
        <w:rPr>
          <w:rFonts w:ascii="Arial Narrow" w:hAnsi="Arial Narrow"/>
          <w:b/>
          <w:bCs/>
          <w:iCs/>
          <w:sz w:val="22"/>
          <w:szCs w:val="22"/>
        </w:rPr>
        <w:t>A</w:t>
      </w:r>
      <w:r w:rsidRPr="006F2445">
        <w:rPr>
          <w:rFonts w:ascii="Arial Narrow" w:hAnsi="Arial Narrow"/>
          <w:b/>
          <w:bCs/>
          <w:iCs/>
          <w:sz w:val="22"/>
          <w:szCs w:val="22"/>
        </w:rPr>
        <w:t>.(</w:t>
      </w:r>
      <w:r w:rsidR="009313F2" w:rsidRPr="006F2445">
        <w:rPr>
          <w:rFonts w:ascii="Arial Narrow" w:hAnsi="Arial Narrow"/>
          <w:b/>
          <w:bCs/>
          <w:iCs/>
          <w:sz w:val="22"/>
          <w:szCs w:val="22"/>
        </w:rPr>
        <w:t>2)(d</w:t>
      </w:r>
      <w:r w:rsidRPr="006F2445">
        <w:rPr>
          <w:rFonts w:ascii="Arial Narrow" w:hAnsi="Arial Narrow"/>
          <w:b/>
          <w:bCs/>
          <w:iCs/>
          <w:sz w:val="22"/>
          <w:szCs w:val="22"/>
        </w:rPr>
        <w:t>)</w:t>
      </w:r>
      <w:r w:rsidRPr="006F2445">
        <w:rPr>
          <w:rFonts w:ascii="Arial Narrow" w:hAnsi="Arial Narrow"/>
          <w:b/>
          <w:bCs/>
          <w:iCs/>
          <w:sz w:val="22"/>
          <w:szCs w:val="22"/>
        </w:rPr>
        <w:tab/>
        <w:t>Meteorological</w:t>
      </w:r>
      <w:r>
        <w:rPr>
          <w:rFonts w:ascii="Arial Narrow" w:hAnsi="Arial Narrow"/>
          <w:b/>
          <w:bCs/>
          <w:iCs/>
          <w:sz w:val="22"/>
          <w:szCs w:val="22"/>
        </w:rPr>
        <w:t xml:space="preserve"> Restrictions</w:t>
      </w:r>
    </w:p>
    <w:p w14:paraId="06306A49" w14:textId="77777777" w:rsidR="00205F5B" w:rsidRDefault="00205F5B" w:rsidP="00BA38E3">
      <w:pPr>
        <w:keepLines/>
        <w:widowControl/>
        <w:tabs>
          <w:tab w:val="left" w:pos="1800"/>
        </w:tabs>
        <w:snapToGrid/>
        <w:outlineLvl w:val="3"/>
        <w:rPr>
          <w:rFonts w:ascii="Arial Narrow" w:hAnsi="Arial Narrow" w:cs="Arial"/>
          <w:iCs/>
          <w:color w:val="FF0000"/>
          <w:sz w:val="22"/>
          <w:szCs w:val="22"/>
        </w:rPr>
      </w:pPr>
    </w:p>
    <w:p w14:paraId="0A6A2493" w14:textId="77777777" w:rsidR="00205F5B" w:rsidRPr="00236722" w:rsidRDefault="00205F5B" w:rsidP="00BA38E3">
      <w:pPr>
        <w:keepLines/>
        <w:widowControl/>
        <w:tabs>
          <w:tab w:val="left" w:pos="1800"/>
        </w:tabs>
        <w:snapToGrid/>
        <w:ind w:left="2340"/>
        <w:outlineLvl w:val="3"/>
        <w:rPr>
          <w:rFonts w:ascii="Arial Narrow" w:hAnsi="Arial Narrow"/>
          <w:sz w:val="22"/>
          <w:szCs w:val="22"/>
        </w:rPr>
      </w:pPr>
      <w:r w:rsidRPr="00D76651">
        <w:rPr>
          <w:rFonts w:ascii="Arial Narrow" w:hAnsi="Arial Narrow" w:cs="Arial"/>
          <w:iCs/>
          <w:sz w:val="22"/>
          <w:szCs w:val="22"/>
        </w:rPr>
        <w:t>The Permittee</w:t>
      </w:r>
      <w:r>
        <w:rPr>
          <w:rFonts w:ascii="Arial Narrow" w:hAnsi="Arial Narrow" w:cs="Arial"/>
          <w:iCs/>
          <w:sz w:val="22"/>
          <w:szCs w:val="22"/>
        </w:rPr>
        <w:t xml:space="preserve"> shall not initiate OB operations when any of the following meteorological conditions exists,</w:t>
      </w:r>
      <w:r>
        <w:rPr>
          <w:rFonts w:ascii="Arial Narrow" w:hAnsi="Arial Narrow"/>
          <w:sz w:val="22"/>
          <w:szCs w:val="22"/>
        </w:rPr>
        <w:t xml:space="preserve"> or is forecasted by the National Weather Service </w:t>
      </w:r>
      <w:r w:rsidR="00647A8B" w:rsidRPr="00647A8B">
        <w:rPr>
          <w:rFonts w:ascii="Arial Narrow" w:hAnsi="Arial Narrow"/>
          <w:sz w:val="22"/>
          <w:szCs w:val="22"/>
        </w:rPr>
        <w:t xml:space="preserve">or WebPuff </w:t>
      </w:r>
      <w:r w:rsidR="00647A8B">
        <w:rPr>
          <w:rFonts w:ascii="Arial Narrow" w:hAnsi="Arial Narrow"/>
          <w:sz w:val="22"/>
          <w:szCs w:val="22"/>
        </w:rPr>
        <w:t>t</w:t>
      </w:r>
      <w:r>
        <w:rPr>
          <w:rFonts w:ascii="Arial Narrow" w:hAnsi="Arial Narrow"/>
          <w:sz w:val="22"/>
          <w:szCs w:val="22"/>
        </w:rPr>
        <w:t xml:space="preserve">o occur during </w:t>
      </w:r>
      <w:r w:rsidRPr="00236722">
        <w:rPr>
          <w:rFonts w:ascii="Arial Narrow" w:hAnsi="Arial Narrow"/>
          <w:sz w:val="22"/>
          <w:szCs w:val="22"/>
        </w:rPr>
        <w:t>the period of operations:</w:t>
      </w:r>
    </w:p>
    <w:p w14:paraId="2509DBC5" w14:textId="77777777" w:rsidR="00205F5B" w:rsidRPr="00B437E4" w:rsidRDefault="00205F5B" w:rsidP="00BA38E3">
      <w:pPr>
        <w:keepLines/>
        <w:widowControl/>
        <w:numPr>
          <w:ilvl w:val="0"/>
          <w:numId w:val="21"/>
        </w:numPr>
        <w:tabs>
          <w:tab w:val="left" w:pos="1800"/>
        </w:tabs>
        <w:snapToGrid/>
        <w:ind w:left="2520" w:hanging="180"/>
        <w:outlineLvl w:val="3"/>
        <w:rPr>
          <w:rFonts w:ascii="Arial Narrow" w:hAnsi="Arial Narrow" w:cs="Arial"/>
          <w:iCs/>
          <w:sz w:val="22"/>
          <w:szCs w:val="22"/>
        </w:rPr>
      </w:pPr>
      <w:r w:rsidRPr="00236722">
        <w:rPr>
          <w:rFonts w:ascii="Arial Narrow" w:hAnsi="Arial Narrow"/>
          <w:sz w:val="22"/>
          <w:szCs w:val="22"/>
        </w:rPr>
        <w:t xml:space="preserve">Surface average wind speeds less </w:t>
      </w:r>
      <w:r w:rsidRPr="00B437E4">
        <w:rPr>
          <w:rFonts w:ascii="Arial Narrow" w:hAnsi="Arial Narrow"/>
          <w:sz w:val="22"/>
          <w:szCs w:val="22"/>
        </w:rPr>
        <w:t>than 3 miles per hour or greater than 20 mph (with gusts less than 30 mph)</w:t>
      </w:r>
    </w:p>
    <w:p w14:paraId="0640C92B" w14:textId="77777777" w:rsidR="00205F5B" w:rsidRPr="00B437E4" w:rsidRDefault="00205F5B" w:rsidP="00BA38E3">
      <w:pPr>
        <w:keepLines/>
        <w:widowControl/>
        <w:numPr>
          <w:ilvl w:val="0"/>
          <w:numId w:val="21"/>
        </w:numPr>
        <w:tabs>
          <w:tab w:val="left" w:pos="1800"/>
        </w:tabs>
        <w:snapToGrid/>
        <w:ind w:left="2520" w:hanging="180"/>
        <w:outlineLvl w:val="3"/>
        <w:rPr>
          <w:rFonts w:ascii="Arial Narrow" w:hAnsi="Arial Narrow" w:cs="Arial"/>
          <w:iCs/>
          <w:sz w:val="22"/>
          <w:szCs w:val="22"/>
        </w:rPr>
      </w:pPr>
      <w:r w:rsidRPr="00B437E4">
        <w:rPr>
          <w:rFonts w:ascii="Arial Narrow" w:hAnsi="Arial Narrow"/>
          <w:sz w:val="22"/>
          <w:szCs w:val="22"/>
        </w:rPr>
        <w:t xml:space="preserve">Winds blowing from </w:t>
      </w:r>
      <w:r w:rsidR="00E30F29" w:rsidRPr="00B437E4">
        <w:rPr>
          <w:rFonts w:ascii="Arial Narrow" w:hAnsi="Arial Narrow"/>
          <w:sz w:val="22"/>
          <w:szCs w:val="22"/>
        </w:rPr>
        <w:t xml:space="preserve">300 degrees </w:t>
      </w:r>
      <w:r w:rsidR="00F73B45" w:rsidRPr="00B437E4">
        <w:rPr>
          <w:rFonts w:ascii="Arial Narrow" w:hAnsi="Arial Narrow"/>
          <w:sz w:val="22"/>
          <w:szCs w:val="22"/>
        </w:rPr>
        <w:t xml:space="preserve">clockwise </w:t>
      </w:r>
      <w:r w:rsidR="00E30F29" w:rsidRPr="00B437E4">
        <w:rPr>
          <w:rFonts w:ascii="Arial Narrow" w:hAnsi="Arial Narrow"/>
          <w:sz w:val="22"/>
          <w:szCs w:val="22"/>
        </w:rPr>
        <w:t>to 65 degrees</w:t>
      </w:r>
      <w:r w:rsidRPr="00B437E4">
        <w:rPr>
          <w:rFonts w:ascii="Arial Narrow" w:hAnsi="Arial Narrow"/>
          <w:sz w:val="22"/>
          <w:szCs w:val="22"/>
        </w:rPr>
        <w:t>, where north is 360 degrees</w:t>
      </w:r>
    </w:p>
    <w:p w14:paraId="7E723DB9" w14:textId="77777777" w:rsidR="00205F5B" w:rsidRPr="00236722" w:rsidRDefault="00205F5B" w:rsidP="00BA38E3">
      <w:pPr>
        <w:keepLines/>
        <w:widowControl/>
        <w:numPr>
          <w:ilvl w:val="0"/>
          <w:numId w:val="21"/>
        </w:numPr>
        <w:tabs>
          <w:tab w:val="left" w:pos="1800"/>
        </w:tabs>
        <w:snapToGrid/>
        <w:ind w:left="2520" w:hanging="180"/>
        <w:outlineLvl w:val="3"/>
        <w:rPr>
          <w:rFonts w:ascii="Arial Narrow" w:hAnsi="Arial Narrow" w:cs="Arial"/>
          <w:iCs/>
          <w:sz w:val="22"/>
          <w:szCs w:val="22"/>
        </w:rPr>
      </w:pPr>
      <w:r w:rsidRPr="00B437E4">
        <w:rPr>
          <w:rFonts w:ascii="Arial Narrow" w:hAnsi="Arial Narrow"/>
          <w:sz w:val="22"/>
          <w:szCs w:val="22"/>
        </w:rPr>
        <w:t>Electrical storms, thunderstorms, or</w:t>
      </w:r>
      <w:r w:rsidRPr="00236722">
        <w:rPr>
          <w:rFonts w:ascii="Arial Narrow" w:hAnsi="Arial Narrow"/>
          <w:sz w:val="22"/>
          <w:szCs w:val="22"/>
        </w:rPr>
        <w:t xml:space="preserve"> a probability of 50 percent or greater of electrical storms or thunderstorms</w:t>
      </w:r>
    </w:p>
    <w:p w14:paraId="7FB6F0DE" w14:textId="77777777" w:rsidR="00205F5B" w:rsidRPr="00236722" w:rsidRDefault="00205F5B" w:rsidP="00BA38E3">
      <w:pPr>
        <w:keepLines/>
        <w:widowControl/>
        <w:numPr>
          <w:ilvl w:val="0"/>
          <w:numId w:val="21"/>
        </w:numPr>
        <w:tabs>
          <w:tab w:val="left" w:pos="1800"/>
        </w:tabs>
        <w:snapToGrid/>
        <w:ind w:left="2520" w:hanging="180"/>
        <w:outlineLvl w:val="3"/>
        <w:rPr>
          <w:rFonts w:ascii="Arial Narrow" w:hAnsi="Arial Narrow" w:cs="Arial"/>
          <w:iCs/>
          <w:sz w:val="22"/>
          <w:szCs w:val="22"/>
        </w:rPr>
      </w:pPr>
      <w:r w:rsidRPr="00236722">
        <w:rPr>
          <w:rFonts w:ascii="Arial Narrow" w:hAnsi="Arial Narrow"/>
          <w:sz w:val="22"/>
          <w:szCs w:val="22"/>
        </w:rPr>
        <w:t xml:space="preserve">Lightning within </w:t>
      </w:r>
      <w:r w:rsidR="00B100E0">
        <w:rPr>
          <w:rFonts w:ascii="Arial Narrow" w:hAnsi="Arial Narrow"/>
          <w:sz w:val="22"/>
          <w:szCs w:val="22"/>
        </w:rPr>
        <w:t xml:space="preserve">20 miles </w:t>
      </w:r>
      <w:r w:rsidRPr="00236722">
        <w:rPr>
          <w:rFonts w:ascii="Arial Narrow" w:hAnsi="Arial Narrow"/>
          <w:sz w:val="22"/>
          <w:szCs w:val="22"/>
        </w:rPr>
        <w:t>of BGAD</w:t>
      </w:r>
    </w:p>
    <w:p w14:paraId="28436EDC" w14:textId="77777777" w:rsidR="00205F5B" w:rsidRPr="00236722" w:rsidRDefault="00205F5B" w:rsidP="00BA38E3">
      <w:pPr>
        <w:keepLines/>
        <w:widowControl/>
        <w:numPr>
          <w:ilvl w:val="0"/>
          <w:numId w:val="21"/>
        </w:numPr>
        <w:tabs>
          <w:tab w:val="left" w:pos="1800"/>
        </w:tabs>
        <w:snapToGrid/>
        <w:ind w:left="2520" w:hanging="180"/>
        <w:outlineLvl w:val="3"/>
        <w:rPr>
          <w:rFonts w:ascii="Arial Narrow" w:hAnsi="Arial Narrow" w:cs="Arial"/>
          <w:iCs/>
          <w:sz w:val="22"/>
          <w:szCs w:val="22"/>
        </w:rPr>
      </w:pPr>
      <w:r w:rsidRPr="00236722">
        <w:rPr>
          <w:rFonts w:ascii="Arial Narrow" w:hAnsi="Arial Narrow"/>
          <w:sz w:val="22"/>
          <w:szCs w:val="22"/>
        </w:rPr>
        <w:t xml:space="preserve">Precipitation or a probability </w:t>
      </w:r>
      <w:r w:rsidR="00F0117D" w:rsidRPr="00236722">
        <w:rPr>
          <w:rFonts w:ascii="Arial Narrow" w:hAnsi="Arial Narrow"/>
          <w:sz w:val="22"/>
          <w:szCs w:val="22"/>
        </w:rPr>
        <w:t xml:space="preserve">of precipitation </w:t>
      </w:r>
      <w:r w:rsidRPr="00236722">
        <w:rPr>
          <w:rFonts w:ascii="Arial Narrow" w:hAnsi="Arial Narrow"/>
          <w:sz w:val="22"/>
          <w:szCs w:val="22"/>
        </w:rPr>
        <w:t xml:space="preserve">of 75 percent or greater </w:t>
      </w:r>
    </w:p>
    <w:p w14:paraId="3E00AB4A" w14:textId="77777777" w:rsidR="00E11CDE" w:rsidRPr="00236722" w:rsidRDefault="00205F5B" w:rsidP="00BA38E3">
      <w:pPr>
        <w:keepLines/>
        <w:widowControl/>
        <w:numPr>
          <w:ilvl w:val="0"/>
          <w:numId w:val="21"/>
        </w:numPr>
        <w:tabs>
          <w:tab w:val="left" w:pos="1800"/>
        </w:tabs>
        <w:snapToGrid/>
        <w:ind w:left="2520" w:hanging="180"/>
        <w:outlineLvl w:val="3"/>
        <w:rPr>
          <w:rFonts w:ascii="Arial Narrow" w:hAnsi="Arial Narrow" w:cs="Arial"/>
          <w:iCs/>
          <w:sz w:val="22"/>
          <w:szCs w:val="22"/>
        </w:rPr>
      </w:pPr>
      <w:r w:rsidRPr="00236722">
        <w:rPr>
          <w:rFonts w:ascii="Arial Narrow" w:hAnsi="Arial Narrow" w:cs="Arial"/>
          <w:iCs/>
          <w:sz w:val="22"/>
          <w:szCs w:val="22"/>
        </w:rPr>
        <w:t>Visibility less than 1 mile</w:t>
      </w:r>
    </w:p>
    <w:p w14:paraId="3AB806A8" w14:textId="6EE60549" w:rsidR="00205F5B" w:rsidRDefault="00E11CDE" w:rsidP="00BA38E3">
      <w:pPr>
        <w:keepLines/>
        <w:widowControl/>
        <w:numPr>
          <w:ilvl w:val="0"/>
          <w:numId w:val="21"/>
        </w:numPr>
        <w:tabs>
          <w:tab w:val="left" w:pos="1800"/>
        </w:tabs>
        <w:snapToGrid/>
        <w:ind w:left="2520" w:hanging="180"/>
        <w:outlineLvl w:val="3"/>
        <w:rPr>
          <w:rFonts w:ascii="Arial Narrow" w:hAnsi="Arial Narrow" w:cs="Arial"/>
          <w:iCs/>
          <w:sz w:val="22"/>
          <w:szCs w:val="22"/>
        </w:rPr>
      </w:pPr>
      <w:r w:rsidRPr="00236722">
        <w:rPr>
          <w:rFonts w:ascii="Arial Narrow" w:hAnsi="Arial Narrow" w:cs="Arial"/>
          <w:iCs/>
          <w:sz w:val="22"/>
          <w:szCs w:val="22"/>
        </w:rPr>
        <w:t xml:space="preserve">Cloud cover greater than 80 percent or </w:t>
      </w:r>
      <w:r w:rsidR="00236722" w:rsidRPr="00236722">
        <w:rPr>
          <w:rFonts w:ascii="Arial Narrow" w:hAnsi="Arial Narrow" w:cs="Arial"/>
          <w:iCs/>
          <w:sz w:val="22"/>
          <w:szCs w:val="22"/>
        </w:rPr>
        <w:t xml:space="preserve">cloud </w:t>
      </w:r>
      <w:r w:rsidRPr="00236722">
        <w:rPr>
          <w:rFonts w:ascii="Arial Narrow" w:hAnsi="Arial Narrow" w:cs="Arial"/>
          <w:iCs/>
          <w:sz w:val="22"/>
          <w:szCs w:val="22"/>
        </w:rPr>
        <w:t>ceiling less than 2,000 feet</w:t>
      </w:r>
      <w:r w:rsidR="004F59F2">
        <w:rPr>
          <w:rFonts w:ascii="Arial Narrow" w:hAnsi="Arial Narrow" w:cs="Arial"/>
          <w:iCs/>
          <w:sz w:val="22"/>
          <w:szCs w:val="22"/>
        </w:rPr>
        <w:t>.</w:t>
      </w:r>
    </w:p>
    <w:p w14:paraId="4E3F8045" w14:textId="77777777" w:rsidR="004F59F2" w:rsidRDefault="004F59F2" w:rsidP="004F59F2">
      <w:pPr>
        <w:keepLines/>
        <w:widowControl/>
        <w:tabs>
          <w:tab w:val="left" w:pos="1800"/>
        </w:tabs>
        <w:snapToGrid/>
        <w:ind w:left="2340"/>
        <w:outlineLvl w:val="3"/>
        <w:rPr>
          <w:rFonts w:ascii="Arial Narrow" w:hAnsi="Arial Narrow" w:cs="Arial"/>
          <w:iCs/>
          <w:sz w:val="22"/>
          <w:szCs w:val="22"/>
        </w:rPr>
      </w:pPr>
    </w:p>
    <w:p w14:paraId="40E42D87" w14:textId="0C7E87E2" w:rsidR="006326ED" w:rsidRPr="00236722" w:rsidRDefault="004F59F2" w:rsidP="004F59F2">
      <w:pPr>
        <w:keepLines/>
        <w:widowControl/>
        <w:tabs>
          <w:tab w:val="left" w:pos="1800"/>
        </w:tabs>
        <w:snapToGrid/>
        <w:ind w:left="2340"/>
        <w:outlineLvl w:val="3"/>
        <w:rPr>
          <w:rFonts w:ascii="Arial Narrow" w:hAnsi="Arial Narrow" w:cs="Arial"/>
          <w:iCs/>
          <w:sz w:val="22"/>
          <w:szCs w:val="22"/>
        </w:rPr>
      </w:pPr>
      <w:r>
        <w:rPr>
          <w:rFonts w:ascii="Arial Narrow" w:hAnsi="Arial Narrow" w:cs="Arial"/>
          <w:iCs/>
          <w:sz w:val="22"/>
          <w:szCs w:val="22"/>
        </w:rPr>
        <w:t>In addition, the Permittee shall comply with Department of Defense (DoD) standards for humidity</w:t>
      </w:r>
      <w:r w:rsidR="00B437E4">
        <w:rPr>
          <w:rFonts w:ascii="Arial Narrow" w:hAnsi="Arial Narrow" w:cs="Arial"/>
          <w:iCs/>
          <w:sz w:val="22"/>
          <w:szCs w:val="22"/>
        </w:rPr>
        <w:t xml:space="preserve"> restrictions</w:t>
      </w:r>
      <w:r w:rsidR="001847AE" w:rsidRPr="001847AE">
        <w:rPr>
          <w:rFonts w:ascii="Arial Narrow" w:hAnsi="Arial Narrow" w:cs="Arial"/>
          <w:iCs/>
          <w:sz w:val="22"/>
          <w:szCs w:val="22"/>
        </w:rPr>
        <w:t>.</w:t>
      </w:r>
    </w:p>
    <w:p w14:paraId="0CB36D5C" w14:textId="77777777" w:rsidR="00E11CDE" w:rsidRDefault="00E11CDE" w:rsidP="00BA38E3">
      <w:pPr>
        <w:keepLines/>
        <w:widowControl/>
        <w:tabs>
          <w:tab w:val="left" w:pos="1800"/>
        </w:tabs>
        <w:snapToGrid/>
        <w:ind w:left="1800"/>
        <w:outlineLvl w:val="3"/>
        <w:rPr>
          <w:rFonts w:ascii="Arial Narrow" w:hAnsi="Arial Narrow" w:cs="Arial"/>
          <w:i/>
          <w:iCs/>
          <w:color w:val="404040" w:themeColor="text1" w:themeTint="BF"/>
          <w:sz w:val="22"/>
          <w:szCs w:val="22"/>
        </w:rPr>
      </w:pPr>
    </w:p>
    <w:p w14:paraId="5A7729AD" w14:textId="77777777" w:rsidR="00E117BC" w:rsidRPr="003E6A66" w:rsidRDefault="00E117BC" w:rsidP="00E2535A">
      <w:pPr>
        <w:keepLines/>
        <w:widowControl/>
        <w:snapToGrid/>
        <w:ind w:left="2340"/>
        <w:outlineLvl w:val="3"/>
        <w:rPr>
          <w:rFonts w:ascii="Arial Narrow" w:hAnsi="Arial Narrow" w:cs="Arial"/>
          <w:i/>
          <w:iCs/>
          <w:color w:val="404040" w:themeColor="text1" w:themeTint="BF"/>
          <w:sz w:val="22"/>
          <w:szCs w:val="22"/>
        </w:rPr>
      </w:pPr>
      <w:r w:rsidRPr="003E6A66">
        <w:rPr>
          <w:rFonts w:ascii="Arial Narrow" w:hAnsi="Arial Narrow" w:cs="Arial"/>
          <w:i/>
          <w:iCs/>
          <w:color w:val="404040" w:themeColor="text1" w:themeTint="BF"/>
          <w:sz w:val="22"/>
          <w:szCs w:val="22"/>
        </w:rPr>
        <w:t>[</w:t>
      </w:r>
      <w:r w:rsidR="00E376BF" w:rsidRPr="003E6A66">
        <w:rPr>
          <w:rFonts w:ascii="Arial Narrow" w:hAnsi="Arial Narrow"/>
          <w:bCs/>
          <w:i/>
          <w:color w:val="404040" w:themeColor="text1" w:themeTint="BF"/>
          <w:sz w:val="22"/>
          <w:szCs w:val="22"/>
        </w:rPr>
        <w:t>40 CFR 264.601</w:t>
      </w:r>
      <w:r w:rsidR="00E376BF">
        <w:rPr>
          <w:rFonts w:ascii="Arial Narrow" w:hAnsi="Arial Narrow"/>
          <w:bCs/>
          <w:i/>
          <w:color w:val="404040" w:themeColor="text1" w:themeTint="BF"/>
          <w:sz w:val="22"/>
          <w:szCs w:val="22"/>
        </w:rPr>
        <w:t xml:space="preserve"> as established in </w:t>
      </w:r>
      <w:r w:rsidRPr="003E6A66">
        <w:rPr>
          <w:rFonts w:ascii="Arial Narrow" w:hAnsi="Arial Narrow" w:cs="Arial"/>
          <w:i/>
          <w:iCs/>
          <w:color w:val="404040" w:themeColor="text1" w:themeTint="BF"/>
          <w:sz w:val="22"/>
          <w:szCs w:val="22"/>
        </w:rPr>
        <w:t xml:space="preserve">401 KAR </w:t>
      </w:r>
      <w:r w:rsidR="008E4872" w:rsidRPr="003E6A66">
        <w:rPr>
          <w:rFonts w:ascii="Arial Narrow" w:hAnsi="Arial Narrow" w:cs="Arial"/>
          <w:i/>
          <w:iCs/>
          <w:color w:val="404040" w:themeColor="text1" w:themeTint="BF"/>
          <w:sz w:val="22"/>
          <w:szCs w:val="22"/>
        </w:rPr>
        <w:t>39:090 Section 1</w:t>
      </w:r>
      <w:r w:rsidRPr="003E6A66">
        <w:rPr>
          <w:rFonts w:ascii="Arial Narrow" w:hAnsi="Arial Narrow" w:cs="Arial"/>
          <w:i/>
          <w:iCs/>
          <w:color w:val="404040" w:themeColor="text1" w:themeTint="BF"/>
          <w:sz w:val="22"/>
          <w:szCs w:val="22"/>
        </w:rPr>
        <w:t xml:space="preserve">, </w:t>
      </w:r>
      <w:r w:rsidRPr="003E6A66">
        <w:rPr>
          <w:rFonts w:ascii="Arial Narrow" w:hAnsi="Arial Narrow"/>
          <w:bCs/>
          <w:i/>
          <w:color w:val="404040" w:themeColor="text1" w:themeTint="BF"/>
          <w:sz w:val="22"/>
          <w:szCs w:val="22"/>
        </w:rPr>
        <w:t>KRS 224.46-530(1)(g)</w:t>
      </w:r>
      <w:r w:rsidR="00B52E72" w:rsidRPr="003E6A66">
        <w:rPr>
          <w:rFonts w:ascii="Arial Narrow" w:hAnsi="Arial Narrow"/>
          <w:bCs/>
          <w:i/>
          <w:color w:val="404040" w:themeColor="text1" w:themeTint="BF"/>
          <w:sz w:val="22"/>
          <w:szCs w:val="22"/>
        </w:rPr>
        <w:t>]</w:t>
      </w:r>
    </w:p>
    <w:p w14:paraId="2886C816" w14:textId="77777777" w:rsidR="00764E27" w:rsidRPr="00764E27" w:rsidRDefault="00764E27" w:rsidP="00BA38E3">
      <w:pPr>
        <w:keepLines/>
        <w:widowControl/>
        <w:tabs>
          <w:tab w:val="right" w:pos="10080"/>
        </w:tabs>
        <w:snapToGrid/>
        <w:outlineLvl w:val="3"/>
        <w:rPr>
          <w:rFonts w:ascii="Arial Narrow" w:hAnsi="Arial Narrow" w:cs="Arial"/>
          <w:i/>
          <w:iCs/>
          <w:color w:val="404040"/>
          <w:sz w:val="22"/>
          <w:szCs w:val="22"/>
        </w:rPr>
      </w:pPr>
    </w:p>
    <w:p w14:paraId="55B6BF98" w14:textId="77777777" w:rsidR="00E117BC" w:rsidRPr="009974B0" w:rsidRDefault="002610DB" w:rsidP="00BA38E3">
      <w:pPr>
        <w:keepNext/>
        <w:keepLines/>
        <w:widowControl/>
        <w:numPr>
          <w:ilvl w:val="1"/>
          <w:numId w:val="0"/>
        </w:numPr>
        <w:tabs>
          <w:tab w:val="left" w:pos="1800"/>
        </w:tabs>
        <w:snapToGrid/>
        <w:ind w:left="1080" w:hanging="360"/>
        <w:outlineLvl w:val="1"/>
        <w:rPr>
          <w:rFonts w:ascii="Arial Narrow" w:hAnsi="Arial Narrow"/>
          <w:b/>
          <w:bCs/>
          <w:iCs/>
          <w:sz w:val="22"/>
          <w:szCs w:val="22"/>
        </w:rPr>
      </w:pPr>
      <w:r>
        <w:rPr>
          <w:rFonts w:ascii="Arial Narrow" w:hAnsi="Arial Narrow"/>
          <w:b/>
          <w:bCs/>
          <w:iCs/>
          <w:sz w:val="22"/>
          <w:szCs w:val="22"/>
        </w:rPr>
        <w:t>P.I</w:t>
      </w:r>
      <w:r w:rsidR="00571F78" w:rsidRPr="009974B0">
        <w:rPr>
          <w:rFonts w:ascii="Arial Narrow" w:hAnsi="Arial Narrow"/>
          <w:b/>
          <w:bCs/>
          <w:iCs/>
          <w:sz w:val="22"/>
          <w:szCs w:val="22"/>
        </w:rPr>
        <w:t>II</w:t>
      </w:r>
      <w:r w:rsidR="00E117BC" w:rsidRPr="009974B0">
        <w:rPr>
          <w:rFonts w:ascii="Arial Narrow" w:hAnsi="Arial Narrow"/>
          <w:b/>
          <w:bCs/>
          <w:iCs/>
          <w:sz w:val="22"/>
          <w:szCs w:val="22"/>
        </w:rPr>
        <w:t>.XA.(</w:t>
      </w:r>
      <w:r w:rsidR="0017637F">
        <w:rPr>
          <w:rFonts w:ascii="Arial Narrow" w:hAnsi="Arial Narrow"/>
          <w:b/>
          <w:bCs/>
          <w:iCs/>
          <w:sz w:val="22"/>
          <w:szCs w:val="22"/>
        </w:rPr>
        <w:t>3</w:t>
      </w:r>
      <w:r w:rsidR="00E117BC" w:rsidRPr="009974B0">
        <w:rPr>
          <w:rFonts w:ascii="Arial Narrow" w:hAnsi="Arial Narrow"/>
          <w:b/>
          <w:bCs/>
          <w:iCs/>
          <w:sz w:val="22"/>
          <w:szCs w:val="22"/>
        </w:rPr>
        <w:t>)</w:t>
      </w:r>
      <w:r w:rsidR="00E117BC" w:rsidRPr="009974B0">
        <w:rPr>
          <w:rFonts w:ascii="Arial Narrow" w:hAnsi="Arial Narrow"/>
          <w:b/>
          <w:bCs/>
          <w:iCs/>
          <w:sz w:val="22"/>
          <w:szCs w:val="22"/>
        </w:rPr>
        <w:tab/>
        <w:t>Inspections</w:t>
      </w:r>
    </w:p>
    <w:p w14:paraId="5EE10E9F" w14:textId="77777777" w:rsidR="00E117BC" w:rsidRPr="009974B0" w:rsidRDefault="00E117BC" w:rsidP="00BA38E3">
      <w:pPr>
        <w:keepNext/>
        <w:keepLines/>
        <w:widowControl/>
        <w:numPr>
          <w:ilvl w:val="1"/>
          <w:numId w:val="0"/>
        </w:numPr>
        <w:tabs>
          <w:tab w:val="left" w:pos="1800"/>
        </w:tabs>
        <w:snapToGrid/>
        <w:ind w:left="1080" w:hanging="360"/>
        <w:outlineLvl w:val="1"/>
        <w:rPr>
          <w:rFonts w:ascii="Arial Narrow" w:hAnsi="Arial Narrow"/>
          <w:b/>
          <w:bCs/>
          <w:iCs/>
          <w:sz w:val="22"/>
          <w:szCs w:val="22"/>
        </w:rPr>
      </w:pPr>
    </w:p>
    <w:p w14:paraId="7AFAD2E2" w14:textId="77777777" w:rsidR="00033DB1" w:rsidRPr="00713861" w:rsidRDefault="00D05801" w:rsidP="00BA38E3">
      <w:pPr>
        <w:keepLines/>
        <w:widowControl/>
        <w:tabs>
          <w:tab w:val="left" w:pos="1800"/>
        </w:tabs>
        <w:snapToGrid/>
        <w:ind w:left="1800"/>
        <w:outlineLvl w:val="3"/>
        <w:rPr>
          <w:rFonts w:ascii="Arial Narrow" w:hAnsi="Arial Narrow" w:cs="Arial"/>
          <w:i/>
          <w:iCs/>
          <w:sz w:val="22"/>
          <w:szCs w:val="22"/>
        </w:rPr>
      </w:pPr>
      <w:r>
        <w:rPr>
          <w:rFonts w:ascii="Arial Narrow" w:hAnsi="Arial Narrow" w:cs="Arial"/>
          <w:iCs/>
          <w:sz w:val="22"/>
          <w:szCs w:val="22"/>
        </w:rPr>
        <w:t>The Permittee shall conduct i</w:t>
      </w:r>
      <w:r w:rsidR="00E117BC" w:rsidRPr="009974B0">
        <w:rPr>
          <w:rFonts w:ascii="Arial Narrow" w:hAnsi="Arial Narrow" w:cs="Arial"/>
          <w:iCs/>
          <w:sz w:val="22"/>
          <w:szCs w:val="22"/>
        </w:rPr>
        <w:t xml:space="preserve">nspections of the </w:t>
      </w:r>
      <w:r w:rsidR="00E61F67" w:rsidRPr="009974B0">
        <w:rPr>
          <w:rFonts w:ascii="Arial Narrow" w:hAnsi="Arial Narrow" w:cs="Arial"/>
          <w:iCs/>
          <w:sz w:val="22"/>
          <w:szCs w:val="22"/>
        </w:rPr>
        <w:t xml:space="preserve">OB </w:t>
      </w:r>
      <w:r w:rsidR="002D0662" w:rsidRPr="009974B0">
        <w:rPr>
          <w:rFonts w:ascii="Arial Narrow" w:hAnsi="Arial Narrow" w:cs="Arial"/>
          <w:iCs/>
          <w:sz w:val="22"/>
          <w:szCs w:val="22"/>
        </w:rPr>
        <w:t>unit</w:t>
      </w:r>
      <w:r w:rsidR="00E117BC" w:rsidRPr="009974B0">
        <w:rPr>
          <w:rFonts w:ascii="Arial Narrow" w:hAnsi="Arial Narrow" w:cs="Arial"/>
          <w:iCs/>
          <w:sz w:val="22"/>
          <w:szCs w:val="22"/>
        </w:rPr>
        <w:t xml:space="preserve"> in accordance with </w:t>
      </w:r>
      <w:r w:rsidR="00E117BC" w:rsidRPr="009974B0">
        <w:rPr>
          <w:rFonts w:ascii="Arial Narrow" w:hAnsi="Arial Narrow"/>
          <w:bCs/>
          <w:sz w:val="22"/>
          <w:szCs w:val="22"/>
        </w:rPr>
        <w:t>Procedures to Prevent Hazards,</w:t>
      </w:r>
      <w:r w:rsidR="00E117BC" w:rsidRPr="009974B0">
        <w:rPr>
          <w:rFonts w:ascii="Arial Narrow" w:hAnsi="Arial Narrow" w:cs="Arial"/>
          <w:iCs/>
          <w:sz w:val="22"/>
          <w:szCs w:val="22"/>
        </w:rPr>
        <w:t xml:space="preserve"> Attachment F</w:t>
      </w:r>
      <w:r w:rsidR="00D362CE">
        <w:rPr>
          <w:rFonts w:ascii="Arial Narrow" w:hAnsi="Arial Narrow" w:cs="Arial"/>
          <w:iCs/>
          <w:sz w:val="22"/>
          <w:szCs w:val="22"/>
        </w:rPr>
        <w:t>, except as specified below:</w:t>
      </w:r>
      <w:r w:rsidR="00033DB1" w:rsidRPr="00713861">
        <w:rPr>
          <w:rFonts w:ascii="Arial Narrow" w:hAnsi="Arial Narrow" w:cs="Arial"/>
          <w:iCs/>
          <w:sz w:val="22"/>
          <w:szCs w:val="22"/>
        </w:rPr>
        <w:t xml:space="preserve"> </w:t>
      </w:r>
    </w:p>
    <w:p w14:paraId="0379223D" w14:textId="021A7DE4" w:rsidR="008C3B0C" w:rsidRPr="00604B64" w:rsidRDefault="00D362CE" w:rsidP="00BA38E3">
      <w:pPr>
        <w:keepLines/>
        <w:widowControl/>
        <w:numPr>
          <w:ilvl w:val="0"/>
          <w:numId w:val="20"/>
        </w:numPr>
        <w:tabs>
          <w:tab w:val="num" w:pos="1692"/>
          <w:tab w:val="left" w:pos="1800"/>
        </w:tabs>
        <w:snapToGrid/>
        <w:ind w:left="1980" w:hanging="180"/>
        <w:outlineLvl w:val="3"/>
        <w:rPr>
          <w:rFonts w:ascii="Arial Narrow" w:hAnsi="Arial Narrow" w:cs="Arial"/>
          <w:iCs/>
          <w:sz w:val="22"/>
          <w:szCs w:val="22"/>
        </w:rPr>
      </w:pPr>
      <w:r>
        <w:rPr>
          <w:rFonts w:ascii="Arial Narrow" w:hAnsi="Arial Narrow" w:cs="Arial"/>
          <w:iCs/>
          <w:sz w:val="22"/>
          <w:szCs w:val="22"/>
        </w:rPr>
        <w:t>After each event, t</w:t>
      </w:r>
      <w:r w:rsidR="008C3B0C">
        <w:rPr>
          <w:rFonts w:ascii="Arial Narrow" w:hAnsi="Arial Narrow" w:cs="Arial"/>
          <w:iCs/>
          <w:sz w:val="22"/>
          <w:szCs w:val="22"/>
        </w:rPr>
        <w:t>he Permittee shall conduct</w:t>
      </w:r>
      <w:r w:rsidR="003A4A02">
        <w:rPr>
          <w:rFonts w:ascii="Arial Narrow" w:hAnsi="Arial Narrow" w:cs="Arial"/>
          <w:iCs/>
          <w:sz w:val="22"/>
          <w:szCs w:val="22"/>
        </w:rPr>
        <w:t xml:space="preserve"> a</w:t>
      </w:r>
      <w:r w:rsidR="003A4A02" w:rsidRPr="00604B64">
        <w:rPr>
          <w:rFonts w:ascii="Arial Narrow" w:hAnsi="Arial Narrow" w:cs="Arial"/>
          <w:iCs/>
          <w:sz w:val="22"/>
          <w:szCs w:val="22"/>
        </w:rPr>
        <w:t>n</w:t>
      </w:r>
      <w:r w:rsidR="008C3B0C" w:rsidRPr="00604B64">
        <w:rPr>
          <w:rFonts w:ascii="Arial Narrow" w:hAnsi="Arial Narrow" w:cs="Arial"/>
          <w:iCs/>
          <w:sz w:val="22"/>
          <w:szCs w:val="22"/>
        </w:rPr>
        <w:t xml:space="preserve"> inspection of each unit </w:t>
      </w:r>
      <w:r w:rsidR="008C3B0C" w:rsidRPr="00604B64">
        <w:rPr>
          <w:rFonts w:ascii="Arial Narrow" w:hAnsi="Arial Narrow"/>
          <w:sz w:val="22"/>
          <w:szCs w:val="22"/>
        </w:rPr>
        <w:t>as specified in Condition P.III.XA.(2)</w:t>
      </w:r>
      <w:r w:rsidR="004544C6" w:rsidRPr="00604B64">
        <w:rPr>
          <w:rFonts w:ascii="Arial Narrow" w:hAnsi="Arial Narrow"/>
          <w:sz w:val="22"/>
          <w:szCs w:val="22"/>
        </w:rPr>
        <w:t>(c)</w:t>
      </w:r>
      <w:r w:rsidR="00A96537">
        <w:rPr>
          <w:rFonts w:ascii="Arial Narrow" w:hAnsi="Arial Narrow"/>
          <w:sz w:val="22"/>
          <w:szCs w:val="22"/>
        </w:rPr>
        <w:t>.</w:t>
      </w:r>
    </w:p>
    <w:p w14:paraId="3C757914" w14:textId="3E4898CB" w:rsidR="00873E32" w:rsidRPr="00A96537" w:rsidRDefault="00D362CE" w:rsidP="009377DB">
      <w:pPr>
        <w:keepLines/>
        <w:widowControl/>
        <w:numPr>
          <w:ilvl w:val="0"/>
          <w:numId w:val="20"/>
        </w:numPr>
        <w:tabs>
          <w:tab w:val="num" w:pos="1692"/>
          <w:tab w:val="left" w:pos="1800"/>
        </w:tabs>
        <w:snapToGrid/>
        <w:ind w:left="1980" w:hanging="180"/>
        <w:outlineLvl w:val="3"/>
        <w:rPr>
          <w:rFonts w:ascii="Arial Narrow" w:hAnsi="Arial Narrow" w:cs="Arial"/>
          <w:i/>
          <w:iCs/>
          <w:color w:val="000000" w:themeColor="text1"/>
          <w:sz w:val="22"/>
          <w:szCs w:val="22"/>
        </w:rPr>
      </w:pPr>
      <w:r w:rsidRPr="00604B64">
        <w:rPr>
          <w:rFonts w:ascii="Arial Narrow" w:hAnsi="Arial Narrow"/>
          <w:sz w:val="22"/>
          <w:szCs w:val="22"/>
        </w:rPr>
        <w:t xml:space="preserve">After </w:t>
      </w:r>
      <w:r w:rsidRPr="00A96537">
        <w:rPr>
          <w:rFonts w:ascii="Arial Narrow" w:hAnsi="Arial Narrow"/>
          <w:color w:val="000000" w:themeColor="text1"/>
          <w:sz w:val="22"/>
          <w:szCs w:val="22"/>
        </w:rPr>
        <w:t>the last burn event of the day</w:t>
      </w:r>
      <w:r w:rsidRPr="00A96537">
        <w:rPr>
          <w:rFonts w:ascii="Arial Narrow" w:hAnsi="Arial Narrow"/>
          <w:iCs/>
          <w:color w:val="000000" w:themeColor="text1"/>
          <w:sz w:val="22"/>
          <w:szCs w:val="22"/>
        </w:rPr>
        <w:t xml:space="preserve">, the Permittee shall </w:t>
      </w:r>
      <w:r w:rsidRPr="00A96537">
        <w:rPr>
          <w:rFonts w:ascii="Arial Narrow" w:hAnsi="Arial Narrow"/>
          <w:color w:val="000000" w:themeColor="text1"/>
          <w:sz w:val="22"/>
          <w:szCs w:val="22"/>
        </w:rPr>
        <w:t xml:space="preserve">inspect the area </w:t>
      </w:r>
      <w:r w:rsidR="00873E32" w:rsidRPr="00A96537">
        <w:rPr>
          <w:rFonts w:ascii="Arial Narrow" w:hAnsi="Arial Narrow"/>
          <w:color w:val="000000" w:themeColor="text1"/>
          <w:sz w:val="22"/>
          <w:szCs w:val="22"/>
        </w:rPr>
        <w:t>within the Daily Inspection Limits</w:t>
      </w:r>
      <w:r w:rsidRPr="00A96537">
        <w:rPr>
          <w:rFonts w:ascii="Arial Narrow" w:hAnsi="Arial Narrow"/>
          <w:color w:val="000000" w:themeColor="text1"/>
          <w:sz w:val="22"/>
          <w:szCs w:val="22"/>
        </w:rPr>
        <w:t>, as shown in Figure E-2b in Appendix B of this permit, for</w:t>
      </w:r>
      <w:r w:rsidR="004544C6" w:rsidRPr="00A96537">
        <w:rPr>
          <w:rFonts w:ascii="Arial Narrow" w:hAnsi="Arial Narrow"/>
          <w:color w:val="000000" w:themeColor="text1"/>
          <w:sz w:val="22"/>
          <w:szCs w:val="22"/>
        </w:rPr>
        <w:t xml:space="preserve"> burn residues or other debris</w:t>
      </w:r>
      <w:r w:rsidR="00A96537" w:rsidRPr="00A96537">
        <w:rPr>
          <w:rFonts w:ascii="Arial Narrow" w:hAnsi="Arial Narrow"/>
          <w:color w:val="000000" w:themeColor="text1"/>
          <w:sz w:val="22"/>
          <w:szCs w:val="22"/>
        </w:rPr>
        <w:t>.</w:t>
      </w:r>
    </w:p>
    <w:p w14:paraId="592334A2" w14:textId="34A7BA41" w:rsidR="00E117BC" w:rsidRPr="00A96537" w:rsidRDefault="00873E32" w:rsidP="009377DB">
      <w:pPr>
        <w:keepLines/>
        <w:widowControl/>
        <w:numPr>
          <w:ilvl w:val="0"/>
          <w:numId w:val="20"/>
        </w:numPr>
        <w:tabs>
          <w:tab w:val="num" w:pos="1692"/>
          <w:tab w:val="left" w:pos="1800"/>
        </w:tabs>
        <w:snapToGrid/>
        <w:ind w:left="1980" w:hanging="180"/>
        <w:outlineLvl w:val="3"/>
        <w:rPr>
          <w:rFonts w:ascii="Arial Narrow" w:hAnsi="Arial Narrow" w:cs="Arial"/>
          <w:i/>
          <w:iCs/>
          <w:color w:val="000000" w:themeColor="text1"/>
          <w:sz w:val="22"/>
          <w:szCs w:val="22"/>
        </w:rPr>
      </w:pPr>
      <w:r w:rsidRPr="00A96537">
        <w:rPr>
          <w:rFonts w:ascii="Arial Narrow" w:hAnsi="Arial Narrow"/>
          <w:color w:val="000000" w:themeColor="text1"/>
          <w:sz w:val="22"/>
          <w:szCs w:val="22"/>
        </w:rPr>
        <w:t xml:space="preserve">The Permittee shall inspect </w:t>
      </w:r>
      <w:r w:rsidR="00524402" w:rsidRPr="00A96537">
        <w:rPr>
          <w:rFonts w:ascii="Arial Narrow" w:hAnsi="Arial Narrow"/>
          <w:color w:val="000000" w:themeColor="text1"/>
          <w:sz w:val="22"/>
          <w:szCs w:val="22"/>
        </w:rPr>
        <w:t xml:space="preserve">the area </w:t>
      </w:r>
      <w:r w:rsidRPr="00A96537">
        <w:rPr>
          <w:rFonts w:ascii="Arial Narrow" w:hAnsi="Arial Narrow"/>
          <w:color w:val="000000" w:themeColor="text1"/>
          <w:sz w:val="22"/>
          <w:szCs w:val="22"/>
        </w:rPr>
        <w:t xml:space="preserve">within the </w:t>
      </w:r>
      <w:r w:rsidR="00174F6D" w:rsidRPr="00174F6D">
        <w:rPr>
          <w:rFonts w:ascii="Arial Narrow" w:hAnsi="Arial Narrow"/>
          <w:iCs/>
          <w:color w:val="000000" w:themeColor="text1"/>
          <w:sz w:val="22"/>
          <w:szCs w:val="22"/>
        </w:rPr>
        <w:t>Limits of the Open Burn Permit Area</w:t>
      </w:r>
      <w:r w:rsidRPr="00A96537">
        <w:rPr>
          <w:rFonts w:ascii="Arial Narrow" w:hAnsi="Arial Narrow"/>
          <w:color w:val="000000" w:themeColor="text1"/>
          <w:sz w:val="22"/>
          <w:szCs w:val="22"/>
        </w:rPr>
        <w:t xml:space="preserve"> </w:t>
      </w:r>
      <w:r w:rsidR="00174F6D">
        <w:rPr>
          <w:rFonts w:ascii="Arial Narrow" w:eastAsia="Calibri" w:hAnsi="Arial Narrow"/>
          <w:color w:val="000000" w:themeColor="text1"/>
          <w:sz w:val="22"/>
          <w:szCs w:val="22"/>
        </w:rPr>
        <w:t>twice each year, once in July and once in December</w:t>
      </w:r>
      <w:r w:rsidRPr="00A96537">
        <w:rPr>
          <w:rFonts w:ascii="Arial Narrow" w:hAnsi="Arial Narrow"/>
          <w:color w:val="000000" w:themeColor="text1"/>
          <w:sz w:val="22"/>
          <w:szCs w:val="22"/>
        </w:rPr>
        <w:t>.</w:t>
      </w:r>
      <w:r w:rsidR="00174F6D">
        <w:rPr>
          <w:rFonts w:ascii="Arial Narrow" w:hAnsi="Arial Narrow"/>
          <w:color w:val="000000" w:themeColor="text1"/>
          <w:sz w:val="22"/>
          <w:szCs w:val="22"/>
        </w:rPr>
        <w:t xml:space="preserve"> </w:t>
      </w:r>
      <w:r w:rsidR="00D362CE" w:rsidRPr="00A96537">
        <w:rPr>
          <w:rFonts w:ascii="Arial Narrow" w:hAnsi="Arial Narrow"/>
          <w:iCs/>
          <w:color w:val="000000" w:themeColor="text1"/>
          <w:sz w:val="22"/>
          <w:szCs w:val="22"/>
        </w:rPr>
        <w:t xml:space="preserve">If treatment residues </w:t>
      </w:r>
      <w:r w:rsidR="00D362CE" w:rsidRPr="00174F6D">
        <w:rPr>
          <w:rFonts w:ascii="Arial Narrow" w:hAnsi="Arial Narrow"/>
          <w:iCs/>
          <w:color w:val="000000" w:themeColor="text1"/>
          <w:sz w:val="22"/>
          <w:szCs w:val="22"/>
        </w:rPr>
        <w:t xml:space="preserve">are found </w:t>
      </w:r>
      <w:r w:rsidR="00BC3BAE" w:rsidRPr="00174F6D">
        <w:rPr>
          <w:rFonts w:ascii="Arial Narrow" w:hAnsi="Arial Narrow"/>
          <w:iCs/>
          <w:color w:val="000000" w:themeColor="text1"/>
          <w:sz w:val="22"/>
          <w:szCs w:val="22"/>
        </w:rPr>
        <w:t>beyond</w:t>
      </w:r>
      <w:r w:rsidR="00D362CE" w:rsidRPr="00174F6D">
        <w:rPr>
          <w:rFonts w:ascii="Arial Narrow" w:hAnsi="Arial Narrow"/>
          <w:iCs/>
          <w:color w:val="000000" w:themeColor="text1"/>
          <w:sz w:val="22"/>
          <w:szCs w:val="22"/>
        </w:rPr>
        <w:t xml:space="preserve"> the Limits of the </w:t>
      </w:r>
      <w:r w:rsidR="00174F6D" w:rsidRPr="00174F6D">
        <w:rPr>
          <w:rFonts w:ascii="Arial Narrow" w:hAnsi="Arial Narrow"/>
          <w:iCs/>
          <w:color w:val="000000" w:themeColor="text1"/>
          <w:sz w:val="22"/>
          <w:szCs w:val="22"/>
        </w:rPr>
        <w:t xml:space="preserve">Open Burn </w:t>
      </w:r>
      <w:r w:rsidR="00D362CE" w:rsidRPr="00174F6D">
        <w:rPr>
          <w:rFonts w:ascii="Arial Narrow" w:hAnsi="Arial Narrow"/>
          <w:iCs/>
          <w:color w:val="000000" w:themeColor="text1"/>
          <w:sz w:val="22"/>
          <w:szCs w:val="22"/>
        </w:rPr>
        <w:t>Permit Area, the occurrence shall be documented w</w:t>
      </w:r>
      <w:r w:rsidR="00D362CE" w:rsidRPr="00A96537">
        <w:rPr>
          <w:rFonts w:ascii="Arial Narrow" w:hAnsi="Arial Narrow"/>
          <w:iCs/>
          <w:color w:val="000000" w:themeColor="text1"/>
          <w:sz w:val="22"/>
          <w:szCs w:val="22"/>
        </w:rPr>
        <w:t xml:space="preserve">ith photographs prior to removal, and reported to the </w:t>
      </w:r>
      <w:r w:rsidR="005822CF" w:rsidRPr="00A96537">
        <w:rPr>
          <w:rFonts w:ascii="Arial Narrow" w:eastAsia="Calibri" w:hAnsi="Arial Narrow"/>
          <w:color w:val="000000" w:themeColor="text1"/>
          <w:sz w:val="22"/>
          <w:szCs w:val="22"/>
        </w:rPr>
        <w:t>Manager</w:t>
      </w:r>
      <w:r w:rsidR="00D362CE" w:rsidRPr="00A96537">
        <w:rPr>
          <w:rFonts w:ascii="Arial Narrow" w:hAnsi="Arial Narrow"/>
          <w:iCs/>
          <w:color w:val="000000" w:themeColor="text1"/>
          <w:sz w:val="22"/>
          <w:szCs w:val="22"/>
        </w:rPr>
        <w:t xml:space="preserve"> within 7 days</w:t>
      </w:r>
      <w:r w:rsidR="00A96537" w:rsidRPr="00A96537">
        <w:rPr>
          <w:rFonts w:ascii="Arial Narrow" w:hAnsi="Arial Narrow"/>
          <w:iCs/>
          <w:color w:val="000000" w:themeColor="text1"/>
          <w:sz w:val="22"/>
          <w:szCs w:val="22"/>
        </w:rPr>
        <w:t>.</w:t>
      </w:r>
    </w:p>
    <w:p w14:paraId="1085E12C" w14:textId="21A114B3" w:rsidR="00A96537" w:rsidRPr="00A96537" w:rsidRDefault="00A96537" w:rsidP="001A4DED">
      <w:pPr>
        <w:pStyle w:val="ListParagraph"/>
        <w:keepLines/>
        <w:numPr>
          <w:ilvl w:val="0"/>
          <w:numId w:val="20"/>
        </w:numPr>
        <w:tabs>
          <w:tab w:val="left" w:pos="1800"/>
        </w:tabs>
        <w:ind w:left="1980" w:hanging="180"/>
        <w:outlineLvl w:val="3"/>
        <w:rPr>
          <w:rFonts w:ascii="Arial Narrow" w:hAnsi="Arial Narrow" w:cs="Arial"/>
          <w:i/>
          <w:iCs/>
          <w:color w:val="000000" w:themeColor="text1"/>
          <w:sz w:val="22"/>
          <w:szCs w:val="22"/>
        </w:rPr>
      </w:pPr>
      <w:r w:rsidRPr="00A96537">
        <w:rPr>
          <w:rFonts w:ascii="Arial Narrow" w:hAnsi="Arial Narrow"/>
          <w:color w:val="000000" w:themeColor="text1"/>
          <w:sz w:val="22"/>
          <w:szCs w:val="22"/>
        </w:rPr>
        <w:t xml:space="preserve">At least </w:t>
      </w:r>
      <w:r w:rsidR="00174F6D">
        <w:rPr>
          <w:rFonts w:ascii="Arial Narrow" w:hAnsi="Arial Narrow"/>
          <w:color w:val="000000" w:themeColor="text1"/>
          <w:sz w:val="22"/>
          <w:szCs w:val="22"/>
        </w:rPr>
        <w:t>7</w:t>
      </w:r>
      <w:r w:rsidRPr="00A96537">
        <w:rPr>
          <w:rFonts w:ascii="Arial Narrow" w:hAnsi="Arial Narrow"/>
          <w:color w:val="000000" w:themeColor="text1"/>
          <w:sz w:val="22"/>
          <w:szCs w:val="22"/>
        </w:rPr>
        <w:t xml:space="preserve"> days prior to conducting a semi-annual inspection, the Permittee shall notify the </w:t>
      </w:r>
      <w:r w:rsidRPr="00A96537">
        <w:rPr>
          <w:rFonts w:ascii="Arial Narrow" w:hAnsi="Arial Narrow"/>
          <w:bCs/>
          <w:color w:val="000000" w:themeColor="text1"/>
          <w:sz w:val="22"/>
          <w:szCs w:val="22"/>
        </w:rPr>
        <w:t xml:space="preserve">Division of the date on which the Permittee intends to conduct the inspection. </w:t>
      </w:r>
      <w:r w:rsidRPr="00A96537">
        <w:rPr>
          <w:rFonts w:ascii="Arial Narrow" w:hAnsi="Arial Narrow"/>
          <w:color w:val="000000" w:themeColor="text1"/>
          <w:sz w:val="22"/>
          <w:szCs w:val="22"/>
        </w:rPr>
        <w:t xml:space="preserve"> </w:t>
      </w:r>
    </w:p>
    <w:p w14:paraId="7FE8F4A2" w14:textId="77777777" w:rsidR="00A96537" w:rsidRPr="00A96537" w:rsidRDefault="00A96537" w:rsidP="00BA38E3">
      <w:pPr>
        <w:keepLines/>
        <w:widowControl/>
        <w:tabs>
          <w:tab w:val="left" w:pos="1800"/>
        </w:tabs>
        <w:snapToGrid/>
        <w:ind w:left="1800"/>
        <w:outlineLvl w:val="3"/>
        <w:rPr>
          <w:rFonts w:ascii="Arial Narrow" w:hAnsi="Arial Narrow" w:cs="Arial"/>
          <w:i/>
          <w:iCs/>
          <w:color w:val="000000" w:themeColor="text1"/>
          <w:sz w:val="22"/>
          <w:szCs w:val="22"/>
        </w:rPr>
      </w:pPr>
    </w:p>
    <w:p w14:paraId="40B9687B" w14:textId="77777777" w:rsidR="00E117BC" w:rsidRPr="003E6A66" w:rsidRDefault="00E117BC" w:rsidP="00BA38E3">
      <w:pPr>
        <w:keepLines/>
        <w:widowControl/>
        <w:tabs>
          <w:tab w:val="left" w:pos="1800"/>
        </w:tabs>
        <w:snapToGrid/>
        <w:ind w:left="1800"/>
        <w:outlineLvl w:val="3"/>
        <w:rPr>
          <w:rFonts w:ascii="Arial Narrow" w:hAnsi="Arial Narrow" w:cs="Arial"/>
          <w:i/>
          <w:iCs/>
          <w:color w:val="404040" w:themeColor="text1" w:themeTint="BF"/>
          <w:sz w:val="22"/>
          <w:szCs w:val="22"/>
        </w:rPr>
      </w:pPr>
      <w:r w:rsidRPr="003E6A66">
        <w:rPr>
          <w:rFonts w:ascii="Arial Narrow" w:hAnsi="Arial Narrow" w:cs="Arial"/>
          <w:i/>
          <w:iCs/>
          <w:color w:val="404040" w:themeColor="text1" w:themeTint="BF"/>
          <w:sz w:val="22"/>
          <w:szCs w:val="22"/>
        </w:rPr>
        <w:t>[</w:t>
      </w:r>
      <w:r w:rsidR="00E376BF" w:rsidRPr="003E6A66">
        <w:rPr>
          <w:rFonts w:ascii="Arial Narrow" w:hAnsi="Arial Narrow" w:cs="Arial"/>
          <w:i/>
          <w:iCs/>
          <w:color w:val="404040" w:themeColor="text1" w:themeTint="BF"/>
          <w:sz w:val="22"/>
          <w:szCs w:val="22"/>
        </w:rPr>
        <w:t>40 CFR 264.602</w:t>
      </w:r>
      <w:r w:rsidR="00E376BF">
        <w:rPr>
          <w:rFonts w:ascii="Arial Narrow" w:hAnsi="Arial Narrow" w:cs="Arial"/>
          <w:i/>
          <w:iCs/>
          <w:color w:val="404040" w:themeColor="text1" w:themeTint="BF"/>
          <w:sz w:val="22"/>
          <w:szCs w:val="22"/>
        </w:rPr>
        <w:t xml:space="preserve"> as established in </w:t>
      </w:r>
      <w:r w:rsidRPr="003E6A66">
        <w:rPr>
          <w:rFonts w:ascii="Arial Narrow" w:hAnsi="Arial Narrow" w:cs="Arial"/>
          <w:i/>
          <w:iCs/>
          <w:color w:val="404040" w:themeColor="text1" w:themeTint="BF"/>
          <w:sz w:val="22"/>
          <w:szCs w:val="22"/>
        </w:rPr>
        <w:t xml:space="preserve">401 KAR </w:t>
      </w:r>
      <w:r w:rsidR="008E4872" w:rsidRPr="003E6A66">
        <w:rPr>
          <w:rFonts w:ascii="Arial Narrow" w:hAnsi="Arial Narrow" w:cs="Arial"/>
          <w:i/>
          <w:iCs/>
          <w:color w:val="404040" w:themeColor="text1" w:themeTint="BF"/>
          <w:sz w:val="22"/>
          <w:szCs w:val="22"/>
        </w:rPr>
        <w:t>39:090 Section 1</w:t>
      </w:r>
      <w:r w:rsidRPr="003E6A66">
        <w:rPr>
          <w:rFonts w:ascii="Arial Narrow" w:hAnsi="Arial Narrow" w:cs="Arial"/>
          <w:i/>
          <w:iCs/>
          <w:color w:val="404040" w:themeColor="text1" w:themeTint="BF"/>
          <w:sz w:val="22"/>
          <w:szCs w:val="22"/>
        </w:rPr>
        <w:t>]</w:t>
      </w:r>
    </w:p>
    <w:p w14:paraId="23EA13E5" w14:textId="77777777" w:rsidR="00291BC7" w:rsidRPr="009974B0" w:rsidRDefault="00291BC7" w:rsidP="00BA38E3">
      <w:pPr>
        <w:keepLines/>
        <w:widowControl/>
        <w:tabs>
          <w:tab w:val="left" w:pos="1800"/>
        </w:tabs>
        <w:snapToGrid/>
        <w:outlineLvl w:val="3"/>
        <w:rPr>
          <w:rFonts w:ascii="Arial Narrow" w:hAnsi="Arial Narrow" w:cs="Arial"/>
          <w:i/>
          <w:iCs/>
          <w:color w:val="FF0000"/>
          <w:sz w:val="22"/>
          <w:szCs w:val="22"/>
        </w:rPr>
      </w:pPr>
    </w:p>
    <w:p w14:paraId="660A1088" w14:textId="77777777" w:rsidR="00291BC7" w:rsidRPr="00626952" w:rsidRDefault="002610DB" w:rsidP="00BA38E3">
      <w:pPr>
        <w:keepLines/>
        <w:widowControl/>
        <w:numPr>
          <w:ilvl w:val="2"/>
          <w:numId w:val="0"/>
        </w:numPr>
        <w:tabs>
          <w:tab w:val="left" w:pos="1800"/>
          <w:tab w:val="right" w:pos="10080"/>
        </w:tabs>
        <w:snapToGrid/>
        <w:ind w:left="1260" w:hanging="540"/>
        <w:outlineLvl w:val="2"/>
        <w:rPr>
          <w:rFonts w:ascii="Arial Narrow" w:hAnsi="Arial Narrow"/>
          <w:b/>
          <w:bCs/>
          <w:iCs/>
          <w:sz w:val="22"/>
          <w:szCs w:val="22"/>
        </w:rPr>
      </w:pPr>
      <w:r>
        <w:rPr>
          <w:rFonts w:ascii="Arial Narrow" w:hAnsi="Arial Narrow"/>
          <w:b/>
          <w:bCs/>
          <w:iCs/>
          <w:sz w:val="22"/>
          <w:szCs w:val="22"/>
        </w:rPr>
        <w:t>P.I</w:t>
      </w:r>
      <w:r w:rsidR="00571F78" w:rsidRPr="009974B0">
        <w:rPr>
          <w:rFonts w:ascii="Arial Narrow" w:hAnsi="Arial Narrow"/>
          <w:b/>
          <w:bCs/>
          <w:iCs/>
          <w:sz w:val="22"/>
          <w:szCs w:val="22"/>
        </w:rPr>
        <w:t>II</w:t>
      </w:r>
      <w:r w:rsidR="00291BC7" w:rsidRPr="009974B0">
        <w:rPr>
          <w:rFonts w:ascii="Arial Narrow" w:hAnsi="Arial Narrow"/>
          <w:b/>
          <w:bCs/>
          <w:iCs/>
          <w:sz w:val="22"/>
          <w:szCs w:val="22"/>
        </w:rPr>
        <w:t>.XA.(</w:t>
      </w:r>
      <w:r w:rsidR="0017637F">
        <w:rPr>
          <w:rFonts w:ascii="Arial Narrow" w:hAnsi="Arial Narrow"/>
          <w:b/>
          <w:bCs/>
          <w:iCs/>
          <w:sz w:val="22"/>
          <w:szCs w:val="22"/>
        </w:rPr>
        <w:t>4</w:t>
      </w:r>
      <w:r w:rsidR="00291BC7" w:rsidRPr="009974B0">
        <w:rPr>
          <w:rFonts w:ascii="Arial Narrow" w:hAnsi="Arial Narrow"/>
          <w:b/>
          <w:bCs/>
          <w:iCs/>
          <w:sz w:val="22"/>
          <w:szCs w:val="22"/>
        </w:rPr>
        <w:t>)</w:t>
      </w:r>
      <w:r w:rsidR="00291BC7" w:rsidRPr="00626952">
        <w:rPr>
          <w:rFonts w:ascii="Arial Narrow" w:hAnsi="Arial Narrow"/>
          <w:b/>
          <w:bCs/>
          <w:iCs/>
          <w:sz w:val="22"/>
          <w:szCs w:val="22"/>
        </w:rPr>
        <w:t xml:space="preserve"> </w:t>
      </w:r>
      <w:r w:rsidR="00900082" w:rsidRPr="00626952">
        <w:rPr>
          <w:rFonts w:ascii="Arial Narrow" w:hAnsi="Arial Narrow"/>
          <w:b/>
          <w:bCs/>
          <w:iCs/>
          <w:sz w:val="22"/>
          <w:szCs w:val="22"/>
        </w:rPr>
        <w:tab/>
      </w:r>
      <w:r w:rsidR="00291BC7" w:rsidRPr="00626952">
        <w:rPr>
          <w:rFonts w:ascii="Arial Narrow" w:hAnsi="Arial Narrow"/>
          <w:b/>
          <w:bCs/>
          <w:iCs/>
          <w:sz w:val="22"/>
          <w:szCs w:val="22"/>
        </w:rPr>
        <w:t>Maintenance</w:t>
      </w:r>
      <w:r w:rsidR="00291BC7" w:rsidRPr="00626952">
        <w:rPr>
          <w:rFonts w:ascii="Arial Narrow" w:hAnsi="Arial Narrow"/>
          <w:b/>
          <w:bCs/>
          <w:iCs/>
          <w:sz w:val="22"/>
          <w:szCs w:val="22"/>
        </w:rPr>
        <w:tab/>
      </w:r>
    </w:p>
    <w:p w14:paraId="2B29112B" w14:textId="77777777" w:rsidR="00291BC7" w:rsidRPr="00626952" w:rsidRDefault="00291BC7" w:rsidP="00BA38E3">
      <w:pPr>
        <w:keepNext/>
        <w:keepLines/>
        <w:widowControl/>
        <w:tabs>
          <w:tab w:val="left" w:pos="1800"/>
          <w:tab w:val="left" w:pos="2340"/>
          <w:tab w:val="right" w:pos="10080"/>
        </w:tabs>
        <w:snapToGrid/>
        <w:ind w:left="1440" w:hanging="360"/>
        <w:outlineLvl w:val="2"/>
        <w:rPr>
          <w:rFonts w:ascii="Arial Narrow" w:hAnsi="Arial Narrow"/>
          <w:b/>
          <w:bCs/>
          <w:iCs/>
          <w:sz w:val="22"/>
          <w:szCs w:val="22"/>
        </w:rPr>
      </w:pPr>
    </w:p>
    <w:p w14:paraId="61845757" w14:textId="77777777" w:rsidR="00291BC7" w:rsidRDefault="00291BC7" w:rsidP="00BA38E3">
      <w:pPr>
        <w:tabs>
          <w:tab w:val="left" w:pos="720"/>
          <w:tab w:val="left" w:pos="1800"/>
        </w:tabs>
        <w:suppressAutoHyphens/>
        <w:ind w:left="1800" w:hanging="1800"/>
        <w:rPr>
          <w:rFonts w:ascii="Arial Narrow" w:hAnsi="Arial Narrow"/>
          <w:sz w:val="22"/>
          <w:szCs w:val="22"/>
        </w:rPr>
      </w:pPr>
      <w:r w:rsidRPr="00626952">
        <w:rPr>
          <w:rFonts w:ascii="Arial Narrow" w:hAnsi="Arial Narrow" w:cs="Arial Narrow"/>
          <w:sz w:val="22"/>
          <w:szCs w:val="22"/>
        </w:rPr>
        <w:tab/>
      </w:r>
      <w:r w:rsidRPr="00626952">
        <w:rPr>
          <w:rFonts w:ascii="Arial Narrow" w:hAnsi="Arial Narrow" w:cs="Arial Narrow"/>
          <w:sz w:val="22"/>
          <w:szCs w:val="22"/>
        </w:rPr>
        <w:tab/>
      </w:r>
      <w:r w:rsidR="002D0662" w:rsidRPr="00626952">
        <w:rPr>
          <w:rFonts w:ascii="Arial Narrow" w:hAnsi="Arial Narrow" w:cs="Arial Narrow"/>
          <w:sz w:val="22"/>
          <w:szCs w:val="22"/>
        </w:rPr>
        <w:t xml:space="preserve">Maintenance shall be conducted in accordance with </w:t>
      </w:r>
      <w:r w:rsidR="00626952" w:rsidRPr="00626952">
        <w:rPr>
          <w:rFonts w:ascii="Arial Narrow" w:hAnsi="Arial Narrow" w:cs="Arial Narrow"/>
          <w:sz w:val="22"/>
          <w:szCs w:val="22"/>
        </w:rPr>
        <w:t>P</w:t>
      </w:r>
      <w:r w:rsidR="00626952" w:rsidRPr="00626952">
        <w:rPr>
          <w:rFonts w:ascii="Arial Narrow" w:hAnsi="Arial Narrow"/>
          <w:sz w:val="22"/>
          <w:szCs w:val="22"/>
        </w:rPr>
        <w:t>rocess Information, Attachment D, and Procedures to Prevent Hazards, Attachment F.</w:t>
      </w:r>
    </w:p>
    <w:p w14:paraId="2D1791B4" w14:textId="77777777" w:rsidR="0016454A" w:rsidRDefault="0016454A" w:rsidP="00BA38E3">
      <w:pPr>
        <w:tabs>
          <w:tab w:val="left" w:pos="720"/>
          <w:tab w:val="left" w:pos="1800"/>
        </w:tabs>
        <w:suppressAutoHyphens/>
        <w:ind w:left="1800" w:hanging="1800"/>
        <w:rPr>
          <w:rFonts w:ascii="Arial Narrow" w:hAnsi="Arial Narrow"/>
          <w:sz w:val="22"/>
          <w:szCs w:val="22"/>
        </w:rPr>
      </w:pPr>
    </w:p>
    <w:p w14:paraId="7C3D6BD9" w14:textId="77777777" w:rsidR="0016454A" w:rsidRPr="003E6A66" w:rsidRDefault="0016454A" w:rsidP="00BA38E3">
      <w:pPr>
        <w:keepLines/>
        <w:widowControl/>
        <w:tabs>
          <w:tab w:val="left" w:pos="1800"/>
        </w:tabs>
        <w:snapToGrid/>
        <w:ind w:left="1800"/>
        <w:outlineLvl w:val="3"/>
        <w:rPr>
          <w:rFonts w:ascii="Arial Narrow" w:hAnsi="Arial Narrow" w:cs="Arial"/>
          <w:i/>
          <w:iCs/>
          <w:color w:val="404040" w:themeColor="text1" w:themeTint="BF"/>
          <w:sz w:val="22"/>
          <w:szCs w:val="22"/>
        </w:rPr>
      </w:pPr>
      <w:r w:rsidRPr="003E6A66">
        <w:rPr>
          <w:rFonts w:ascii="Arial Narrow" w:hAnsi="Arial Narrow" w:cs="Arial"/>
          <w:i/>
          <w:iCs/>
          <w:color w:val="404040" w:themeColor="text1" w:themeTint="BF"/>
          <w:sz w:val="22"/>
          <w:szCs w:val="22"/>
        </w:rPr>
        <w:t>[</w:t>
      </w:r>
      <w:r w:rsidR="00E376BF" w:rsidRPr="003E6A66">
        <w:rPr>
          <w:rFonts w:ascii="Arial Narrow" w:hAnsi="Arial Narrow"/>
          <w:bCs/>
          <w:i/>
          <w:color w:val="404040" w:themeColor="text1" w:themeTint="BF"/>
          <w:sz w:val="22"/>
          <w:szCs w:val="22"/>
        </w:rPr>
        <w:t>40 CFR 264.601</w:t>
      </w:r>
      <w:r w:rsidR="00E376BF">
        <w:rPr>
          <w:rFonts w:ascii="Arial Narrow" w:hAnsi="Arial Narrow"/>
          <w:bCs/>
          <w:i/>
          <w:color w:val="404040" w:themeColor="text1" w:themeTint="BF"/>
          <w:sz w:val="22"/>
          <w:szCs w:val="22"/>
        </w:rPr>
        <w:t xml:space="preserve"> as established in </w:t>
      </w:r>
      <w:r w:rsidRPr="003E6A66">
        <w:rPr>
          <w:rFonts w:ascii="Arial Narrow" w:hAnsi="Arial Narrow" w:cs="Arial"/>
          <w:i/>
          <w:iCs/>
          <w:color w:val="404040" w:themeColor="text1" w:themeTint="BF"/>
          <w:sz w:val="22"/>
          <w:szCs w:val="22"/>
        </w:rPr>
        <w:t>401 KAR 39:090 Section 1</w:t>
      </w:r>
      <w:r w:rsidRPr="003E6A66">
        <w:rPr>
          <w:rFonts w:ascii="Arial Narrow" w:hAnsi="Arial Narrow"/>
          <w:bCs/>
          <w:i/>
          <w:color w:val="404040" w:themeColor="text1" w:themeTint="BF"/>
          <w:sz w:val="22"/>
          <w:szCs w:val="22"/>
        </w:rPr>
        <w:t>]</w:t>
      </w:r>
    </w:p>
    <w:p w14:paraId="5B5F4C48" w14:textId="77777777" w:rsidR="0016454A" w:rsidRDefault="0016454A" w:rsidP="00BA38E3">
      <w:pPr>
        <w:tabs>
          <w:tab w:val="left" w:pos="720"/>
          <w:tab w:val="left" w:pos="1800"/>
        </w:tabs>
        <w:suppressAutoHyphens/>
        <w:ind w:left="1800" w:hanging="1800"/>
        <w:rPr>
          <w:rFonts w:ascii="Arial Narrow" w:hAnsi="Arial Narrow" w:cs="Arial Narrow"/>
          <w:sz w:val="22"/>
          <w:szCs w:val="22"/>
        </w:rPr>
      </w:pPr>
    </w:p>
    <w:p w14:paraId="71FE4816" w14:textId="77777777" w:rsidR="0017637F" w:rsidRPr="009974B0" w:rsidRDefault="0017637F" w:rsidP="00BA38E3">
      <w:pPr>
        <w:keepLines/>
        <w:widowControl/>
        <w:numPr>
          <w:ilvl w:val="2"/>
          <w:numId w:val="0"/>
        </w:numPr>
        <w:tabs>
          <w:tab w:val="left" w:pos="720"/>
          <w:tab w:val="left" w:pos="1800"/>
        </w:tabs>
        <w:snapToGrid/>
        <w:ind w:left="720"/>
        <w:outlineLvl w:val="2"/>
        <w:rPr>
          <w:rFonts w:ascii="Arial Narrow" w:hAnsi="Arial Narrow"/>
          <w:b/>
          <w:bCs/>
          <w:iCs/>
          <w:color w:val="000000" w:themeColor="text1"/>
          <w:sz w:val="22"/>
          <w:szCs w:val="22"/>
        </w:rPr>
      </w:pPr>
      <w:r>
        <w:rPr>
          <w:rFonts w:ascii="Arial Narrow" w:hAnsi="Arial Narrow"/>
          <w:b/>
          <w:bCs/>
          <w:iCs/>
          <w:color w:val="000000" w:themeColor="text1"/>
          <w:sz w:val="22"/>
          <w:szCs w:val="22"/>
        </w:rPr>
        <w:t>P.I</w:t>
      </w:r>
      <w:r w:rsidRPr="009974B0">
        <w:rPr>
          <w:rFonts w:ascii="Arial Narrow" w:hAnsi="Arial Narrow"/>
          <w:b/>
          <w:bCs/>
          <w:iCs/>
          <w:color w:val="000000" w:themeColor="text1"/>
          <w:sz w:val="22"/>
          <w:szCs w:val="22"/>
        </w:rPr>
        <w:t>II.</w:t>
      </w:r>
      <w:r>
        <w:rPr>
          <w:rFonts w:ascii="Arial Narrow" w:hAnsi="Arial Narrow"/>
          <w:b/>
          <w:bCs/>
          <w:iCs/>
          <w:color w:val="000000" w:themeColor="text1"/>
          <w:sz w:val="22"/>
          <w:szCs w:val="22"/>
        </w:rPr>
        <w:t>XA</w:t>
      </w:r>
      <w:r w:rsidRPr="009974B0">
        <w:rPr>
          <w:rFonts w:ascii="Arial Narrow" w:hAnsi="Arial Narrow"/>
          <w:b/>
          <w:bCs/>
          <w:iCs/>
          <w:color w:val="000000" w:themeColor="text1"/>
          <w:sz w:val="22"/>
          <w:szCs w:val="22"/>
        </w:rPr>
        <w:t>.(</w:t>
      </w:r>
      <w:r>
        <w:rPr>
          <w:rFonts w:ascii="Arial Narrow" w:hAnsi="Arial Narrow"/>
          <w:b/>
          <w:bCs/>
          <w:iCs/>
          <w:color w:val="000000" w:themeColor="text1"/>
          <w:sz w:val="22"/>
          <w:szCs w:val="22"/>
        </w:rPr>
        <w:t>5</w:t>
      </w:r>
      <w:r w:rsidRPr="009974B0">
        <w:rPr>
          <w:rFonts w:ascii="Arial Narrow" w:hAnsi="Arial Narrow"/>
          <w:b/>
          <w:bCs/>
          <w:iCs/>
          <w:color w:val="000000" w:themeColor="text1"/>
          <w:sz w:val="22"/>
          <w:szCs w:val="22"/>
        </w:rPr>
        <w:t>)</w:t>
      </w:r>
      <w:r w:rsidRPr="009974B0">
        <w:rPr>
          <w:rFonts w:ascii="Arial Narrow" w:hAnsi="Arial Narrow"/>
          <w:b/>
          <w:bCs/>
          <w:iCs/>
          <w:color w:val="000000" w:themeColor="text1"/>
          <w:sz w:val="22"/>
          <w:szCs w:val="22"/>
        </w:rPr>
        <w:tab/>
        <w:t xml:space="preserve">Environmental Releases </w:t>
      </w:r>
    </w:p>
    <w:p w14:paraId="43205D57" w14:textId="77777777" w:rsidR="0017637F" w:rsidRPr="009974B0" w:rsidRDefault="0017637F" w:rsidP="00BA38E3">
      <w:pPr>
        <w:keepLines/>
        <w:widowControl/>
        <w:numPr>
          <w:ilvl w:val="2"/>
          <w:numId w:val="0"/>
        </w:numPr>
        <w:tabs>
          <w:tab w:val="left" w:pos="720"/>
          <w:tab w:val="left" w:pos="1800"/>
          <w:tab w:val="num" w:pos="2160"/>
        </w:tabs>
        <w:snapToGrid/>
        <w:ind w:left="1440" w:hanging="360"/>
        <w:outlineLvl w:val="2"/>
        <w:rPr>
          <w:rFonts w:ascii="Arial Narrow" w:hAnsi="Arial Narrow"/>
          <w:b/>
          <w:bCs/>
          <w:iCs/>
          <w:color w:val="000000" w:themeColor="text1"/>
          <w:sz w:val="22"/>
          <w:szCs w:val="22"/>
        </w:rPr>
      </w:pPr>
    </w:p>
    <w:p w14:paraId="49884938" w14:textId="29506963" w:rsidR="0017637F" w:rsidRPr="00ED20A4" w:rsidRDefault="0017637F" w:rsidP="00ED20A4">
      <w:pPr>
        <w:keepLines/>
        <w:widowControl/>
        <w:numPr>
          <w:ilvl w:val="0"/>
          <w:numId w:val="20"/>
        </w:numPr>
        <w:tabs>
          <w:tab w:val="num" w:pos="1692"/>
          <w:tab w:val="left" w:pos="1800"/>
        </w:tabs>
        <w:snapToGrid/>
        <w:ind w:left="1980" w:hanging="180"/>
        <w:outlineLvl w:val="3"/>
        <w:rPr>
          <w:rFonts w:ascii="Arial Narrow" w:hAnsi="Arial Narrow" w:cs="Arial"/>
          <w:iCs/>
          <w:sz w:val="22"/>
          <w:szCs w:val="22"/>
        </w:rPr>
      </w:pPr>
      <w:r w:rsidRPr="00ED20A4">
        <w:rPr>
          <w:rFonts w:ascii="Arial Narrow" w:hAnsi="Arial Narrow" w:cs="Arial"/>
          <w:iCs/>
          <w:sz w:val="22"/>
          <w:szCs w:val="22"/>
        </w:rPr>
        <w:t xml:space="preserve">The Permittee shall operate the OB units to prevent an unpermitted environmental release of hazardous waste or hazardous waste constituents. </w:t>
      </w:r>
    </w:p>
    <w:p w14:paraId="4F243791" w14:textId="77777777" w:rsidR="0017637F" w:rsidRPr="00ED20A4" w:rsidRDefault="0017637F" w:rsidP="00ED20A4">
      <w:pPr>
        <w:keepLines/>
        <w:widowControl/>
        <w:numPr>
          <w:ilvl w:val="0"/>
          <w:numId w:val="20"/>
        </w:numPr>
        <w:tabs>
          <w:tab w:val="num" w:pos="1692"/>
          <w:tab w:val="left" w:pos="1800"/>
        </w:tabs>
        <w:snapToGrid/>
        <w:ind w:left="1980" w:hanging="180"/>
        <w:outlineLvl w:val="3"/>
        <w:rPr>
          <w:rFonts w:ascii="Arial Narrow" w:hAnsi="Arial Narrow"/>
          <w:sz w:val="22"/>
          <w:szCs w:val="22"/>
        </w:rPr>
      </w:pPr>
      <w:r w:rsidRPr="00ED20A4">
        <w:rPr>
          <w:rFonts w:ascii="Arial Narrow" w:hAnsi="Arial Narrow" w:cs="Arial"/>
          <w:iCs/>
          <w:sz w:val="22"/>
          <w:szCs w:val="22"/>
        </w:rPr>
        <w:t>An environ</w:t>
      </w:r>
      <w:r w:rsidRPr="00ED20A4">
        <w:rPr>
          <w:rFonts w:ascii="Arial Narrow" w:hAnsi="Arial Narrow"/>
          <w:sz w:val="22"/>
          <w:szCs w:val="22"/>
        </w:rPr>
        <w:t>mental release</w:t>
      </w:r>
      <w:r w:rsidR="003C496D" w:rsidRPr="00ED20A4">
        <w:rPr>
          <w:rFonts w:ascii="Arial Narrow" w:hAnsi="Arial Narrow"/>
          <w:sz w:val="22"/>
          <w:szCs w:val="22"/>
        </w:rPr>
        <w:t xml:space="preserve"> from the OB units</w:t>
      </w:r>
      <w:r w:rsidRPr="00ED20A4">
        <w:rPr>
          <w:rFonts w:ascii="Arial Narrow" w:hAnsi="Arial Narrow"/>
          <w:sz w:val="22"/>
          <w:szCs w:val="22"/>
        </w:rPr>
        <w:t xml:space="preserve"> shall include but is not limited to the following:</w:t>
      </w:r>
      <w:r w:rsidRPr="00ED20A4">
        <w:rPr>
          <w:rFonts w:ascii="Arial Narrow" w:hAnsi="Arial Narrow"/>
          <w:sz w:val="22"/>
          <w:szCs w:val="22"/>
        </w:rPr>
        <w:tab/>
      </w:r>
    </w:p>
    <w:p w14:paraId="3B7497E8" w14:textId="77777777" w:rsidR="0017637F" w:rsidRPr="00ED20A4" w:rsidRDefault="0017637F" w:rsidP="00ED20A4">
      <w:pPr>
        <w:pStyle w:val="ListParagraph"/>
        <w:numPr>
          <w:ilvl w:val="1"/>
          <w:numId w:val="49"/>
        </w:numPr>
        <w:autoSpaceDE w:val="0"/>
        <w:autoSpaceDN w:val="0"/>
        <w:adjustRightInd w:val="0"/>
        <w:ind w:left="2160" w:hanging="180"/>
        <w:rPr>
          <w:rFonts w:ascii="Arial Narrow" w:eastAsia="Calibri" w:hAnsi="Arial Narrow"/>
          <w:sz w:val="22"/>
          <w:szCs w:val="22"/>
        </w:rPr>
      </w:pPr>
      <w:r w:rsidRPr="00ED20A4">
        <w:rPr>
          <w:rFonts w:ascii="Arial Narrow" w:hAnsi="Arial Narrow"/>
          <w:sz w:val="22"/>
          <w:szCs w:val="22"/>
        </w:rPr>
        <w:t>The discharge of visible emissions beyond the property line of Blue Grass Army Depot</w:t>
      </w:r>
      <w:r w:rsidRPr="00ED20A4">
        <w:rPr>
          <w:rFonts w:ascii="Arial Narrow" w:eastAsia="Calibri" w:hAnsi="Arial Narrow"/>
          <w:sz w:val="22"/>
          <w:szCs w:val="22"/>
        </w:rPr>
        <w:t xml:space="preserve"> (BGAD).</w:t>
      </w:r>
    </w:p>
    <w:p w14:paraId="02F47E25" w14:textId="62EF0A68" w:rsidR="0017637F" w:rsidRPr="00ED20A4" w:rsidRDefault="0017637F" w:rsidP="00ED20A4">
      <w:pPr>
        <w:pStyle w:val="ListParagraph"/>
        <w:numPr>
          <w:ilvl w:val="1"/>
          <w:numId w:val="49"/>
        </w:numPr>
        <w:autoSpaceDE w:val="0"/>
        <w:autoSpaceDN w:val="0"/>
        <w:adjustRightInd w:val="0"/>
        <w:ind w:left="2160" w:hanging="180"/>
        <w:rPr>
          <w:rFonts w:ascii="Arial Narrow" w:eastAsia="Calibri" w:hAnsi="Arial Narrow"/>
          <w:sz w:val="22"/>
          <w:szCs w:val="22"/>
        </w:rPr>
      </w:pPr>
      <w:r w:rsidRPr="00ED20A4">
        <w:rPr>
          <w:rFonts w:ascii="Arial Narrow" w:eastAsia="Calibri" w:hAnsi="Arial Narrow"/>
          <w:sz w:val="22"/>
          <w:szCs w:val="22"/>
        </w:rPr>
        <w:t>The dispersal or discharge of debris or ash beyond the</w:t>
      </w:r>
      <w:r w:rsidR="00D74BCA" w:rsidRPr="00ED20A4">
        <w:rPr>
          <w:rFonts w:ascii="Arial Narrow" w:eastAsia="Calibri" w:hAnsi="Arial Narrow"/>
          <w:sz w:val="22"/>
          <w:szCs w:val="22"/>
        </w:rPr>
        <w:t xml:space="preserve"> </w:t>
      </w:r>
      <w:r w:rsidR="001775C3" w:rsidRPr="00ED20A4">
        <w:rPr>
          <w:rFonts w:ascii="Arial Narrow" w:eastAsia="Calibri" w:hAnsi="Arial Narrow"/>
          <w:sz w:val="22"/>
          <w:szCs w:val="22"/>
        </w:rPr>
        <w:t xml:space="preserve">Limits of the Open Burn Permit Area </w:t>
      </w:r>
      <w:r w:rsidRPr="00ED20A4">
        <w:rPr>
          <w:rFonts w:ascii="Arial Narrow" w:eastAsia="Calibri" w:hAnsi="Arial Narrow"/>
          <w:sz w:val="22"/>
          <w:szCs w:val="22"/>
        </w:rPr>
        <w:t xml:space="preserve">as shown in Figure </w:t>
      </w:r>
      <w:r w:rsidR="00807D7E" w:rsidRPr="00ED20A4">
        <w:rPr>
          <w:rFonts w:ascii="Arial Narrow" w:eastAsia="Calibri" w:hAnsi="Arial Narrow"/>
          <w:sz w:val="22"/>
          <w:szCs w:val="22"/>
        </w:rPr>
        <w:t>E-2b</w:t>
      </w:r>
      <w:r w:rsidR="00392781" w:rsidRPr="00ED20A4">
        <w:rPr>
          <w:rFonts w:ascii="Arial Narrow" w:eastAsia="Calibri" w:hAnsi="Arial Narrow"/>
          <w:sz w:val="22"/>
          <w:szCs w:val="22"/>
        </w:rPr>
        <w:t xml:space="preserve"> in</w:t>
      </w:r>
      <w:r w:rsidR="00C82AA6" w:rsidRPr="00ED20A4">
        <w:rPr>
          <w:rFonts w:ascii="Arial Narrow" w:eastAsia="Calibri" w:hAnsi="Arial Narrow"/>
          <w:sz w:val="22"/>
          <w:szCs w:val="22"/>
        </w:rPr>
        <w:t xml:space="preserve"> Appendix B</w:t>
      </w:r>
      <w:r w:rsidR="00E376BF" w:rsidRPr="00ED20A4">
        <w:rPr>
          <w:rFonts w:ascii="Arial Narrow" w:eastAsia="Calibri" w:hAnsi="Arial Narrow"/>
          <w:sz w:val="22"/>
          <w:szCs w:val="22"/>
        </w:rPr>
        <w:t xml:space="preserve"> of </w:t>
      </w:r>
      <w:r w:rsidR="00C82AA6" w:rsidRPr="00ED20A4">
        <w:rPr>
          <w:rFonts w:ascii="Arial Narrow" w:eastAsia="Calibri" w:hAnsi="Arial Narrow"/>
          <w:sz w:val="22"/>
          <w:szCs w:val="22"/>
        </w:rPr>
        <w:t xml:space="preserve">this </w:t>
      </w:r>
      <w:r w:rsidR="00E376BF" w:rsidRPr="00ED20A4">
        <w:rPr>
          <w:rFonts w:ascii="Arial Narrow" w:eastAsia="Calibri" w:hAnsi="Arial Narrow"/>
          <w:sz w:val="22"/>
          <w:szCs w:val="22"/>
        </w:rPr>
        <w:t>permit</w:t>
      </w:r>
      <w:r w:rsidRPr="00ED20A4">
        <w:rPr>
          <w:rFonts w:ascii="Arial Narrow" w:eastAsia="Calibri" w:hAnsi="Arial Narrow"/>
          <w:sz w:val="22"/>
          <w:szCs w:val="22"/>
        </w:rPr>
        <w:t>.</w:t>
      </w:r>
    </w:p>
    <w:p w14:paraId="633DE5ED" w14:textId="4F67386B" w:rsidR="006C3F23" w:rsidRPr="00ED20A4" w:rsidRDefault="006C3F23" w:rsidP="00ED20A4">
      <w:pPr>
        <w:keepLines/>
        <w:widowControl/>
        <w:numPr>
          <w:ilvl w:val="0"/>
          <w:numId w:val="20"/>
        </w:numPr>
        <w:tabs>
          <w:tab w:val="num" w:pos="1692"/>
          <w:tab w:val="left" w:pos="1800"/>
        </w:tabs>
        <w:snapToGrid/>
        <w:ind w:left="1980" w:hanging="180"/>
        <w:outlineLvl w:val="3"/>
        <w:rPr>
          <w:rFonts w:ascii="Arial Narrow" w:hAnsi="Arial Narrow" w:cs="Arial"/>
          <w:iCs/>
          <w:sz w:val="22"/>
          <w:szCs w:val="22"/>
        </w:rPr>
      </w:pPr>
      <w:r w:rsidRPr="00A5195C">
        <w:rPr>
          <w:rFonts w:ascii="Arial Narrow" w:hAnsi="Arial Narrow" w:cs="Arial"/>
          <w:iCs/>
          <w:sz w:val="22"/>
          <w:szCs w:val="22"/>
        </w:rPr>
        <w:t>The Permittee shall repo</w:t>
      </w:r>
      <w:r w:rsidRPr="00ED20A4">
        <w:rPr>
          <w:rFonts w:ascii="Arial Narrow" w:hAnsi="Arial Narrow" w:cs="Arial"/>
          <w:iCs/>
          <w:sz w:val="22"/>
          <w:szCs w:val="22"/>
        </w:rPr>
        <w:t xml:space="preserve">rt an environmental release in accordance </w:t>
      </w:r>
      <w:r w:rsidRPr="009974B0">
        <w:rPr>
          <w:rFonts w:ascii="Arial Narrow" w:hAnsi="Arial Narrow" w:cs="Arial"/>
          <w:iCs/>
          <w:sz w:val="22"/>
          <w:szCs w:val="22"/>
        </w:rPr>
        <w:t>w</w:t>
      </w:r>
      <w:r w:rsidRPr="0078610C">
        <w:rPr>
          <w:rFonts w:ascii="Arial Narrow" w:hAnsi="Arial Narrow" w:cs="Arial"/>
          <w:iCs/>
          <w:sz w:val="22"/>
          <w:szCs w:val="22"/>
        </w:rPr>
        <w:t>ith</w:t>
      </w:r>
      <w:r>
        <w:rPr>
          <w:rFonts w:ascii="Arial Narrow" w:hAnsi="Arial Narrow" w:cs="Arial"/>
          <w:iCs/>
          <w:sz w:val="22"/>
          <w:szCs w:val="22"/>
        </w:rPr>
        <w:t xml:space="preserve"> P.III.E.(7)</w:t>
      </w:r>
      <w:r w:rsidRPr="0078610C">
        <w:rPr>
          <w:rFonts w:ascii="Arial Narrow" w:hAnsi="Arial Narrow" w:cs="Arial"/>
          <w:iCs/>
          <w:sz w:val="22"/>
          <w:szCs w:val="22"/>
        </w:rPr>
        <w:t>.</w:t>
      </w:r>
      <w:r w:rsidRPr="009974B0">
        <w:rPr>
          <w:rFonts w:ascii="Arial Narrow" w:hAnsi="Arial Narrow" w:cs="Arial"/>
          <w:iCs/>
          <w:sz w:val="22"/>
          <w:szCs w:val="22"/>
        </w:rPr>
        <w:t xml:space="preserve"> </w:t>
      </w:r>
    </w:p>
    <w:p w14:paraId="7AC23FE3" w14:textId="77777777" w:rsidR="0017637F" w:rsidRPr="007102F7" w:rsidRDefault="0017637F" w:rsidP="00ED20A4">
      <w:pPr>
        <w:keepLines/>
        <w:widowControl/>
        <w:numPr>
          <w:ilvl w:val="0"/>
          <w:numId w:val="20"/>
        </w:numPr>
        <w:tabs>
          <w:tab w:val="num" w:pos="1692"/>
          <w:tab w:val="left" w:pos="1800"/>
        </w:tabs>
        <w:snapToGrid/>
        <w:ind w:left="1980" w:hanging="180"/>
        <w:outlineLvl w:val="3"/>
        <w:rPr>
          <w:rFonts w:ascii="Arial Narrow" w:hAnsi="Arial Narrow" w:cs="Arial"/>
          <w:iCs/>
          <w:sz w:val="22"/>
          <w:szCs w:val="22"/>
        </w:rPr>
      </w:pPr>
      <w:r w:rsidRPr="003D0AF7">
        <w:rPr>
          <w:rFonts w:ascii="Arial Narrow" w:hAnsi="Arial Narrow" w:cs="Arial"/>
          <w:iCs/>
          <w:sz w:val="22"/>
          <w:szCs w:val="22"/>
        </w:rPr>
        <w:t>The confirmed detection of an environmental release that may threaten human health or the environm</w:t>
      </w:r>
      <w:r w:rsidRPr="007102F7">
        <w:rPr>
          <w:rFonts w:ascii="Arial Narrow" w:hAnsi="Arial Narrow" w:cs="Arial"/>
          <w:iCs/>
          <w:sz w:val="22"/>
          <w:szCs w:val="22"/>
        </w:rPr>
        <w:t>ent shall require activation of the Contingency Plan</w:t>
      </w:r>
      <w:r>
        <w:rPr>
          <w:rFonts w:ascii="Arial Narrow" w:hAnsi="Arial Narrow" w:cs="Arial"/>
          <w:iCs/>
          <w:sz w:val="22"/>
          <w:szCs w:val="22"/>
        </w:rPr>
        <w:t>, Attachment G</w:t>
      </w:r>
      <w:r w:rsidRPr="007102F7">
        <w:rPr>
          <w:rFonts w:ascii="Arial Narrow" w:hAnsi="Arial Narrow" w:cs="Arial"/>
          <w:iCs/>
          <w:sz w:val="22"/>
          <w:szCs w:val="22"/>
        </w:rPr>
        <w:t xml:space="preserve"> </w:t>
      </w:r>
      <w:r>
        <w:rPr>
          <w:rFonts w:ascii="Arial Narrow" w:hAnsi="Arial Narrow" w:cs="Arial"/>
          <w:iCs/>
          <w:sz w:val="22"/>
          <w:szCs w:val="22"/>
        </w:rPr>
        <w:t>of</w:t>
      </w:r>
      <w:r w:rsidRPr="007102F7">
        <w:rPr>
          <w:rFonts w:ascii="Arial Narrow" w:hAnsi="Arial Narrow" w:cs="Arial"/>
          <w:iCs/>
          <w:sz w:val="22"/>
          <w:szCs w:val="22"/>
        </w:rPr>
        <w:t xml:space="preserve"> the OB/OD Permit Application.</w:t>
      </w:r>
    </w:p>
    <w:p w14:paraId="0919E5DF" w14:textId="77777777" w:rsidR="0017637F" w:rsidRPr="007102F7" w:rsidRDefault="0017637F" w:rsidP="00ED20A4">
      <w:pPr>
        <w:keepLines/>
        <w:widowControl/>
        <w:tabs>
          <w:tab w:val="left" w:pos="1800"/>
        </w:tabs>
        <w:snapToGrid/>
        <w:ind w:left="1980"/>
        <w:outlineLvl w:val="3"/>
        <w:rPr>
          <w:rFonts w:ascii="Arial Narrow" w:hAnsi="Arial Narrow" w:cs="Arial"/>
          <w:iCs/>
          <w:sz w:val="22"/>
          <w:szCs w:val="22"/>
        </w:rPr>
      </w:pPr>
    </w:p>
    <w:p w14:paraId="41945FF9" w14:textId="77777777" w:rsidR="0017637F" w:rsidRPr="005373B3" w:rsidRDefault="0017637F" w:rsidP="00BA38E3">
      <w:pPr>
        <w:keepLines/>
        <w:widowControl/>
        <w:numPr>
          <w:ilvl w:val="2"/>
          <w:numId w:val="0"/>
        </w:numPr>
        <w:tabs>
          <w:tab w:val="left" w:pos="720"/>
          <w:tab w:val="num" w:pos="1296"/>
          <w:tab w:val="left" w:pos="1800"/>
          <w:tab w:val="num" w:pos="1890"/>
        </w:tabs>
        <w:snapToGrid/>
        <w:ind w:left="1800"/>
        <w:outlineLvl w:val="2"/>
        <w:rPr>
          <w:rFonts w:ascii="Arial Narrow" w:hAnsi="Arial Narrow" w:cs="Arial"/>
          <w:i/>
          <w:iCs/>
          <w:color w:val="404040" w:themeColor="text1" w:themeTint="BF"/>
          <w:sz w:val="22"/>
          <w:szCs w:val="22"/>
        </w:rPr>
      </w:pPr>
      <w:r w:rsidRPr="005373B3">
        <w:rPr>
          <w:rFonts w:ascii="Arial Narrow" w:hAnsi="Arial Narrow" w:cs="Arial"/>
          <w:i/>
          <w:iCs/>
          <w:color w:val="404040" w:themeColor="text1" w:themeTint="BF"/>
          <w:sz w:val="22"/>
          <w:szCs w:val="22"/>
        </w:rPr>
        <w:t>[401 KAR 39:090 Section 1, KRS 224.1-400(1)(b), KRS 224.1-400(4)]</w:t>
      </w:r>
    </w:p>
    <w:p w14:paraId="7432A3A1" w14:textId="77777777" w:rsidR="00501E1E" w:rsidRPr="009974B0" w:rsidRDefault="00501E1E" w:rsidP="00BA38E3">
      <w:pPr>
        <w:tabs>
          <w:tab w:val="left" w:pos="720"/>
          <w:tab w:val="left" w:pos="1800"/>
          <w:tab w:val="left" w:pos="1890"/>
        </w:tabs>
        <w:suppressAutoHyphens/>
        <w:ind w:left="2430" w:hanging="2430"/>
        <w:rPr>
          <w:rFonts w:ascii="Arial Narrow" w:hAnsi="Arial Narrow" w:cs="Arial Narrow"/>
          <w:color w:val="FF0000"/>
          <w:sz w:val="22"/>
          <w:szCs w:val="22"/>
        </w:rPr>
      </w:pPr>
    </w:p>
    <w:p w14:paraId="55BC3EF7" w14:textId="7139A7AA" w:rsidR="00501E1E" w:rsidRPr="009974B0" w:rsidRDefault="002610DB" w:rsidP="00E2535A">
      <w:pPr>
        <w:widowControl/>
        <w:snapToGrid/>
        <w:rPr>
          <w:rFonts w:ascii="Arial Narrow" w:hAnsi="Arial Narrow"/>
          <w:b/>
          <w:caps/>
          <w:sz w:val="22"/>
          <w:szCs w:val="22"/>
        </w:rPr>
      </w:pPr>
      <w:r>
        <w:rPr>
          <w:rFonts w:ascii="Arial Narrow" w:hAnsi="Arial Narrow"/>
          <w:b/>
          <w:caps/>
          <w:sz w:val="22"/>
          <w:szCs w:val="22"/>
        </w:rPr>
        <w:t>P.I</w:t>
      </w:r>
      <w:r w:rsidR="00571F78" w:rsidRPr="009974B0">
        <w:rPr>
          <w:rFonts w:ascii="Arial Narrow" w:hAnsi="Arial Narrow"/>
          <w:b/>
          <w:caps/>
          <w:sz w:val="22"/>
          <w:szCs w:val="22"/>
        </w:rPr>
        <w:t>II</w:t>
      </w:r>
      <w:r w:rsidR="00501E1E" w:rsidRPr="009974B0">
        <w:rPr>
          <w:rFonts w:ascii="Arial Narrow" w:hAnsi="Arial Narrow"/>
          <w:b/>
          <w:caps/>
          <w:sz w:val="22"/>
          <w:szCs w:val="22"/>
        </w:rPr>
        <w:t>.XB. Miscellaneous Unit: Open</w:t>
      </w:r>
      <w:r w:rsidR="004F7F73">
        <w:rPr>
          <w:rFonts w:ascii="Arial Narrow" w:hAnsi="Arial Narrow"/>
          <w:b/>
          <w:caps/>
          <w:sz w:val="22"/>
          <w:szCs w:val="22"/>
        </w:rPr>
        <w:t xml:space="preserve"> DETONATION</w:t>
      </w:r>
      <w:r w:rsidR="003A0546" w:rsidRPr="009974B0">
        <w:rPr>
          <w:rFonts w:ascii="Arial Narrow" w:hAnsi="Arial Narrow"/>
          <w:b/>
          <w:caps/>
          <w:sz w:val="22"/>
          <w:szCs w:val="22"/>
        </w:rPr>
        <w:t>/Buried</w:t>
      </w:r>
      <w:r w:rsidR="00501E1E" w:rsidRPr="009974B0">
        <w:rPr>
          <w:rFonts w:ascii="Arial Narrow" w:hAnsi="Arial Narrow"/>
          <w:b/>
          <w:caps/>
          <w:sz w:val="22"/>
          <w:szCs w:val="22"/>
        </w:rPr>
        <w:t xml:space="preserve"> </w:t>
      </w:r>
      <w:r w:rsidR="003A0546" w:rsidRPr="009974B0">
        <w:rPr>
          <w:rFonts w:ascii="Arial Narrow" w:hAnsi="Arial Narrow"/>
          <w:b/>
          <w:caps/>
          <w:sz w:val="22"/>
          <w:szCs w:val="22"/>
        </w:rPr>
        <w:t>Detonation</w:t>
      </w:r>
    </w:p>
    <w:p w14:paraId="31C85DBA" w14:textId="77777777" w:rsidR="00501E1E" w:rsidRPr="00A5195C" w:rsidRDefault="00501E1E" w:rsidP="00BA38E3">
      <w:pPr>
        <w:tabs>
          <w:tab w:val="left" w:pos="720"/>
          <w:tab w:val="left" w:pos="1800"/>
          <w:tab w:val="right" w:pos="10080"/>
        </w:tabs>
        <w:suppressAutoHyphens/>
        <w:rPr>
          <w:rFonts w:ascii="Arial Narrow" w:hAnsi="Arial Narrow"/>
          <w:b/>
          <w:caps/>
          <w:sz w:val="22"/>
          <w:szCs w:val="22"/>
        </w:rPr>
      </w:pPr>
    </w:p>
    <w:p w14:paraId="6EC073CC" w14:textId="77777777" w:rsidR="00501E1E" w:rsidRPr="00A5195C" w:rsidRDefault="002610DB" w:rsidP="00BA38E3">
      <w:pPr>
        <w:tabs>
          <w:tab w:val="left" w:pos="720"/>
          <w:tab w:val="left" w:pos="1800"/>
          <w:tab w:val="right" w:pos="10080"/>
        </w:tabs>
        <w:suppressAutoHyphens/>
        <w:ind w:left="720"/>
        <w:rPr>
          <w:rFonts w:ascii="Arial Narrow" w:hAnsi="Arial Narrow" w:cs="Arial"/>
          <w:b/>
          <w:bCs/>
          <w:sz w:val="22"/>
          <w:szCs w:val="22"/>
        </w:rPr>
      </w:pPr>
      <w:r w:rsidRPr="00A5195C">
        <w:rPr>
          <w:rFonts w:ascii="Arial Narrow" w:hAnsi="Arial Narrow"/>
          <w:b/>
          <w:caps/>
          <w:sz w:val="22"/>
          <w:szCs w:val="22"/>
        </w:rPr>
        <w:t>P.I</w:t>
      </w:r>
      <w:r w:rsidR="00571F78" w:rsidRPr="00A5195C">
        <w:rPr>
          <w:rFonts w:ascii="Arial Narrow" w:hAnsi="Arial Narrow"/>
          <w:b/>
          <w:caps/>
          <w:sz w:val="22"/>
          <w:szCs w:val="22"/>
        </w:rPr>
        <w:t>II</w:t>
      </w:r>
      <w:r w:rsidR="00501E1E" w:rsidRPr="00A5195C">
        <w:rPr>
          <w:rFonts w:ascii="Arial Narrow" w:hAnsi="Arial Narrow"/>
          <w:b/>
          <w:caps/>
          <w:sz w:val="22"/>
          <w:szCs w:val="22"/>
        </w:rPr>
        <w:t>.X</w:t>
      </w:r>
      <w:r w:rsidR="003A0546" w:rsidRPr="00A5195C">
        <w:rPr>
          <w:rFonts w:ascii="Arial Narrow" w:hAnsi="Arial Narrow"/>
          <w:b/>
          <w:caps/>
          <w:sz w:val="22"/>
          <w:szCs w:val="22"/>
        </w:rPr>
        <w:t>B</w:t>
      </w:r>
      <w:r w:rsidR="00501E1E" w:rsidRPr="00A5195C">
        <w:rPr>
          <w:rFonts w:ascii="Arial Narrow" w:hAnsi="Arial Narrow"/>
          <w:b/>
          <w:caps/>
          <w:sz w:val="22"/>
          <w:szCs w:val="22"/>
        </w:rPr>
        <w:t>.(1)</w:t>
      </w:r>
      <w:r w:rsidR="00501E1E" w:rsidRPr="00A5195C">
        <w:rPr>
          <w:rFonts w:ascii="Arial Narrow" w:hAnsi="Arial Narrow"/>
          <w:b/>
          <w:caps/>
          <w:sz w:val="22"/>
          <w:szCs w:val="22"/>
        </w:rPr>
        <w:tab/>
      </w:r>
      <w:r w:rsidR="00501E1E" w:rsidRPr="00A5195C">
        <w:rPr>
          <w:rFonts w:ascii="Arial Narrow" w:hAnsi="Arial Narrow" w:cs="Arial"/>
          <w:b/>
          <w:bCs/>
          <w:sz w:val="22"/>
          <w:szCs w:val="22"/>
        </w:rPr>
        <w:t>General Requirements</w:t>
      </w:r>
      <w:r w:rsidR="00501E1E" w:rsidRPr="00A5195C">
        <w:rPr>
          <w:rFonts w:ascii="Arial Narrow" w:hAnsi="Arial Narrow" w:cs="Arial"/>
          <w:b/>
          <w:bCs/>
          <w:sz w:val="22"/>
          <w:szCs w:val="22"/>
        </w:rPr>
        <w:br/>
      </w:r>
    </w:p>
    <w:p w14:paraId="68274108" w14:textId="77777777" w:rsidR="00D46750" w:rsidRPr="00A5195C" w:rsidRDefault="00D46750" w:rsidP="00BA38E3">
      <w:pPr>
        <w:keepLines/>
        <w:widowControl/>
        <w:tabs>
          <w:tab w:val="left" w:pos="1800"/>
          <w:tab w:val="right" w:pos="10080"/>
        </w:tabs>
        <w:snapToGrid/>
        <w:ind w:left="1800"/>
        <w:rPr>
          <w:rFonts w:ascii="Arial Narrow" w:hAnsi="Arial Narrow"/>
          <w:sz w:val="22"/>
          <w:szCs w:val="22"/>
        </w:rPr>
      </w:pPr>
      <w:r w:rsidRPr="00A5195C">
        <w:rPr>
          <w:rFonts w:ascii="Arial Narrow" w:hAnsi="Arial Narrow" w:cs="Arial"/>
          <w:iCs/>
          <w:sz w:val="22"/>
          <w:szCs w:val="22"/>
        </w:rPr>
        <w:t>The Permittee shall operate and maintain the OD unit in a manner that ensure</w:t>
      </w:r>
      <w:r w:rsidR="00BA38E3">
        <w:rPr>
          <w:rFonts w:ascii="Arial Narrow" w:hAnsi="Arial Narrow" w:cs="Arial"/>
          <w:iCs/>
          <w:sz w:val="22"/>
          <w:szCs w:val="22"/>
        </w:rPr>
        <w:t>s</w:t>
      </w:r>
      <w:r w:rsidRPr="00A5195C">
        <w:rPr>
          <w:rFonts w:ascii="Arial Narrow" w:hAnsi="Arial Narrow" w:cs="Arial"/>
          <w:iCs/>
          <w:sz w:val="22"/>
          <w:szCs w:val="22"/>
        </w:rPr>
        <w:t xml:space="preserve"> protection of human health and the environment, and</w:t>
      </w:r>
      <w:r w:rsidRPr="00A5195C">
        <w:rPr>
          <w:rFonts w:ascii="Arial Narrow" w:hAnsi="Arial Narrow"/>
          <w:sz w:val="22"/>
          <w:szCs w:val="22"/>
        </w:rPr>
        <w:t xml:space="preserve"> as specified in Process Information, Attachment D, and Procedures to Prevent Hazards, Attachment F.</w:t>
      </w:r>
    </w:p>
    <w:p w14:paraId="44F6CDB6" w14:textId="77777777" w:rsidR="00D46750" w:rsidRPr="007B6725" w:rsidRDefault="00D46750" w:rsidP="00BA38E3">
      <w:pPr>
        <w:keepLines/>
        <w:widowControl/>
        <w:tabs>
          <w:tab w:val="left" w:pos="1800"/>
          <w:tab w:val="right" w:pos="10080"/>
        </w:tabs>
        <w:snapToGrid/>
        <w:ind w:left="1800"/>
        <w:rPr>
          <w:rFonts w:ascii="Arial Narrow" w:hAnsi="Arial Narrow"/>
          <w:sz w:val="22"/>
          <w:szCs w:val="22"/>
        </w:rPr>
      </w:pPr>
    </w:p>
    <w:p w14:paraId="4B3E97FB" w14:textId="77777777" w:rsidR="00501E1E" w:rsidRPr="003E6A66" w:rsidRDefault="00D46750" w:rsidP="00BA38E3">
      <w:pPr>
        <w:keepLines/>
        <w:widowControl/>
        <w:tabs>
          <w:tab w:val="left" w:pos="1800"/>
          <w:tab w:val="right" w:pos="10080"/>
        </w:tabs>
        <w:snapToGrid/>
        <w:ind w:left="1800"/>
        <w:rPr>
          <w:rFonts w:ascii="Arial Narrow" w:hAnsi="Arial Narrow"/>
          <w:i/>
          <w:color w:val="404040" w:themeColor="text1" w:themeTint="BF"/>
          <w:sz w:val="22"/>
          <w:szCs w:val="22"/>
        </w:rPr>
      </w:pPr>
      <w:r w:rsidRPr="003E6A66">
        <w:rPr>
          <w:rFonts w:ascii="Arial Narrow" w:hAnsi="Arial Narrow"/>
          <w:i/>
          <w:color w:val="404040" w:themeColor="text1" w:themeTint="BF"/>
          <w:sz w:val="22"/>
          <w:szCs w:val="22"/>
        </w:rPr>
        <w:t>[</w:t>
      </w:r>
      <w:r w:rsidR="00E376BF" w:rsidRPr="003E6A66">
        <w:rPr>
          <w:rFonts w:ascii="Arial Narrow" w:hAnsi="Arial Narrow"/>
          <w:bCs/>
          <w:i/>
          <w:color w:val="404040" w:themeColor="text1" w:themeTint="BF"/>
          <w:sz w:val="22"/>
          <w:szCs w:val="22"/>
        </w:rPr>
        <w:t>40 CFR 264.601</w:t>
      </w:r>
      <w:r w:rsidR="00E376BF">
        <w:rPr>
          <w:rFonts w:ascii="Arial Narrow" w:hAnsi="Arial Narrow"/>
          <w:i/>
          <w:color w:val="404040" w:themeColor="text1" w:themeTint="BF"/>
          <w:sz w:val="22"/>
          <w:szCs w:val="22"/>
        </w:rPr>
        <w:t xml:space="preserve"> as established in </w:t>
      </w:r>
      <w:r w:rsidRPr="003E6A66">
        <w:rPr>
          <w:rFonts w:ascii="Arial Narrow" w:hAnsi="Arial Narrow"/>
          <w:i/>
          <w:color w:val="404040" w:themeColor="text1" w:themeTint="BF"/>
          <w:sz w:val="22"/>
          <w:szCs w:val="22"/>
        </w:rPr>
        <w:t xml:space="preserve">401 KAR </w:t>
      </w:r>
      <w:r w:rsidR="008E4872" w:rsidRPr="003E6A66">
        <w:rPr>
          <w:rFonts w:ascii="Arial Narrow" w:hAnsi="Arial Narrow"/>
          <w:i/>
          <w:color w:val="404040" w:themeColor="text1" w:themeTint="BF"/>
          <w:sz w:val="22"/>
          <w:szCs w:val="22"/>
        </w:rPr>
        <w:t>39:090 Section 1</w:t>
      </w:r>
      <w:r w:rsidR="00E376BF">
        <w:rPr>
          <w:rFonts w:ascii="Arial Narrow" w:hAnsi="Arial Narrow"/>
          <w:i/>
          <w:color w:val="404040" w:themeColor="text1" w:themeTint="BF"/>
          <w:sz w:val="22"/>
          <w:szCs w:val="22"/>
        </w:rPr>
        <w:t>]</w:t>
      </w:r>
    </w:p>
    <w:p w14:paraId="3B59625C" w14:textId="77777777" w:rsidR="00501E1E" w:rsidRPr="007B6725" w:rsidRDefault="00501E1E" w:rsidP="00BA38E3">
      <w:pPr>
        <w:widowControl/>
        <w:tabs>
          <w:tab w:val="left" w:pos="1800"/>
          <w:tab w:val="right" w:pos="10080"/>
        </w:tabs>
        <w:snapToGrid/>
        <w:rPr>
          <w:rFonts w:ascii="Arial Narrow" w:hAnsi="Arial Narrow"/>
          <w:sz w:val="22"/>
          <w:szCs w:val="22"/>
        </w:rPr>
      </w:pPr>
    </w:p>
    <w:p w14:paraId="6F1F25A8" w14:textId="77777777" w:rsidR="00341EAE" w:rsidRPr="007B6725" w:rsidRDefault="002610DB" w:rsidP="00BA38E3">
      <w:pPr>
        <w:keepLines/>
        <w:widowControl/>
        <w:tabs>
          <w:tab w:val="left" w:pos="1800"/>
        </w:tabs>
        <w:snapToGrid/>
        <w:ind w:left="720"/>
        <w:rPr>
          <w:rFonts w:ascii="Arial Narrow" w:hAnsi="Arial Narrow"/>
          <w:b/>
          <w:bCs/>
          <w:iCs/>
          <w:sz w:val="22"/>
          <w:szCs w:val="22"/>
        </w:rPr>
      </w:pPr>
      <w:r w:rsidRPr="007B6725">
        <w:rPr>
          <w:rFonts w:ascii="Arial Narrow" w:hAnsi="Arial Narrow"/>
          <w:b/>
          <w:bCs/>
          <w:iCs/>
          <w:sz w:val="22"/>
          <w:szCs w:val="22"/>
        </w:rPr>
        <w:t>P.I</w:t>
      </w:r>
      <w:r w:rsidR="00341EAE" w:rsidRPr="007B6725">
        <w:rPr>
          <w:rFonts w:ascii="Arial Narrow" w:hAnsi="Arial Narrow"/>
          <w:b/>
          <w:bCs/>
          <w:iCs/>
          <w:sz w:val="22"/>
          <w:szCs w:val="22"/>
        </w:rPr>
        <w:t>II.XB.(</w:t>
      </w:r>
      <w:r w:rsidR="00CF7DF6">
        <w:rPr>
          <w:rFonts w:ascii="Arial Narrow" w:hAnsi="Arial Narrow"/>
          <w:b/>
          <w:bCs/>
          <w:iCs/>
          <w:sz w:val="22"/>
          <w:szCs w:val="22"/>
        </w:rPr>
        <w:t>2</w:t>
      </w:r>
      <w:r w:rsidR="00341EAE" w:rsidRPr="007B6725">
        <w:rPr>
          <w:rFonts w:ascii="Arial Narrow" w:hAnsi="Arial Narrow"/>
          <w:b/>
          <w:bCs/>
          <w:iCs/>
          <w:sz w:val="22"/>
          <w:szCs w:val="22"/>
        </w:rPr>
        <w:t xml:space="preserve">) </w:t>
      </w:r>
      <w:r w:rsidR="00DE13A8">
        <w:rPr>
          <w:rFonts w:ascii="Arial Narrow" w:hAnsi="Arial Narrow"/>
          <w:b/>
          <w:bCs/>
          <w:iCs/>
          <w:sz w:val="22"/>
          <w:szCs w:val="22"/>
        </w:rPr>
        <w:tab/>
      </w:r>
      <w:r w:rsidR="00341EAE" w:rsidRPr="007B6725">
        <w:rPr>
          <w:rFonts w:ascii="Arial Narrow" w:hAnsi="Arial Narrow"/>
          <w:b/>
          <w:bCs/>
          <w:iCs/>
          <w:sz w:val="22"/>
          <w:szCs w:val="22"/>
        </w:rPr>
        <w:t>Operating Requirements</w:t>
      </w:r>
    </w:p>
    <w:p w14:paraId="18F48DC1" w14:textId="77777777" w:rsidR="00341EAE" w:rsidRPr="007B6725" w:rsidRDefault="00341EAE" w:rsidP="00BA38E3">
      <w:pPr>
        <w:keepLines/>
        <w:widowControl/>
        <w:tabs>
          <w:tab w:val="left" w:pos="1800"/>
        </w:tabs>
        <w:snapToGrid/>
        <w:ind w:left="2160"/>
        <w:rPr>
          <w:rFonts w:ascii="Arial Narrow" w:hAnsi="Arial Narrow"/>
          <w:sz w:val="22"/>
          <w:szCs w:val="22"/>
        </w:rPr>
      </w:pPr>
    </w:p>
    <w:p w14:paraId="78EED1FE" w14:textId="77777777" w:rsidR="00341EAE" w:rsidRPr="00236722" w:rsidRDefault="002610DB" w:rsidP="00BA38E3">
      <w:pPr>
        <w:keepNext/>
        <w:keepLines/>
        <w:widowControl/>
        <w:numPr>
          <w:ilvl w:val="2"/>
          <w:numId w:val="0"/>
        </w:numPr>
        <w:tabs>
          <w:tab w:val="left" w:pos="1800"/>
          <w:tab w:val="left" w:pos="2340"/>
          <w:tab w:val="right" w:pos="10080"/>
        </w:tabs>
        <w:snapToGrid/>
        <w:ind w:left="1440" w:hanging="360"/>
        <w:outlineLvl w:val="2"/>
        <w:rPr>
          <w:rFonts w:ascii="Arial Narrow" w:hAnsi="Arial Narrow"/>
          <w:b/>
          <w:bCs/>
          <w:iCs/>
          <w:sz w:val="22"/>
          <w:szCs w:val="22"/>
        </w:rPr>
      </w:pPr>
      <w:r>
        <w:rPr>
          <w:rFonts w:ascii="Arial Narrow" w:hAnsi="Arial Narrow"/>
          <w:b/>
          <w:bCs/>
          <w:iCs/>
          <w:sz w:val="22"/>
          <w:szCs w:val="22"/>
        </w:rPr>
        <w:t>P.I</w:t>
      </w:r>
      <w:r w:rsidR="00341EAE" w:rsidRPr="009974B0">
        <w:rPr>
          <w:rFonts w:ascii="Arial Narrow" w:hAnsi="Arial Narrow"/>
          <w:b/>
          <w:bCs/>
          <w:iCs/>
          <w:sz w:val="22"/>
          <w:szCs w:val="22"/>
        </w:rPr>
        <w:t>II.XB</w:t>
      </w:r>
      <w:r w:rsidR="00341EAE" w:rsidRPr="00236722">
        <w:rPr>
          <w:rFonts w:ascii="Arial Narrow" w:hAnsi="Arial Narrow"/>
          <w:b/>
          <w:bCs/>
          <w:iCs/>
          <w:sz w:val="22"/>
          <w:szCs w:val="22"/>
        </w:rPr>
        <w:t>.(</w:t>
      </w:r>
      <w:r w:rsidR="00CF7DF6" w:rsidRPr="00236722">
        <w:rPr>
          <w:rFonts w:ascii="Arial Narrow" w:hAnsi="Arial Narrow"/>
          <w:b/>
          <w:bCs/>
          <w:iCs/>
          <w:sz w:val="22"/>
          <w:szCs w:val="22"/>
        </w:rPr>
        <w:t>2</w:t>
      </w:r>
      <w:r w:rsidR="00341EAE" w:rsidRPr="00236722">
        <w:rPr>
          <w:rFonts w:ascii="Arial Narrow" w:hAnsi="Arial Narrow"/>
          <w:b/>
          <w:bCs/>
          <w:iCs/>
          <w:sz w:val="22"/>
          <w:szCs w:val="22"/>
        </w:rPr>
        <w:t>)(a)</w:t>
      </w:r>
      <w:r w:rsidR="00205F5B" w:rsidRPr="00236722">
        <w:rPr>
          <w:rFonts w:ascii="Arial Narrow" w:hAnsi="Arial Narrow"/>
          <w:b/>
          <w:bCs/>
          <w:iCs/>
          <w:sz w:val="22"/>
          <w:szCs w:val="22"/>
        </w:rPr>
        <w:tab/>
      </w:r>
      <w:r w:rsidR="00341EAE" w:rsidRPr="00236722">
        <w:rPr>
          <w:rFonts w:ascii="Arial Narrow" w:hAnsi="Arial Narrow"/>
          <w:b/>
          <w:bCs/>
          <w:iCs/>
          <w:sz w:val="22"/>
          <w:szCs w:val="22"/>
        </w:rPr>
        <w:t xml:space="preserve">Hours of </w:t>
      </w:r>
      <w:r w:rsidR="00175924" w:rsidRPr="00236722">
        <w:rPr>
          <w:rFonts w:ascii="Arial Narrow" w:hAnsi="Arial Narrow"/>
          <w:b/>
          <w:bCs/>
          <w:iCs/>
          <w:sz w:val="22"/>
          <w:szCs w:val="22"/>
        </w:rPr>
        <w:t>Operation</w:t>
      </w:r>
    </w:p>
    <w:p w14:paraId="7CFAF5E8" w14:textId="77777777" w:rsidR="00341EAE" w:rsidRPr="00236722" w:rsidRDefault="00341EAE" w:rsidP="00BA38E3">
      <w:pPr>
        <w:keepNext/>
        <w:keepLines/>
        <w:widowControl/>
        <w:numPr>
          <w:ilvl w:val="2"/>
          <w:numId w:val="0"/>
        </w:numPr>
        <w:tabs>
          <w:tab w:val="left" w:pos="1800"/>
          <w:tab w:val="left" w:pos="2340"/>
          <w:tab w:val="right" w:pos="10080"/>
        </w:tabs>
        <w:snapToGrid/>
        <w:ind w:left="1440" w:hanging="360"/>
        <w:outlineLvl w:val="2"/>
        <w:rPr>
          <w:rFonts w:ascii="Arial Narrow" w:hAnsi="Arial Narrow"/>
          <w:b/>
          <w:bCs/>
          <w:iCs/>
          <w:sz w:val="22"/>
          <w:szCs w:val="22"/>
        </w:rPr>
      </w:pPr>
    </w:p>
    <w:p w14:paraId="42B8B034" w14:textId="77777777" w:rsidR="0070411B" w:rsidRPr="00961722" w:rsidRDefault="001A0C9A" w:rsidP="00BA38E3">
      <w:pPr>
        <w:pStyle w:val="ListParagraph"/>
        <w:keepLines/>
        <w:tabs>
          <w:tab w:val="left" w:pos="1800"/>
        </w:tabs>
        <w:ind w:left="2340"/>
        <w:outlineLvl w:val="3"/>
        <w:rPr>
          <w:rFonts w:ascii="Arial Narrow" w:hAnsi="Arial Narrow" w:cs="Arial"/>
          <w:iCs/>
          <w:sz w:val="22"/>
          <w:szCs w:val="22"/>
        </w:rPr>
      </w:pPr>
      <w:r>
        <w:rPr>
          <w:rFonts w:ascii="Arial Narrow" w:hAnsi="Arial Narrow" w:cs="Arial"/>
          <w:iCs/>
          <w:sz w:val="22"/>
          <w:szCs w:val="22"/>
        </w:rPr>
        <w:t xml:space="preserve">The Permittee shall conduct </w:t>
      </w:r>
      <w:r w:rsidR="005152CD">
        <w:rPr>
          <w:rFonts w:ascii="Arial Narrow" w:hAnsi="Arial Narrow" w:cs="Arial"/>
          <w:iCs/>
          <w:sz w:val="22"/>
          <w:szCs w:val="22"/>
        </w:rPr>
        <w:t xml:space="preserve">OD </w:t>
      </w:r>
      <w:r w:rsidRPr="007536D5">
        <w:rPr>
          <w:rFonts w:ascii="Arial Narrow" w:hAnsi="Arial Narrow" w:cs="Arial"/>
          <w:iCs/>
          <w:sz w:val="22"/>
          <w:szCs w:val="22"/>
        </w:rPr>
        <w:t xml:space="preserve">operations, including cleanup, </w:t>
      </w:r>
      <w:r>
        <w:rPr>
          <w:rFonts w:ascii="Arial Narrow" w:hAnsi="Arial Narrow" w:cs="Arial"/>
          <w:iCs/>
          <w:sz w:val="22"/>
          <w:szCs w:val="22"/>
        </w:rPr>
        <w:t xml:space="preserve">only </w:t>
      </w:r>
      <w:r w:rsidRPr="007536D5">
        <w:rPr>
          <w:rFonts w:ascii="Arial Narrow" w:hAnsi="Arial Narrow" w:cs="Arial"/>
          <w:iCs/>
          <w:sz w:val="22"/>
          <w:szCs w:val="22"/>
        </w:rPr>
        <w:t>between one half hour after sun</w:t>
      </w:r>
      <w:r w:rsidRPr="00961722">
        <w:rPr>
          <w:rFonts w:ascii="Arial Narrow" w:hAnsi="Arial Narrow" w:cs="Arial"/>
          <w:iCs/>
          <w:sz w:val="22"/>
          <w:szCs w:val="22"/>
        </w:rPr>
        <w:t xml:space="preserve">rise </w:t>
      </w:r>
      <w:r w:rsidR="00012A05" w:rsidRPr="00961722">
        <w:rPr>
          <w:rFonts w:ascii="Arial Narrow" w:hAnsi="Arial Narrow" w:cs="Arial"/>
          <w:iCs/>
          <w:sz w:val="22"/>
          <w:szCs w:val="22"/>
        </w:rPr>
        <w:t>and</w:t>
      </w:r>
      <w:r w:rsidRPr="00961722">
        <w:rPr>
          <w:rFonts w:ascii="Arial Narrow" w:hAnsi="Arial Narrow" w:cs="Arial"/>
          <w:iCs/>
          <w:sz w:val="22"/>
          <w:szCs w:val="22"/>
        </w:rPr>
        <w:t xml:space="preserve"> one half hour before sunset.</w:t>
      </w:r>
    </w:p>
    <w:p w14:paraId="3D044AE0" w14:textId="77777777" w:rsidR="00E2535A" w:rsidRPr="00961722" w:rsidRDefault="00E2535A" w:rsidP="00BA38E3">
      <w:pPr>
        <w:pStyle w:val="ListParagraph"/>
        <w:keepLines/>
        <w:tabs>
          <w:tab w:val="left" w:pos="1800"/>
        </w:tabs>
        <w:ind w:left="2340"/>
        <w:outlineLvl w:val="3"/>
        <w:rPr>
          <w:rFonts w:ascii="Arial Narrow" w:hAnsi="Arial Narrow" w:cs="Arial"/>
          <w:iCs/>
          <w:sz w:val="22"/>
          <w:szCs w:val="22"/>
        </w:rPr>
      </w:pPr>
    </w:p>
    <w:p w14:paraId="259DC222" w14:textId="77777777" w:rsidR="00E2535A" w:rsidRPr="00961722" w:rsidRDefault="00E2535A" w:rsidP="00E2535A">
      <w:pPr>
        <w:keepLines/>
        <w:widowControl/>
        <w:snapToGrid/>
        <w:ind w:left="2340"/>
        <w:outlineLvl w:val="3"/>
        <w:rPr>
          <w:rFonts w:ascii="Arial Narrow" w:hAnsi="Arial Narrow" w:cs="Arial"/>
          <w:i/>
          <w:iCs/>
          <w:color w:val="404040" w:themeColor="text1" w:themeTint="BF"/>
          <w:sz w:val="22"/>
          <w:szCs w:val="22"/>
        </w:rPr>
      </w:pPr>
      <w:r w:rsidRPr="00961722">
        <w:rPr>
          <w:rFonts w:ascii="Arial Narrow" w:hAnsi="Arial Narrow" w:cs="Arial"/>
          <w:i/>
          <w:iCs/>
          <w:color w:val="404040" w:themeColor="text1" w:themeTint="BF"/>
          <w:sz w:val="22"/>
          <w:szCs w:val="22"/>
        </w:rPr>
        <w:t>[</w:t>
      </w:r>
      <w:r w:rsidRPr="00961722">
        <w:rPr>
          <w:rFonts w:ascii="Arial Narrow" w:hAnsi="Arial Narrow"/>
          <w:bCs/>
          <w:i/>
          <w:color w:val="404040" w:themeColor="text1" w:themeTint="BF"/>
          <w:sz w:val="22"/>
          <w:szCs w:val="22"/>
        </w:rPr>
        <w:t>KRS 224.46-530]</w:t>
      </w:r>
    </w:p>
    <w:p w14:paraId="424C9C86" w14:textId="77777777" w:rsidR="00341EAE" w:rsidRPr="00961722" w:rsidRDefault="00341EAE" w:rsidP="00BA38E3">
      <w:pPr>
        <w:keepNext/>
        <w:keepLines/>
        <w:widowControl/>
        <w:numPr>
          <w:ilvl w:val="2"/>
          <w:numId w:val="0"/>
        </w:numPr>
        <w:tabs>
          <w:tab w:val="left" w:pos="1800"/>
          <w:tab w:val="left" w:pos="2340"/>
          <w:tab w:val="right" w:pos="10080"/>
        </w:tabs>
        <w:snapToGrid/>
        <w:ind w:left="1440" w:hanging="360"/>
        <w:outlineLvl w:val="2"/>
        <w:rPr>
          <w:rFonts w:ascii="Arial Narrow" w:hAnsi="Arial Narrow"/>
          <w:b/>
          <w:bCs/>
          <w:iCs/>
          <w:sz w:val="22"/>
          <w:szCs w:val="22"/>
        </w:rPr>
      </w:pPr>
    </w:p>
    <w:p w14:paraId="101D8E29" w14:textId="77777777" w:rsidR="00341EAE" w:rsidRDefault="002610DB" w:rsidP="00BA38E3">
      <w:pPr>
        <w:keepNext/>
        <w:keepLines/>
        <w:widowControl/>
        <w:numPr>
          <w:ilvl w:val="2"/>
          <w:numId w:val="0"/>
        </w:numPr>
        <w:tabs>
          <w:tab w:val="left" w:pos="1800"/>
          <w:tab w:val="left" w:pos="2340"/>
          <w:tab w:val="right" w:pos="10080"/>
        </w:tabs>
        <w:snapToGrid/>
        <w:ind w:left="1440" w:hanging="360"/>
        <w:outlineLvl w:val="2"/>
        <w:rPr>
          <w:rFonts w:ascii="Arial Narrow" w:hAnsi="Arial Narrow"/>
          <w:b/>
          <w:bCs/>
          <w:iCs/>
          <w:sz w:val="22"/>
          <w:szCs w:val="22"/>
        </w:rPr>
      </w:pPr>
      <w:bookmarkStart w:id="24" w:name="XB2b_OD_Processing_Limits"/>
      <w:r w:rsidRPr="00961722">
        <w:rPr>
          <w:rFonts w:ascii="Arial Narrow" w:hAnsi="Arial Narrow"/>
          <w:b/>
          <w:bCs/>
          <w:iCs/>
          <w:sz w:val="22"/>
          <w:szCs w:val="22"/>
        </w:rPr>
        <w:t>P.I</w:t>
      </w:r>
      <w:r w:rsidR="00341EAE" w:rsidRPr="00961722">
        <w:rPr>
          <w:rFonts w:ascii="Arial Narrow" w:hAnsi="Arial Narrow"/>
          <w:b/>
          <w:bCs/>
          <w:iCs/>
          <w:sz w:val="22"/>
          <w:szCs w:val="22"/>
        </w:rPr>
        <w:t>II.XB.(</w:t>
      </w:r>
      <w:r w:rsidR="00CF7DF6" w:rsidRPr="00961722">
        <w:rPr>
          <w:rFonts w:ascii="Arial Narrow" w:hAnsi="Arial Narrow"/>
          <w:b/>
          <w:bCs/>
          <w:iCs/>
          <w:sz w:val="22"/>
          <w:szCs w:val="22"/>
        </w:rPr>
        <w:t>2</w:t>
      </w:r>
      <w:r w:rsidR="00341EAE" w:rsidRPr="00961722">
        <w:rPr>
          <w:rFonts w:ascii="Arial Narrow" w:hAnsi="Arial Narrow"/>
          <w:b/>
          <w:bCs/>
          <w:iCs/>
          <w:sz w:val="22"/>
          <w:szCs w:val="22"/>
        </w:rPr>
        <w:t>)(b)</w:t>
      </w:r>
      <w:bookmarkEnd w:id="24"/>
      <w:r w:rsidR="00341EAE" w:rsidRPr="00961722">
        <w:rPr>
          <w:rFonts w:ascii="Arial Narrow" w:hAnsi="Arial Narrow"/>
          <w:b/>
          <w:bCs/>
          <w:iCs/>
          <w:sz w:val="22"/>
          <w:szCs w:val="22"/>
        </w:rPr>
        <w:tab/>
        <w:t xml:space="preserve">Waste </w:t>
      </w:r>
      <w:r w:rsidR="006D7133" w:rsidRPr="00961722">
        <w:rPr>
          <w:rFonts w:ascii="Arial Narrow" w:hAnsi="Arial Narrow"/>
          <w:b/>
          <w:bCs/>
          <w:iCs/>
          <w:sz w:val="22"/>
          <w:szCs w:val="22"/>
        </w:rPr>
        <w:t>P</w:t>
      </w:r>
      <w:r w:rsidR="006D7133" w:rsidRPr="00236722">
        <w:rPr>
          <w:rFonts w:ascii="Arial Narrow" w:hAnsi="Arial Narrow"/>
          <w:b/>
          <w:bCs/>
          <w:iCs/>
          <w:sz w:val="22"/>
          <w:szCs w:val="22"/>
        </w:rPr>
        <w:t xml:space="preserve">rocessing </w:t>
      </w:r>
      <w:r w:rsidR="00341EAE" w:rsidRPr="00236722">
        <w:rPr>
          <w:rFonts w:ascii="Arial Narrow" w:hAnsi="Arial Narrow"/>
          <w:b/>
          <w:bCs/>
          <w:iCs/>
          <w:sz w:val="22"/>
          <w:szCs w:val="22"/>
        </w:rPr>
        <w:t>Limits</w:t>
      </w:r>
    </w:p>
    <w:p w14:paraId="58E36753" w14:textId="77777777" w:rsidR="00571AAE" w:rsidRPr="00236722" w:rsidRDefault="00571AAE" w:rsidP="00BA38E3">
      <w:pPr>
        <w:keepNext/>
        <w:keepLines/>
        <w:widowControl/>
        <w:numPr>
          <w:ilvl w:val="2"/>
          <w:numId w:val="0"/>
        </w:numPr>
        <w:tabs>
          <w:tab w:val="left" w:pos="1800"/>
          <w:tab w:val="left" w:pos="2340"/>
          <w:tab w:val="right" w:pos="10080"/>
        </w:tabs>
        <w:snapToGrid/>
        <w:ind w:left="1440" w:hanging="360"/>
        <w:outlineLvl w:val="2"/>
        <w:rPr>
          <w:rFonts w:ascii="Arial Narrow" w:hAnsi="Arial Narrow"/>
          <w:b/>
          <w:bCs/>
          <w:iCs/>
          <w:sz w:val="22"/>
          <w:szCs w:val="22"/>
        </w:rPr>
      </w:pPr>
    </w:p>
    <w:p w14:paraId="26FFD058" w14:textId="77777777" w:rsidR="00341EAE" w:rsidRPr="00571AAE" w:rsidRDefault="00571AAE" w:rsidP="00571AAE">
      <w:pPr>
        <w:keepLines/>
        <w:widowControl/>
        <w:numPr>
          <w:ilvl w:val="0"/>
          <w:numId w:val="21"/>
        </w:numPr>
        <w:tabs>
          <w:tab w:val="left" w:pos="1800"/>
        </w:tabs>
        <w:snapToGrid/>
        <w:ind w:left="2520" w:hanging="180"/>
        <w:outlineLvl w:val="3"/>
        <w:rPr>
          <w:rFonts w:ascii="Arial Narrow" w:hAnsi="Arial Narrow" w:cs="Arial"/>
          <w:iCs/>
          <w:color w:val="FF0000"/>
          <w:sz w:val="22"/>
          <w:szCs w:val="22"/>
        </w:rPr>
      </w:pPr>
      <w:r w:rsidRPr="00747199">
        <w:rPr>
          <w:rFonts w:ascii="Arial Narrow" w:hAnsi="Arial Narrow" w:cs="Arial"/>
          <w:iCs/>
          <w:sz w:val="22"/>
          <w:szCs w:val="22"/>
        </w:rPr>
        <w:t>A maximum of 30 pits shall be used in OD/BD operations.</w:t>
      </w:r>
    </w:p>
    <w:p w14:paraId="3EE876BE" w14:textId="77777777" w:rsidR="00747199" w:rsidRPr="00747199" w:rsidRDefault="00747199" w:rsidP="00747199">
      <w:pPr>
        <w:keepLines/>
        <w:widowControl/>
        <w:numPr>
          <w:ilvl w:val="0"/>
          <w:numId w:val="21"/>
        </w:numPr>
        <w:tabs>
          <w:tab w:val="left" w:pos="1800"/>
        </w:tabs>
        <w:snapToGrid/>
        <w:ind w:left="2520" w:hanging="180"/>
        <w:outlineLvl w:val="3"/>
        <w:rPr>
          <w:rFonts w:ascii="Arial Narrow" w:hAnsi="Arial Narrow" w:cs="Arial"/>
          <w:i/>
          <w:iCs/>
          <w:sz w:val="22"/>
          <w:szCs w:val="22"/>
        </w:rPr>
      </w:pPr>
      <w:r w:rsidRPr="00747199">
        <w:rPr>
          <w:rFonts w:ascii="Arial Narrow" w:hAnsi="Arial Narrow" w:cs="Arial"/>
          <w:iCs/>
          <w:sz w:val="22"/>
          <w:szCs w:val="22"/>
        </w:rPr>
        <w:t>The total Net Explosive Weight (NEW), including donor charges, that is treated in each pit during each buried detonation event shall not exceed 100 lbs.</w:t>
      </w:r>
    </w:p>
    <w:p w14:paraId="77202864" w14:textId="19338089" w:rsidR="00747199" w:rsidRPr="00747199" w:rsidRDefault="00747199" w:rsidP="00747199">
      <w:pPr>
        <w:keepLines/>
        <w:widowControl/>
        <w:numPr>
          <w:ilvl w:val="0"/>
          <w:numId w:val="21"/>
        </w:numPr>
        <w:tabs>
          <w:tab w:val="left" w:pos="1800"/>
        </w:tabs>
        <w:snapToGrid/>
        <w:ind w:left="2520" w:hanging="180"/>
        <w:outlineLvl w:val="3"/>
        <w:rPr>
          <w:rFonts w:ascii="Arial Narrow" w:hAnsi="Arial Narrow" w:cs="Arial"/>
          <w:i/>
          <w:iCs/>
          <w:sz w:val="22"/>
          <w:szCs w:val="22"/>
        </w:rPr>
      </w:pPr>
      <w:r w:rsidRPr="00747199">
        <w:rPr>
          <w:rFonts w:ascii="Arial Narrow" w:hAnsi="Arial Narrow" w:cs="Arial"/>
          <w:iCs/>
          <w:sz w:val="22"/>
          <w:szCs w:val="22"/>
        </w:rPr>
        <w:t>The Permittee shall conduct no more than t</w:t>
      </w:r>
      <w:r w:rsidR="004E5810">
        <w:rPr>
          <w:rFonts w:ascii="Arial Narrow" w:hAnsi="Arial Narrow" w:cs="Arial"/>
          <w:iCs/>
          <w:sz w:val="22"/>
          <w:szCs w:val="22"/>
        </w:rPr>
        <w:t>hree</w:t>
      </w:r>
      <w:r w:rsidRPr="00747199">
        <w:rPr>
          <w:rFonts w:ascii="Arial Narrow" w:hAnsi="Arial Narrow" w:cs="Arial"/>
          <w:iCs/>
          <w:sz w:val="22"/>
          <w:szCs w:val="22"/>
        </w:rPr>
        <w:t xml:space="preserve"> open/buried detonation events during each day.</w:t>
      </w:r>
    </w:p>
    <w:p w14:paraId="27BA8E93" w14:textId="77777777" w:rsidR="00341EAE" w:rsidRPr="001938CE" w:rsidRDefault="00747199" w:rsidP="00747199">
      <w:pPr>
        <w:keepLines/>
        <w:widowControl/>
        <w:numPr>
          <w:ilvl w:val="0"/>
          <w:numId w:val="21"/>
        </w:numPr>
        <w:tabs>
          <w:tab w:val="left" w:pos="1800"/>
        </w:tabs>
        <w:snapToGrid/>
        <w:ind w:left="2520" w:hanging="180"/>
        <w:outlineLvl w:val="3"/>
        <w:rPr>
          <w:rFonts w:ascii="Arial Narrow" w:hAnsi="Arial Narrow" w:cs="Arial"/>
          <w:i/>
          <w:iCs/>
          <w:sz w:val="22"/>
          <w:szCs w:val="22"/>
        </w:rPr>
      </w:pPr>
      <w:r w:rsidRPr="00747199">
        <w:rPr>
          <w:rFonts w:ascii="Arial Narrow" w:hAnsi="Arial Narrow" w:cs="Arial"/>
          <w:iCs/>
          <w:sz w:val="22"/>
          <w:szCs w:val="22"/>
        </w:rPr>
        <w:t>The total Net Explosive Weight treated during a calendar year shall not exceed 1,500,000 lbs.</w:t>
      </w:r>
    </w:p>
    <w:p w14:paraId="3AFC55D3" w14:textId="77777777" w:rsidR="001938CE" w:rsidRPr="004F59F2" w:rsidRDefault="001938CE" w:rsidP="00BA38E3">
      <w:pPr>
        <w:keepLines/>
        <w:widowControl/>
        <w:numPr>
          <w:ilvl w:val="0"/>
          <w:numId w:val="21"/>
        </w:numPr>
        <w:tabs>
          <w:tab w:val="left" w:pos="1800"/>
        </w:tabs>
        <w:snapToGrid/>
        <w:ind w:left="2520" w:hanging="180"/>
        <w:outlineLvl w:val="3"/>
        <w:rPr>
          <w:rFonts w:ascii="Arial Narrow" w:hAnsi="Arial Narrow" w:cs="Arial"/>
          <w:i/>
          <w:iCs/>
          <w:sz w:val="22"/>
          <w:szCs w:val="22"/>
        </w:rPr>
      </w:pPr>
      <w:r w:rsidRPr="002C7144">
        <w:rPr>
          <w:rFonts w:ascii="Arial Narrow" w:hAnsi="Arial Narrow" w:cs="Calibri"/>
          <w:sz w:val="22"/>
          <w:szCs w:val="22"/>
        </w:rPr>
        <w:t>The total NEW for a su</w:t>
      </w:r>
      <w:r w:rsidRPr="00556DEA">
        <w:rPr>
          <w:rFonts w:ascii="Arial Narrow" w:hAnsi="Arial Narrow" w:cs="Calibri"/>
          <w:sz w:val="22"/>
          <w:szCs w:val="22"/>
        </w:rPr>
        <w:t xml:space="preserve">rface detonation </w:t>
      </w:r>
      <w:r w:rsidR="000457FB" w:rsidRPr="00556DEA">
        <w:rPr>
          <w:rFonts w:ascii="Arial Narrow" w:hAnsi="Arial Narrow" w:cs="Calibri"/>
          <w:sz w:val="22"/>
          <w:szCs w:val="22"/>
        </w:rPr>
        <w:t>shall not exceed</w:t>
      </w:r>
      <w:r w:rsidRPr="00556DEA">
        <w:rPr>
          <w:rFonts w:ascii="Arial Narrow" w:hAnsi="Arial Narrow" w:cs="Calibri"/>
          <w:sz w:val="22"/>
          <w:szCs w:val="22"/>
        </w:rPr>
        <w:t xml:space="preserve"> 20 lb</w:t>
      </w:r>
      <w:r w:rsidR="002C7144" w:rsidRPr="00556DEA">
        <w:rPr>
          <w:rFonts w:ascii="Arial Narrow" w:hAnsi="Arial Narrow" w:cs="Calibri"/>
          <w:sz w:val="22"/>
          <w:szCs w:val="22"/>
        </w:rPr>
        <w:t>s</w:t>
      </w:r>
      <w:r w:rsidR="005E3528">
        <w:rPr>
          <w:rFonts w:ascii="Arial Narrow" w:hAnsi="Arial Narrow" w:cs="Calibri"/>
          <w:sz w:val="22"/>
          <w:szCs w:val="22"/>
        </w:rPr>
        <w:t>.</w:t>
      </w:r>
      <w:r w:rsidRPr="00556DEA">
        <w:rPr>
          <w:rFonts w:ascii="Arial Narrow" w:hAnsi="Arial Narrow" w:cs="Calibri"/>
          <w:sz w:val="22"/>
          <w:szCs w:val="22"/>
        </w:rPr>
        <w:t xml:space="preserve"> (combined donor charge and </w:t>
      </w:r>
      <w:r w:rsidR="00FE72D0" w:rsidRPr="00556DEA">
        <w:rPr>
          <w:rFonts w:ascii="Arial Narrow" w:hAnsi="Arial Narrow" w:cs="Calibri"/>
          <w:sz w:val="22"/>
          <w:szCs w:val="22"/>
        </w:rPr>
        <w:t>Wa</w:t>
      </w:r>
      <w:r w:rsidR="00FE72D0" w:rsidRPr="0019621C">
        <w:rPr>
          <w:rFonts w:ascii="Arial Narrow" w:hAnsi="Arial Narrow" w:cs="Calibri"/>
          <w:sz w:val="22"/>
          <w:szCs w:val="22"/>
        </w:rPr>
        <w:t>ste Military M</w:t>
      </w:r>
      <w:r w:rsidR="00FE72D0" w:rsidRPr="004F59F2">
        <w:rPr>
          <w:rFonts w:ascii="Arial Narrow" w:hAnsi="Arial Narrow" w:cs="Calibri"/>
          <w:sz w:val="22"/>
          <w:szCs w:val="22"/>
        </w:rPr>
        <w:t>unition (</w:t>
      </w:r>
      <w:r w:rsidRPr="004F59F2">
        <w:rPr>
          <w:rFonts w:ascii="Arial Narrow" w:hAnsi="Arial Narrow" w:cs="Calibri"/>
          <w:sz w:val="22"/>
          <w:szCs w:val="22"/>
        </w:rPr>
        <w:t>WMM</w:t>
      </w:r>
      <w:r w:rsidR="00FE72D0" w:rsidRPr="004F59F2">
        <w:rPr>
          <w:rFonts w:ascii="Arial Narrow" w:hAnsi="Arial Narrow" w:cs="Calibri"/>
          <w:sz w:val="22"/>
          <w:szCs w:val="22"/>
        </w:rPr>
        <w:t>)</w:t>
      </w:r>
      <w:r w:rsidRPr="004F59F2">
        <w:rPr>
          <w:rFonts w:ascii="Arial Narrow" w:hAnsi="Arial Narrow" w:cs="Calibri"/>
          <w:sz w:val="22"/>
          <w:szCs w:val="22"/>
        </w:rPr>
        <w:t>).</w:t>
      </w:r>
    </w:p>
    <w:p w14:paraId="7D7550DF" w14:textId="1854293E" w:rsidR="004641F3" w:rsidRPr="004F59F2" w:rsidRDefault="000457FB" w:rsidP="00BA38E3">
      <w:pPr>
        <w:keepLines/>
        <w:widowControl/>
        <w:numPr>
          <w:ilvl w:val="0"/>
          <w:numId w:val="21"/>
        </w:numPr>
        <w:tabs>
          <w:tab w:val="left" w:pos="1800"/>
        </w:tabs>
        <w:snapToGrid/>
        <w:ind w:left="2520" w:hanging="180"/>
        <w:outlineLvl w:val="3"/>
        <w:rPr>
          <w:rFonts w:ascii="Arial Narrow" w:hAnsi="Arial Narrow" w:cs="Calibri"/>
          <w:sz w:val="22"/>
          <w:szCs w:val="22"/>
        </w:rPr>
      </w:pPr>
      <w:r w:rsidRPr="004F59F2">
        <w:rPr>
          <w:rFonts w:ascii="Arial Narrow" w:hAnsi="Arial Narrow" w:cs="Calibri"/>
          <w:sz w:val="22"/>
          <w:szCs w:val="22"/>
        </w:rPr>
        <w:t>The total weight</w:t>
      </w:r>
      <w:r w:rsidR="004641F3" w:rsidRPr="004F59F2">
        <w:rPr>
          <w:rFonts w:ascii="Arial Narrow" w:hAnsi="Arial Narrow" w:cs="Calibri"/>
          <w:sz w:val="22"/>
          <w:szCs w:val="22"/>
        </w:rPr>
        <w:t xml:space="preserve"> of lead </w:t>
      </w:r>
      <w:r w:rsidR="00E339C9" w:rsidRPr="004F59F2">
        <w:rPr>
          <w:rFonts w:ascii="Arial Narrow" w:hAnsi="Arial Narrow" w:cs="Calibri"/>
          <w:sz w:val="22"/>
          <w:szCs w:val="22"/>
        </w:rPr>
        <w:t>and</w:t>
      </w:r>
      <w:r w:rsidR="004641F3" w:rsidRPr="004F59F2">
        <w:rPr>
          <w:rFonts w:ascii="Arial Narrow" w:hAnsi="Arial Narrow" w:cs="Calibri"/>
          <w:sz w:val="22"/>
          <w:szCs w:val="22"/>
        </w:rPr>
        <w:t xml:space="preserve"> lead compounds in the energetic compounds (excluding inert materials) </w:t>
      </w:r>
      <w:r w:rsidR="00D51CCE" w:rsidRPr="004F59F2">
        <w:rPr>
          <w:rFonts w:ascii="Arial Narrow" w:hAnsi="Arial Narrow" w:cs="Calibri"/>
          <w:sz w:val="22"/>
          <w:szCs w:val="22"/>
        </w:rPr>
        <w:t>treated</w:t>
      </w:r>
      <w:r w:rsidR="00486FB8" w:rsidRPr="004F59F2">
        <w:rPr>
          <w:rFonts w:ascii="Arial Narrow" w:hAnsi="Arial Narrow" w:cs="Calibri"/>
          <w:sz w:val="22"/>
          <w:szCs w:val="22"/>
        </w:rPr>
        <w:t xml:space="preserve"> </w:t>
      </w:r>
      <w:r w:rsidR="004641F3" w:rsidRPr="004F59F2">
        <w:rPr>
          <w:rFonts w:ascii="Arial Narrow" w:hAnsi="Arial Narrow" w:cs="Calibri"/>
          <w:sz w:val="22"/>
          <w:szCs w:val="22"/>
        </w:rPr>
        <w:t xml:space="preserve">by </w:t>
      </w:r>
      <w:r w:rsidR="001847AE" w:rsidRPr="004F59F2">
        <w:rPr>
          <w:rFonts w:ascii="Arial Narrow" w:hAnsi="Arial Narrow" w:cs="Calibri"/>
          <w:sz w:val="22"/>
          <w:szCs w:val="22"/>
        </w:rPr>
        <w:t xml:space="preserve">OD/BD </w:t>
      </w:r>
      <w:r w:rsidRPr="004F59F2">
        <w:rPr>
          <w:rFonts w:ascii="Arial Narrow" w:hAnsi="Arial Narrow" w:cs="Calibri"/>
          <w:sz w:val="22"/>
          <w:szCs w:val="22"/>
        </w:rPr>
        <w:t xml:space="preserve">shall not exceed </w:t>
      </w:r>
      <w:r w:rsidR="00DC458E" w:rsidRPr="004F59F2">
        <w:rPr>
          <w:rFonts w:ascii="Arial Narrow" w:hAnsi="Arial Narrow" w:cs="Calibri"/>
          <w:sz w:val="22"/>
          <w:szCs w:val="22"/>
        </w:rPr>
        <w:t>1,</w:t>
      </w:r>
      <w:r w:rsidR="00970154" w:rsidRPr="004F59F2">
        <w:rPr>
          <w:rFonts w:ascii="Arial Narrow" w:hAnsi="Arial Narrow" w:cs="Calibri"/>
          <w:sz w:val="22"/>
          <w:szCs w:val="22"/>
        </w:rPr>
        <w:t>4</w:t>
      </w:r>
      <w:r w:rsidR="00DC458E" w:rsidRPr="004F59F2">
        <w:rPr>
          <w:rFonts w:ascii="Arial Narrow" w:hAnsi="Arial Narrow" w:cs="Calibri"/>
          <w:sz w:val="22"/>
          <w:szCs w:val="22"/>
        </w:rPr>
        <w:t>00</w:t>
      </w:r>
      <w:r w:rsidRPr="004F59F2">
        <w:rPr>
          <w:rFonts w:ascii="Arial Narrow" w:hAnsi="Arial Narrow" w:cs="Calibri"/>
          <w:sz w:val="22"/>
          <w:szCs w:val="22"/>
        </w:rPr>
        <w:t xml:space="preserve"> lbs. per</w:t>
      </w:r>
      <w:r w:rsidR="000D3C97">
        <w:rPr>
          <w:rFonts w:ascii="Arial Narrow" w:hAnsi="Arial Narrow" w:cs="Calibri"/>
          <w:sz w:val="22"/>
          <w:szCs w:val="22"/>
        </w:rPr>
        <w:t xml:space="preserve"> calendar</w:t>
      </w:r>
      <w:r w:rsidRPr="004F59F2">
        <w:rPr>
          <w:rFonts w:ascii="Arial Narrow" w:hAnsi="Arial Narrow" w:cs="Calibri"/>
          <w:sz w:val="22"/>
          <w:szCs w:val="22"/>
        </w:rPr>
        <w:t xml:space="preserve"> year</w:t>
      </w:r>
      <w:r w:rsidR="004641F3" w:rsidRPr="004F59F2">
        <w:rPr>
          <w:rFonts w:ascii="Arial Narrow" w:hAnsi="Arial Narrow" w:cs="Calibri"/>
          <w:sz w:val="22"/>
          <w:szCs w:val="22"/>
        </w:rPr>
        <w:t>.</w:t>
      </w:r>
    </w:p>
    <w:p w14:paraId="18AC7752" w14:textId="77777777" w:rsidR="004641F3" w:rsidRPr="002C7144" w:rsidRDefault="000457FB" w:rsidP="00BA38E3">
      <w:pPr>
        <w:keepLines/>
        <w:widowControl/>
        <w:numPr>
          <w:ilvl w:val="0"/>
          <w:numId w:val="21"/>
        </w:numPr>
        <w:tabs>
          <w:tab w:val="left" w:pos="1800"/>
        </w:tabs>
        <w:snapToGrid/>
        <w:ind w:left="2520" w:hanging="180"/>
        <w:outlineLvl w:val="3"/>
        <w:rPr>
          <w:rFonts w:ascii="Arial Narrow" w:hAnsi="Arial Narrow" w:cs="Calibri"/>
          <w:sz w:val="22"/>
          <w:szCs w:val="22"/>
        </w:rPr>
      </w:pPr>
      <w:r w:rsidRPr="004F59F2">
        <w:rPr>
          <w:rFonts w:ascii="Arial Narrow" w:hAnsi="Arial Narrow" w:cs="Calibri"/>
          <w:sz w:val="22"/>
          <w:szCs w:val="22"/>
        </w:rPr>
        <w:t xml:space="preserve">The number </w:t>
      </w:r>
      <w:r w:rsidR="004641F3" w:rsidRPr="004F59F2">
        <w:rPr>
          <w:rFonts w:ascii="Arial Narrow" w:hAnsi="Arial Narrow" w:cs="Calibri"/>
          <w:sz w:val="22"/>
          <w:szCs w:val="22"/>
        </w:rPr>
        <w:t>of D</w:t>
      </w:r>
      <w:r w:rsidR="004641F3" w:rsidRPr="002C7144">
        <w:rPr>
          <w:rFonts w:ascii="Arial Narrow" w:hAnsi="Arial Narrow" w:cs="Calibri"/>
          <w:sz w:val="22"/>
          <w:szCs w:val="22"/>
        </w:rPr>
        <w:t>elay Assembly F/155MM HERA, National Stock Number 1320</w:t>
      </w:r>
      <w:r w:rsidR="004641F3" w:rsidRPr="002C7144">
        <w:rPr>
          <w:rFonts w:ascii="Cambria Math" w:hAnsi="Cambria Math" w:cs="Cambria Math"/>
          <w:sz w:val="22"/>
          <w:szCs w:val="22"/>
        </w:rPr>
        <w:t>‐</w:t>
      </w:r>
      <w:r w:rsidR="004641F3" w:rsidRPr="002C7144">
        <w:rPr>
          <w:rFonts w:ascii="Arial Narrow" w:hAnsi="Arial Narrow" w:cs="Calibri"/>
          <w:sz w:val="22"/>
          <w:szCs w:val="22"/>
        </w:rPr>
        <w:t>01</w:t>
      </w:r>
      <w:r w:rsidR="004641F3" w:rsidRPr="002C7144">
        <w:rPr>
          <w:rFonts w:ascii="Cambria Math" w:hAnsi="Cambria Math" w:cs="Cambria Math"/>
          <w:sz w:val="22"/>
          <w:szCs w:val="22"/>
        </w:rPr>
        <w:t>‐</w:t>
      </w:r>
      <w:r w:rsidR="004641F3" w:rsidRPr="002C7144">
        <w:rPr>
          <w:rFonts w:ascii="Arial Narrow" w:hAnsi="Arial Narrow" w:cs="Calibri"/>
          <w:sz w:val="22"/>
          <w:szCs w:val="22"/>
        </w:rPr>
        <w:t>054</w:t>
      </w:r>
      <w:r w:rsidR="004641F3" w:rsidRPr="002C7144">
        <w:rPr>
          <w:rFonts w:ascii="Cambria Math" w:hAnsi="Cambria Math" w:cs="Cambria Math"/>
          <w:sz w:val="22"/>
          <w:szCs w:val="22"/>
        </w:rPr>
        <w:t>‐</w:t>
      </w:r>
      <w:r w:rsidR="004641F3" w:rsidRPr="002C7144">
        <w:rPr>
          <w:rFonts w:ascii="Arial Narrow" w:hAnsi="Arial Narrow" w:cs="Calibri"/>
          <w:sz w:val="22"/>
          <w:szCs w:val="22"/>
        </w:rPr>
        <w:t>5121</w:t>
      </w:r>
      <w:r w:rsidR="0090763F">
        <w:rPr>
          <w:rFonts w:ascii="Arial Narrow" w:hAnsi="Arial Narrow" w:cs="Calibri"/>
          <w:sz w:val="22"/>
          <w:szCs w:val="22"/>
        </w:rPr>
        <w:t>,</w:t>
      </w:r>
      <w:r w:rsidR="004641F3" w:rsidRPr="002C7144">
        <w:rPr>
          <w:rFonts w:ascii="Arial Narrow" w:hAnsi="Arial Narrow" w:cs="Calibri"/>
          <w:sz w:val="22"/>
          <w:szCs w:val="22"/>
        </w:rPr>
        <w:t xml:space="preserve"> </w:t>
      </w:r>
      <w:r w:rsidR="00D51CCE">
        <w:rPr>
          <w:rFonts w:ascii="Arial Narrow" w:hAnsi="Arial Narrow" w:cs="Calibri"/>
          <w:sz w:val="22"/>
          <w:szCs w:val="22"/>
        </w:rPr>
        <w:t>units treated</w:t>
      </w:r>
      <w:r w:rsidR="004641F3" w:rsidRPr="002C7144">
        <w:rPr>
          <w:rFonts w:ascii="Arial Narrow" w:hAnsi="Arial Narrow" w:cs="Calibri"/>
          <w:sz w:val="22"/>
          <w:szCs w:val="22"/>
        </w:rPr>
        <w:t xml:space="preserve"> by OD/BD annually</w:t>
      </w:r>
      <w:r>
        <w:rPr>
          <w:rFonts w:ascii="Arial Narrow" w:hAnsi="Arial Narrow" w:cs="Calibri"/>
          <w:sz w:val="22"/>
          <w:szCs w:val="22"/>
        </w:rPr>
        <w:t xml:space="preserve"> shall not exceed 1,000</w:t>
      </w:r>
      <w:r w:rsidR="004641F3" w:rsidRPr="002C7144">
        <w:rPr>
          <w:rFonts w:ascii="Arial Narrow" w:hAnsi="Arial Narrow" w:cs="Calibri"/>
          <w:sz w:val="22"/>
          <w:szCs w:val="22"/>
        </w:rPr>
        <w:t>.</w:t>
      </w:r>
    </w:p>
    <w:p w14:paraId="2242A8B7" w14:textId="77777777" w:rsidR="00E2535A" w:rsidRDefault="00E2535A" w:rsidP="00E2535A">
      <w:pPr>
        <w:keepLines/>
        <w:tabs>
          <w:tab w:val="left" w:pos="1800"/>
        </w:tabs>
        <w:outlineLvl w:val="3"/>
        <w:rPr>
          <w:rFonts w:ascii="Arial Narrow" w:hAnsi="Arial Narrow"/>
          <w:b/>
          <w:bCs/>
          <w:iCs/>
          <w:sz w:val="22"/>
          <w:szCs w:val="22"/>
        </w:rPr>
      </w:pPr>
    </w:p>
    <w:p w14:paraId="214D585B" w14:textId="6D990430" w:rsidR="00E2535A" w:rsidRPr="00E2535A" w:rsidRDefault="00E2535A" w:rsidP="00E2535A">
      <w:pPr>
        <w:keepLines/>
        <w:tabs>
          <w:tab w:val="left" w:pos="1800"/>
        </w:tabs>
        <w:ind w:left="2340"/>
        <w:outlineLvl w:val="3"/>
        <w:rPr>
          <w:rFonts w:ascii="Arial Narrow" w:hAnsi="Arial Narrow" w:cs="Arial"/>
          <w:i/>
          <w:iCs/>
          <w:color w:val="404040" w:themeColor="text1" w:themeTint="BF"/>
          <w:sz w:val="22"/>
          <w:szCs w:val="22"/>
        </w:rPr>
      </w:pPr>
      <w:r w:rsidRPr="00E2535A">
        <w:rPr>
          <w:rFonts w:ascii="Arial Narrow" w:hAnsi="Arial Narrow" w:cs="Arial"/>
          <w:i/>
          <w:iCs/>
          <w:color w:val="404040" w:themeColor="text1" w:themeTint="BF"/>
          <w:sz w:val="22"/>
          <w:szCs w:val="22"/>
        </w:rPr>
        <w:t>[</w:t>
      </w:r>
      <w:r w:rsidRPr="00E2535A">
        <w:rPr>
          <w:rFonts w:ascii="Arial Narrow" w:hAnsi="Arial Narrow"/>
          <w:bCs/>
          <w:i/>
          <w:color w:val="404040" w:themeColor="text1" w:themeTint="BF"/>
          <w:sz w:val="22"/>
          <w:szCs w:val="22"/>
        </w:rPr>
        <w:t xml:space="preserve">40 CFR 264.601 as established in </w:t>
      </w:r>
      <w:r w:rsidRPr="00E2535A">
        <w:rPr>
          <w:rFonts w:ascii="Arial Narrow" w:hAnsi="Arial Narrow" w:cs="Arial"/>
          <w:i/>
          <w:iCs/>
          <w:color w:val="404040" w:themeColor="text1" w:themeTint="BF"/>
          <w:sz w:val="22"/>
          <w:szCs w:val="22"/>
        </w:rPr>
        <w:t xml:space="preserve">401 KAR 39:090 Section 1, </w:t>
      </w:r>
      <w:r w:rsidRPr="00E2535A">
        <w:rPr>
          <w:rFonts w:ascii="Arial Narrow" w:hAnsi="Arial Narrow"/>
          <w:bCs/>
          <w:i/>
          <w:color w:val="404040" w:themeColor="text1" w:themeTint="BF"/>
          <w:sz w:val="22"/>
          <w:szCs w:val="22"/>
        </w:rPr>
        <w:t>KRS 224.46-530(1)(g)]</w:t>
      </w:r>
    </w:p>
    <w:p w14:paraId="668AFC52" w14:textId="0AE49238" w:rsidR="00E2535A" w:rsidRDefault="00E2535A">
      <w:pPr>
        <w:widowControl/>
        <w:snapToGrid/>
        <w:rPr>
          <w:rFonts w:ascii="Arial Narrow" w:hAnsi="Arial Narrow"/>
          <w:b/>
          <w:bCs/>
          <w:iCs/>
          <w:sz w:val="22"/>
          <w:szCs w:val="22"/>
        </w:rPr>
      </w:pPr>
    </w:p>
    <w:p w14:paraId="76E9BB05" w14:textId="724F4806" w:rsidR="00341EAE" w:rsidRPr="009974B0" w:rsidRDefault="002610DB" w:rsidP="00BA38E3">
      <w:pPr>
        <w:keepLines/>
        <w:widowControl/>
        <w:tabs>
          <w:tab w:val="left" w:pos="1800"/>
          <w:tab w:val="left" w:pos="2340"/>
        </w:tabs>
        <w:snapToGrid/>
        <w:ind w:left="1080"/>
        <w:outlineLvl w:val="3"/>
        <w:rPr>
          <w:rFonts w:ascii="Arial Narrow" w:hAnsi="Arial Narrow"/>
          <w:b/>
          <w:bCs/>
          <w:iCs/>
          <w:sz w:val="22"/>
          <w:szCs w:val="22"/>
        </w:rPr>
      </w:pPr>
      <w:r w:rsidRPr="008E15EA">
        <w:rPr>
          <w:rFonts w:ascii="Arial Narrow" w:hAnsi="Arial Narrow"/>
          <w:b/>
          <w:bCs/>
          <w:iCs/>
          <w:sz w:val="22"/>
          <w:szCs w:val="22"/>
        </w:rPr>
        <w:t>P.I</w:t>
      </w:r>
      <w:r w:rsidR="00341EAE" w:rsidRPr="008E15EA">
        <w:rPr>
          <w:rFonts w:ascii="Arial Narrow" w:hAnsi="Arial Narrow"/>
          <w:b/>
          <w:bCs/>
          <w:iCs/>
          <w:sz w:val="22"/>
          <w:szCs w:val="22"/>
        </w:rPr>
        <w:t>II.XB.(</w:t>
      </w:r>
      <w:r w:rsidR="00CF7DF6">
        <w:rPr>
          <w:rFonts w:ascii="Arial Narrow" w:hAnsi="Arial Narrow"/>
          <w:b/>
          <w:bCs/>
          <w:iCs/>
          <w:sz w:val="22"/>
          <w:szCs w:val="22"/>
        </w:rPr>
        <w:t>2</w:t>
      </w:r>
      <w:r w:rsidR="00341EAE" w:rsidRPr="008E15EA">
        <w:rPr>
          <w:rFonts w:ascii="Arial Narrow" w:hAnsi="Arial Narrow"/>
          <w:b/>
          <w:bCs/>
          <w:iCs/>
          <w:sz w:val="22"/>
          <w:szCs w:val="22"/>
        </w:rPr>
        <w:t>)(c)</w:t>
      </w:r>
      <w:r w:rsidR="00341EAE" w:rsidRPr="008E15EA">
        <w:rPr>
          <w:rFonts w:ascii="Arial Narrow" w:hAnsi="Arial Narrow"/>
          <w:b/>
          <w:bCs/>
          <w:iCs/>
          <w:sz w:val="22"/>
          <w:szCs w:val="22"/>
        </w:rPr>
        <w:tab/>
        <w:t>Operating Con</w:t>
      </w:r>
      <w:r w:rsidR="00341EAE" w:rsidRPr="009974B0">
        <w:rPr>
          <w:rFonts w:ascii="Arial Narrow" w:hAnsi="Arial Narrow"/>
          <w:b/>
          <w:bCs/>
          <w:iCs/>
          <w:sz w:val="22"/>
          <w:szCs w:val="22"/>
        </w:rPr>
        <w:t>ditions</w:t>
      </w:r>
    </w:p>
    <w:p w14:paraId="7FB8989D" w14:textId="77777777" w:rsidR="00341EAE" w:rsidRPr="009974B0" w:rsidRDefault="00341EAE" w:rsidP="00BA38E3">
      <w:pPr>
        <w:keepLines/>
        <w:widowControl/>
        <w:tabs>
          <w:tab w:val="num" w:pos="1296"/>
          <w:tab w:val="left" w:pos="1800"/>
        </w:tabs>
        <w:snapToGrid/>
        <w:ind w:left="1080"/>
        <w:outlineLvl w:val="3"/>
        <w:rPr>
          <w:rFonts w:ascii="Arial Narrow" w:hAnsi="Arial Narrow" w:cs="Arial"/>
          <w:iCs/>
          <w:color w:val="FF0000"/>
          <w:sz w:val="22"/>
          <w:szCs w:val="22"/>
        </w:rPr>
      </w:pPr>
    </w:p>
    <w:p w14:paraId="67C3AB28" w14:textId="77777777" w:rsidR="008C23C7" w:rsidRPr="008C23C7" w:rsidRDefault="00D76651" w:rsidP="00BA38E3">
      <w:pPr>
        <w:keepLines/>
        <w:widowControl/>
        <w:numPr>
          <w:ilvl w:val="0"/>
          <w:numId w:val="21"/>
        </w:numPr>
        <w:tabs>
          <w:tab w:val="left" w:pos="1800"/>
        </w:tabs>
        <w:snapToGrid/>
        <w:ind w:left="2520" w:hanging="180"/>
        <w:outlineLvl w:val="3"/>
        <w:rPr>
          <w:rFonts w:ascii="Arial Narrow" w:hAnsi="Arial Narrow" w:cs="Arial"/>
          <w:iCs/>
          <w:color w:val="FF0000"/>
          <w:sz w:val="22"/>
          <w:szCs w:val="22"/>
        </w:rPr>
      </w:pPr>
      <w:r w:rsidRPr="00D76651">
        <w:rPr>
          <w:rFonts w:ascii="Arial Narrow" w:hAnsi="Arial Narrow" w:cs="Arial"/>
          <w:iCs/>
          <w:sz w:val="22"/>
          <w:szCs w:val="22"/>
        </w:rPr>
        <w:t>The Permittee shall conduct O</w:t>
      </w:r>
      <w:r w:rsidR="00C47E07">
        <w:rPr>
          <w:rFonts w:ascii="Arial Narrow" w:hAnsi="Arial Narrow" w:cs="Arial"/>
          <w:iCs/>
          <w:sz w:val="22"/>
          <w:szCs w:val="22"/>
        </w:rPr>
        <w:t>D</w:t>
      </w:r>
      <w:r w:rsidR="00421626">
        <w:rPr>
          <w:rFonts w:ascii="Arial Narrow" w:hAnsi="Arial Narrow" w:cs="Arial"/>
          <w:iCs/>
          <w:sz w:val="22"/>
          <w:szCs w:val="22"/>
        </w:rPr>
        <w:t>/BD</w:t>
      </w:r>
      <w:r w:rsidRPr="00D76651">
        <w:rPr>
          <w:rFonts w:ascii="Arial Narrow" w:hAnsi="Arial Narrow" w:cs="Arial"/>
          <w:iCs/>
          <w:sz w:val="22"/>
          <w:szCs w:val="22"/>
        </w:rPr>
        <w:t xml:space="preserve"> operations in accordance with </w:t>
      </w:r>
      <w:r w:rsidRPr="00D76651">
        <w:rPr>
          <w:rFonts w:ascii="Arial Narrow" w:hAnsi="Arial Narrow" w:cs="Arial Narrow"/>
          <w:sz w:val="22"/>
          <w:szCs w:val="22"/>
        </w:rPr>
        <w:t>P</w:t>
      </w:r>
      <w:r w:rsidRPr="00D76651">
        <w:rPr>
          <w:rFonts w:ascii="Arial Narrow" w:hAnsi="Arial Narrow"/>
          <w:sz w:val="22"/>
          <w:szCs w:val="22"/>
        </w:rPr>
        <w:t>rocess Information, Attachment D, and Procedures to Prevent Hazards, Attachment F</w:t>
      </w:r>
      <w:r w:rsidR="00BF21E9">
        <w:rPr>
          <w:rFonts w:ascii="Arial Narrow" w:hAnsi="Arial Narrow"/>
          <w:sz w:val="22"/>
          <w:szCs w:val="22"/>
        </w:rPr>
        <w:t>, except as otherwise specified in this permit</w:t>
      </w:r>
      <w:r w:rsidRPr="001274DD">
        <w:rPr>
          <w:rFonts w:ascii="Arial Narrow" w:hAnsi="Arial Narrow"/>
          <w:sz w:val="22"/>
          <w:szCs w:val="22"/>
        </w:rPr>
        <w:t>.</w:t>
      </w:r>
      <w:r w:rsidR="00A26992">
        <w:rPr>
          <w:rFonts w:ascii="Arial Narrow" w:hAnsi="Arial Narrow"/>
          <w:sz w:val="22"/>
          <w:szCs w:val="22"/>
        </w:rPr>
        <w:t xml:space="preserve"> </w:t>
      </w:r>
      <w:r w:rsidRPr="001274DD">
        <w:rPr>
          <w:rFonts w:ascii="Arial Narrow" w:hAnsi="Arial Narrow"/>
          <w:sz w:val="22"/>
          <w:szCs w:val="22"/>
        </w:rPr>
        <w:t xml:space="preserve"> </w:t>
      </w:r>
    </w:p>
    <w:p w14:paraId="5889FB91" w14:textId="77777777" w:rsidR="007E729B" w:rsidRPr="007E729B" w:rsidRDefault="00D76651" w:rsidP="00BA38E3">
      <w:pPr>
        <w:keepLines/>
        <w:widowControl/>
        <w:numPr>
          <w:ilvl w:val="0"/>
          <w:numId w:val="21"/>
        </w:numPr>
        <w:tabs>
          <w:tab w:val="left" w:pos="1800"/>
        </w:tabs>
        <w:snapToGrid/>
        <w:ind w:left="2520" w:hanging="180"/>
        <w:outlineLvl w:val="3"/>
        <w:rPr>
          <w:rFonts w:ascii="Arial Narrow" w:hAnsi="Arial Narrow" w:cs="Arial"/>
          <w:iCs/>
          <w:color w:val="FF0000"/>
          <w:sz w:val="22"/>
          <w:szCs w:val="22"/>
        </w:rPr>
      </w:pPr>
      <w:r w:rsidRPr="001274DD">
        <w:rPr>
          <w:rFonts w:ascii="Arial Narrow" w:hAnsi="Arial Narrow"/>
          <w:sz w:val="22"/>
          <w:szCs w:val="22"/>
        </w:rPr>
        <w:t xml:space="preserve">The Permittee shall use </w:t>
      </w:r>
      <w:r w:rsidR="008C23C7">
        <w:rPr>
          <w:rFonts w:ascii="Arial Narrow" w:hAnsi="Arial Narrow"/>
          <w:sz w:val="22"/>
          <w:szCs w:val="22"/>
        </w:rPr>
        <w:t>a</w:t>
      </w:r>
      <w:r w:rsidRPr="001274DD">
        <w:rPr>
          <w:rFonts w:ascii="Arial Narrow" w:hAnsi="Arial Narrow"/>
          <w:sz w:val="22"/>
          <w:szCs w:val="22"/>
        </w:rPr>
        <w:t xml:space="preserve"> wind vane and anemometer</w:t>
      </w:r>
      <w:r w:rsidR="00C47E07" w:rsidRPr="001274DD">
        <w:rPr>
          <w:rFonts w:ascii="Arial Narrow" w:hAnsi="Arial Narrow"/>
          <w:sz w:val="22"/>
          <w:szCs w:val="22"/>
        </w:rPr>
        <w:t xml:space="preserve"> that are</w:t>
      </w:r>
      <w:r w:rsidRPr="001274DD">
        <w:rPr>
          <w:rFonts w:ascii="Arial Narrow" w:hAnsi="Arial Narrow"/>
          <w:sz w:val="22"/>
          <w:szCs w:val="22"/>
        </w:rPr>
        <w:t xml:space="preserve"> lo</w:t>
      </w:r>
      <w:r w:rsidR="008C23C7">
        <w:rPr>
          <w:rFonts w:ascii="Arial Narrow" w:hAnsi="Arial Narrow"/>
          <w:sz w:val="22"/>
          <w:szCs w:val="22"/>
        </w:rPr>
        <w:t>cated at the Demo Grounds</w:t>
      </w:r>
      <w:r w:rsidRPr="001274DD">
        <w:rPr>
          <w:rFonts w:ascii="Arial Narrow" w:hAnsi="Arial Narrow"/>
          <w:sz w:val="22"/>
          <w:szCs w:val="22"/>
        </w:rPr>
        <w:t xml:space="preserve"> </w:t>
      </w:r>
      <w:r w:rsidR="001274DD" w:rsidRPr="001274DD">
        <w:rPr>
          <w:rFonts w:ascii="Arial Narrow" w:hAnsi="Arial Narrow"/>
          <w:sz w:val="22"/>
          <w:szCs w:val="22"/>
        </w:rPr>
        <w:t xml:space="preserve">as factors </w:t>
      </w:r>
      <w:r w:rsidR="005A2848" w:rsidRPr="001274DD">
        <w:rPr>
          <w:rFonts w:ascii="Arial Narrow" w:hAnsi="Arial Narrow"/>
          <w:sz w:val="22"/>
          <w:szCs w:val="22"/>
        </w:rPr>
        <w:t xml:space="preserve">when </w:t>
      </w:r>
      <w:r w:rsidR="00C47E07" w:rsidRPr="001274DD">
        <w:rPr>
          <w:rFonts w:ascii="Arial Narrow" w:hAnsi="Arial Narrow"/>
          <w:sz w:val="22"/>
          <w:szCs w:val="22"/>
        </w:rPr>
        <w:t>deciding</w:t>
      </w:r>
      <w:r w:rsidR="005A2848" w:rsidRPr="001274DD">
        <w:rPr>
          <w:rFonts w:ascii="Arial Narrow" w:hAnsi="Arial Narrow"/>
          <w:sz w:val="22"/>
          <w:szCs w:val="22"/>
        </w:rPr>
        <w:t xml:space="preserve"> whether to initiate or continue </w:t>
      </w:r>
      <w:r w:rsidR="00ED4A3E">
        <w:rPr>
          <w:rFonts w:ascii="Arial Narrow" w:hAnsi="Arial Narrow"/>
          <w:sz w:val="22"/>
          <w:szCs w:val="22"/>
        </w:rPr>
        <w:t xml:space="preserve">OD/BD </w:t>
      </w:r>
      <w:r w:rsidR="005A2848" w:rsidRPr="001274DD">
        <w:rPr>
          <w:rFonts w:ascii="Arial Narrow" w:hAnsi="Arial Narrow"/>
          <w:sz w:val="22"/>
          <w:szCs w:val="22"/>
        </w:rPr>
        <w:t>operations.</w:t>
      </w:r>
    </w:p>
    <w:p w14:paraId="4084C1F1" w14:textId="77777777" w:rsidR="00341EAE" w:rsidRPr="00CC2FE7" w:rsidRDefault="007E729B" w:rsidP="00BA38E3">
      <w:pPr>
        <w:keepLines/>
        <w:widowControl/>
        <w:numPr>
          <w:ilvl w:val="0"/>
          <w:numId w:val="21"/>
        </w:numPr>
        <w:tabs>
          <w:tab w:val="left" w:pos="1800"/>
        </w:tabs>
        <w:snapToGrid/>
        <w:ind w:left="2520" w:hanging="180"/>
        <w:outlineLvl w:val="3"/>
        <w:rPr>
          <w:rFonts w:ascii="Arial Narrow" w:hAnsi="Arial Narrow" w:cs="Arial"/>
          <w:iCs/>
          <w:color w:val="FF0000"/>
          <w:sz w:val="22"/>
          <w:szCs w:val="22"/>
        </w:rPr>
      </w:pPr>
      <w:r>
        <w:rPr>
          <w:rFonts w:ascii="Arial Narrow" w:hAnsi="Arial Narrow" w:cs="Arial"/>
          <w:iCs/>
          <w:sz w:val="22"/>
          <w:szCs w:val="22"/>
        </w:rPr>
        <w:t>All demilitarization activities for the OB/BD unit</w:t>
      </w:r>
      <w:r w:rsidR="001039FF">
        <w:rPr>
          <w:rFonts w:ascii="Arial Narrow" w:hAnsi="Arial Narrow" w:cs="Arial"/>
          <w:iCs/>
          <w:sz w:val="22"/>
          <w:szCs w:val="22"/>
        </w:rPr>
        <w:t xml:space="preserve"> shall occur in pits</w:t>
      </w:r>
      <w:r>
        <w:rPr>
          <w:rFonts w:ascii="Arial Narrow" w:hAnsi="Arial Narrow" w:cs="Arial"/>
          <w:iCs/>
          <w:sz w:val="22"/>
          <w:szCs w:val="22"/>
        </w:rPr>
        <w:t>, except for treatment of unexploded ordinance (UXO)</w:t>
      </w:r>
      <w:r w:rsidR="001039FF">
        <w:rPr>
          <w:rFonts w:ascii="Arial Narrow" w:hAnsi="Arial Narrow" w:cs="Arial"/>
          <w:iCs/>
          <w:sz w:val="22"/>
          <w:szCs w:val="22"/>
        </w:rPr>
        <w:t xml:space="preserve"> that are deemed unsafe to move in accordance with Section D-8a(2)(c)(iii) in Attachment D, Process Information</w:t>
      </w:r>
      <w:r>
        <w:rPr>
          <w:rFonts w:ascii="Arial Narrow" w:hAnsi="Arial Narrow" w:cs="Arial"/>
          <w:iCs/>
          <w:sz w:val="22"/>
          <w:szCs w:val="22"/>
        </w:rPr>
        <w:t>.</w:t>
      </w:r>
      <w:r w:rsidR="005A2848" w:rsidRPr="001274DD">
        <w:rPr>
          <w:rFonts w:ascii="Arial Narrow" w:hAnsi="Arial Narrow"/>
          <w:sz w:val="22"/>
          <w:szCs w:val="22"/>
        </w:rPr>
        <w:t xml:space="preserve"> </w:t>
      </w:r>
    </w:p>
    <w:p w14:paraId="40111357" w14:textId="77777777" w:rsidR="00CC2FE7" w:rsidRDefault="00CC2FE7" w:rsidP="00BA38E3">
      <w:pPr>
        <w:keepLines/>
        <w:widowControl/>
        <w:numPr>
          <w:ilvl w:val="0"/>
          <w:numId w:val="21"/>
        </w:numPr>
        <w:tabs>
          <w:tab w:val="left" w:pos="1800"/>
        </w:tabs>
        <w:snapToGrid/>
        <w:ind w:left="2520" w:hanging="180"/>
        <w:outlineLvl w:val="3"/>
        <w:rPr>
          <w:rFonts w:ascii="Arial Narrow" w:hAnsi="Arial Narrow" w:cs="Arial"/>
          <w:iCs/>
          <w:sz w:val="22"/>
          <w:szCs w:val="22"/>
        </w:rPr>
      </w:pPr>
      <w:r w:rsidRPr="00CC2FE7">
        <w:rPr>
          <w:rFonts w:ascii="Arial Narrow" w:hAnsi="Arial Narrow" w:cs="Arial"/>
          <w:iCs/>
          <w:sz w:val="22"/>
          <w:szCs w:val="22"/>
        </w:rPr>
        <w:t xml:space="preserve">The Permittee shall maintain at least three feet of soil between the bottom of each pit and </w:t>
      </w:r>
      <w:r w:rsidRPr="001274DD">
        <w:rPr>
          <w:rFonts w:ascii="Arial Narrow" w:hAnsi="Arial Narrow" w:cs="Arial"/>
          <w:iCs/>
          <w:sz w:val="22"/>
          <w:szCs w:val="22"/>
        </w:rPr>
        <w:t>bedrock.</w:t>
      </w:r>
      <w:r w:rsidR="00C616E4">
        <w:rPr>
          <w:rFonts w:ascii="Arial Narrow" w:hAnsi="Arial Narrow" w:cs="Arial"/>
          <w:iCs/>
          <w:sz w:val="22"/>
          <w:szCs w:val="22"/>
        </w:rPr>
        <w:t xml:space="preserve"> </w:t>
      </w:r>
      <w:r w:rsidR="00A26992">
        <w:rPr>
          <w:rFonts w:ascii="Arial Narrow" w:hAnsi="Arial Narrow" w:cs="Arial"/>
          <w:iCs/>
          <w:sz w:val="22"/>
          <w:szCs w:val="22"/>
        </w:rPr>
        <w:t xml:space="preserve"> </w:t>
      </w:r>
      <w:r w:rsidRPr="001274DD">
        <w:rPr>
          <w:rFonts w:ascii="Arial Narrow" w:hAnsi="Arial Narrow" w:cs="Arial"/>
          <w:iCs/>
          <w:sz w:val="22"/>
          <w:szCs w:val="22"/>
        </w:rPr>
        <w:t>To maintain such a layer, the Permittee shall add soil to the OD</w:t>
      </w:r>
      <w:r w:rsidR="00E5196F">
        <w:rPr>
          <w:rFonts w:ascii="Arial Narrow" w:hAnsi="Arial Narrow" w:cs="Arial"/>
          <w:iCs/>
          <w:sz w:val="22"/>
          <w:szCs w:val="22"/>
        </w:rPr>
        <w:t>/BD</w:t>
      </w:r>
      <w:r w:rsidRPr="001274DD">
        <w:rPr>
          <w:rFonts w:ascii="Arial Narrow" w:hAnsi="Arial Narrow" w:cs="Arial"/>
          <w:iCs/>
          <w:sz w:val="22"/>
          <w:szCs w:val="22"/>
        </w:rPr>
        <w:t xml:space="preserve"> unit as needed.</w:t>
      </w:r>
      <w:r w:rsidR="00231BA5" w:rsidRPr="001274DD">
        <w:rPr>
          <w:rFonts w:ascii="Arial Narrow" w:hAnsi="Arial Narrow" w:cs="Arial"/>
          <w:iCs/>
          <w:sz w:val="22"/>
          <w:szCs w:val="22"/>
        </w:rPr>
        <w:t xml:space="preserve"> </w:t>
      </w:r>
      <w:r w:rsidR="00A26992">
        <w:rPr>
          <w:rFonts w:ascii="Arial Narrow" w:hAnsi="Arial Narrow" w:cs="Arial"/>
          <w:iCs/>
          <w:sz w:val="22"/>
          <w:szCs w:val="22"/>
        </w:rPr>
        <w:t xml:space="preserve"> </w:t>
      </w:r>
      <w:r w:rsidR="00231BA5" w:rsidRPr="001274DD">
        <w:rPr>
          <w:rFonts w:ascii="Arial Narrow" w:hAnsi="Arial Narrow" w:cs="Arial"/>
          <w:iCs/>
          <w:sz w:val="22"/>
          <w:szCs w:val="22"/>
        </w:rPr>
        <w:t>If a pit does n</w:t>
      </w:r>
      <w:r w:rsidR="00231BA5" w:rsidRPr="009705D7">
        <w:rPr>
          <w:rFonts w:ascii="Arial Narrow" w:hAnsi="Arial Narrow" w:cs="Arial"/>
          <w:iCs/>
          <w:sz w:val="22"/>
          <w:szCs w:val="22"/>
        </w:rPr>
        <w:t xml:space="preserve">ot meet this </w:t>
      </w:r>
      <w:r w:rsidR="001274DD" w:rsidRPr="009705D7">
        <w:rPr>
          <w:rFonts w:ascii="Arial Narrow" w:hAnsi="Arial Narrow" w:cs="Arial"/>
          <w:iCs/>
          <w:sz w:val="22"/>
          <w:szCs w:val="22"/>
        </w:rPr>
        <w:t>requirement</w:t>
      </w:r>
      <w:r w:rsidR="00231BA5" w:rsidRPr="009705D7">
        <w:rPr>
          <w:rFonts w:ascii="Arial Narrow" w:hAnsi="Arial Narrow" w:cs="Arial"/>
          <w:iCs/>
          <w:sz w:val="22"/>
          <w:szCs w:val="22"/>
        </w:rPr>
        <w:t xml:space="preserve">, the Permittee </w:t>
      </w:r>
      <w:r w:rsidR="00976D55" w:rsidRPr="009705D7">
        <w:rPr>
          <w:rFonts w:ascii="Arial Narrow" w:hAnsi="Arial Narrow" w:cs="Arial"/>
          <w:iCs/>
          <w:sz w:val="22"/>
          <w:szCs w:val="22"/>
        </w:rPr>
        <w:t>shall</w:t>
      </w:r>
      <w:r w:rsidR="00231BA5" w:rsidRPr="009705D7">
        <w:rPr>
          <w:rFonts w:ascii="Arial Narrow" w:hAnsi="Arial Narrow" w:cs="Arial"/>
          <w:iCs/>
          <w:sz w:val="22"/>
          <w:szCs w:val="22"/>
        </w:rPr>
        <w:t xml:space="preserve"> discontinue use of that pit</w:t>
      </w:r>
      <w:r w:rsidR="007B553E" w:rsidRPr="009705D7">
        <w:rPr>
          <w:rFonts w:ascii="Arial Narrow" w:hAnsi="Arial Narrow" w:cs="Arial"/>
          <w:iCs/>
          <w:sz w:val="22"/>
          <w:szCs w:val="22"/>
        </w:rPr>
        <w:t xml:space="preserve"> until adequate soil is </w:t>
      </w:r>
      <w:r w:rsidR="00136F86" w:rsidRPr="00136F86">
        <w:rPr>
          <w:rFonts w:ascii="Arial Narrow" w:hAnsi="Arial Narrow" w:cs="Arial"/>
          <w:iCs/>
          <w:sz w:val="22"/>
          <w:szCs w:val="22"/>
        </w:rPr>
        <w:t>added</w:t>
      </w:r>
      <w:r w:rsidR="00231BA5" w:rsidRPr="009705D7">
        <w:rPr>
          <w:rFonts w:ascii="Arial Narrow" w:hAnsi="Arial Narrow" w:cs="Arial"/>
          <w:iCs/>
          <w:sz w:val="22"/>
          <w:szCs w:val="22"/>
        </w:rPr>
        <w:t>.</w:t>
      </w:r>
    </w:p>
    <w:p w14:paraId="6A1FD3CF" w14:textId="77777777" w:rsidR="00C616E4" w:rsidRDefault="00C616E4" w:rsidP="00BA38E3">
      <w:pPr>
        <w:keepLines/>
        <w:widowControl/>
        <w:numPr>
          <w:ilvl w:val="0"/>
          <w:numId w:val="21"/>
        </w:numPr>
        <w:tabs>
          <w:tab w:val="left" w:pos="1800"/>
        </w:tabs>
        <w:snapToGrid/>
        <w:ind w:left="2520" w:hanging="180"/>
        <w:outlineLvl w:val="3"/>
        <w:rPr>
          <w:rFonts w:ascii="Arial Narrow" w:hAnsi="Arial Narrow" w:cs="Arial"/>
          <w:iCs/>
          <w:sz w:val="22"/>
          <w:szCs w:val="22"/>
        </w:rPr>
      </w:pPr>
      <w:r>
        <w:rPr>
          <w:rFonts w:ascii="Arial Narrow" w:hAnsi="Arial Narrow" w:cs="Arial"/>
          <w:iCs/>
          <w:sz w:val="22"/>
          <w:szCs w:val="22"/>
        </w:rPr>
        <w:t>For detonations in which the Net Explosive Weight (NEW) in a pit exceeds 20 lb</w:t>
      </w:r>
      <w:r w:rsidR="00407D1A">
        <w:rPr>
          <w:rFonts w:ascii="Arial Narrow" w:hAnsi="Arial Narrow" w:cs="Arial"/>
          <w:iCs/>
          <w:sz w:val="22"/>
          <w:szCs w:val="22"/>
        </w:rPr>
        <w:t>s</w:t>
      </w:r>
      <w:r>
        <w:rPr>
          <w:rFonts w:ascii="Arial Narrow" w:hAnsi="Arial Narrow" w:cs="Arial"/>
          <w:iCs/>
          <w:sz w:val="22"/>
          <w:szCs w:val="22"/>
        </w:rPr>
        <w:t>, the Permittee shall cover the munition(s) in the pit with at least six feet of soil.</w:t>
      </w:r>
    </w:p>
    <w:p w14:paraId="620D98EB" w14:textId="77777777" w:rsidR="001D16AB" w:rsidRPr="001A0C9A" w:rsidRDefault="00CA4BFD" w:rsidP="00BA38E3">
      <w:pPr>
        <w:keepLines/>
        <w:widowControl/>
        <w:numPr>
          <w:ilvl w:val="0"/>
          <w:numId w:val="21"/>
        </w:numPr>
        <w:tabs>
          <w:tab w:val="left" w:pos="1800"/>
        </w:tabs>
        <w:snapToGrid/>
        <w:ind w:left="2520" w:hanging="180"/>
        <w:outlineLvl w:val="3"/>
        <w:rPr>
          <w:rFonts w:ascii="Arial Narrow" w:hAnsi="Arial Narrow" w:cs="Arial"/>
          <w:iCs/>
          <w:sz w:val="22"/>
          <w:szCs w:val="22"/>
        </w:rPr>
      </w:pPr>
      <w:r w:rsidRPr="008740D0">
        <w:rPr>
          <w:rFonts w:ascii="Arial Narrow" w:hAnsi="Arial Narrow" w:cs="Arial"/>
          <w:iCs/>
          <w:sz w:val="22"/>
          <w:szCs w:val="22"/>
        </w:rPr>
        <w:t xml:space="preserve">From the time that the first detonation in an </w:t>
      </w:r>
      <w:r w:rsidRPr="001A0C9A">
        <w:rPr>
          <w:rFonts w:ascii="Arial Narrow" w:hAnsi="Arial Narrow" w:cs="Arial"/>
          <w:iCs/>
          <w:sz w:val="22"/>
          <w:szCs w:val="22"/>
        </w:rPr>
        <w:t>event is initiated to the time at which the plume created by the last detonation in a</w:t>
      </w:r>
      <w:r w:rsidR="00F1007E" w:rsidRPr="001A0C9A">
        <w:rPr>
          <w:rFonts w:ascii="Arial Narrow" w:hAnsi="Arial Narrow" w:cs="Arial"/>
          <w:iCs/>
          <w:sz w:val="22"/>
          <w:szCs w:val="22"/>
        </w:rPr>
        <w:t>n</w:t>
      </w:r>
      <w:r w:rsidRPr="001A0C9A">
        <w:rPr>
          <w:rFonts w:ascii="Arial Narrow" w:hAnsi="Arial Narrow" w:cs="Arial"/>
          <w:iCs/>
          <w:sz w:val="22"/>
          <w:szCs w:val="22"/>
        </w:rPr>
        <w:t xml:space="preserve"> event is no longer visible, at least </w:t>
      </w:r>
      <w:r w:rsidR="004F70EB" w:rsidRPr="001A0C9A">
        <w:rPr>
          <w:rFonts w:ascii="Arial Narrow" w:hAnsi="Arial Narrow" w:cs="Arial"/>
          <w:iCs/>
          <w:sz w:val="22"/>
          <w:szCs w:val="22"/>
        </w:rPr>
        <w:t xml:space="preserve">three </w:t>
      </w:r>
      <w:r w:rsidRPr="001A0C9A">
        <w:rPr>
          <w:rFonts w:ascii="Arial Narrow" w:hAnsi="Arial Narrow" w:cs="Arial"/>
          <w:iCs/>
          <w:sz w:val="22"/>
          <w:szCs w:val="22"/>
        </w:rPr>
        <w:t xml:space="preserve">personnel </w:t>
      </w:r>
      <w:r w:rsidR="000B54D9" w:rsidRPr="001A0C9A">
        <w:rPr>
          <w:rFonts w:ascii="Arial Narrow" w:hAnsi="Arial Narrow" w:cs="Arial"/>
          <w:iCs/>
          <w:sz w:val="22"/>
          <w:szCs w:val="22"/>
        </w:rPr>
        <w:t>(“</w:t>
      </w:r>
      <w:r w:rsidR="00A9126D" w:rsidRPr="001A0C9A">
        <w:rPr>
          <w:rFonts w:ascii="Arial Narrow" w:hAnsi="Arial Narrow" w:cs="Arial"/>
          <w:iCs/>
          <w:sz w:val="22"/>
          <w:szCs w:val="22"/>
        </w:rPr>
        <w:t>Observers</w:t>
      </w:r>
      <w:r w:rsidR="000B54D9" w:rsidRPr="001A0C9A">
        <w:rPr>
          <w:rFonts w:ascii="Arial Narrow" w:hAnsi="Arial Narrow" w:cs="Arial"/>
          <w:iCs/>
          <w:sz w:val="22"/>
          <w:szCs w:val="22"/>
        </w:rPr>
        <w:t xml:space="preserve">”) </w:t>
      </w:r>
      <w:r w:rsidRPr="001A0C9A">
        <w:rPr>
          <w:rFonts w:ascii="Arial Narrow" w:hAnsi="Arial Narrow" w:cs="Arial"/>
          <w:iCs/>
          <w:sz w:val="22"/>
          <w:szCs w:val="22"/>
        </w:rPr>
        <w:t xml:space="preserve">shall </w:t>
      </w:r>
      <w:r w:rsidR="00A9126D" w:rsidRPr="001A0C9A">
        <w:rPr>
          <w:rFonts w:ascii="Arial Narrow" w:hAnsi="Arial Narrow" w:cs="Arial"/>
          <w:iCs/>
          <w:sz w:val="22"/>
          <w:szCs w:val="22"/>
        </w:rPr>
        <w:t>watch movement of plumes resulting from detonations</w:t>
      </w:r>
      <w:r w:rsidRPr="001A0C9A">
        <w:rPr>
          <w:rFonts w:ascii="Arial Narrow" w:hAnsi="Arial Narrow" w:cs="Arial"/>
          <w:iCs/>
          <w:sz w:val="22"/>
          <w:szCs w:val="22"/>
        </w:rPr>
        <w:t>.</w:t>
      </w:r>
      <w:r w:rsidR="00A9126D" w:rsidRPr="001A0C9A">
        <w:rPr>
          <w:rFonts w:ascii="Arial Narrow" w:hAnsi="Arial Narrow" w:cs="Arial"/>
          <w:iCs/>
          <w:sz w:val="22"/>
          <w:szCs w:val="22"/>
        </w:rPr>
        <w:t xml:space="preserve"> </w:t>
      </w:r>
      <w:r w:rsidR="00407D1A">
        <w:rPr>
          <w:rFonts w:ascii="Arial Narrow" w:hAnsi="Arial Narrow" w:cs="Arial"/>
          <w:iCs/>
          <w:sz w:val="22"/>
          <w:szCs w:val="22"/>
        </w:rPr>
        <w:t xml:space="preserve"> </w:t>
      </w:r>
      <w:r w:rsidR="00A9126D" w:rsidRPr="001A0C9A">
        <w:rPr>
          <w:rFonts w:ascii="Arial Narrow" w:hAnsi="Arial Narrow" w:cs="Arial"/>
          <w:iCs/>
          <w:sz w:val="22"/>
          <w:szCs w:val="22"/>
        </w:rPr>
        <w:t xml:space="preserve">The Observers shall be positioned so that they are able to </w:t>
      </w:r>
      <w:r w:rsidR="00126F6C" w:rsidRPr="001A0C9A">
        <w:rPr>
          <w:rFonts w:ascii="Arial Narrow" w:hAnsi="Arial Narrow" w:cs="Arial"/>
          <w:iCs/>
          <w:sz w:val="22"/>
          <w:szCs w:val="22"/>
        </w:rPr>
        <w:t>observe when</w:t>
      </w:r>
      <w:r w:rsidR="00A9126D" w:rsidRPr="001A0C9A">
        <w:rPr>
          <w:rFonts w:ascii="Arial Narrow" w:hAnsi="Arial Narrow" w:cs="Arial"/>
          <w:iCs/>
          <w:sz w:val="22"/>
          <w:szCs w:val="22"/>
        </w:rPr>
        <w:t xml:space="preserve"> a plume has crossed the BGAD fence line.</w:t>
      </w:r>
      <w:r w:rsidRPr="001A0C9A">
        <w:rPr>
          <w:rFonts w:ascii="Arial Narrow" w:hAnsi="Arial Narrow" w:cs="Arial"/>
          <w:iCs/>
          <w:sz w:val="22"/>
          <w:szCs w:val="22"/>
        </w:rPr>
        <w:t xml:space="preserve"> </w:t>
      </w:r>
    </w:p>
    <w:p w14:paraId="3EB05EB7" w14:textId="179CF485" w:rsidR="00CA4BFD" w:rsidRDefault="000B54D9" w:rsidP="00BA38E3">
      <w:pPr>
        <w:keepLines/>
        <w:widowControl/>
        <w:numPr>
          <w:ilvl w:val="0"/>
          <w:numId w:val="21"/>
        </w:numPr>
        <w:tabs>
          <w:tab w:val="left" w:pos="1800"/>
        </w:tabs>
        <w:snapToGrid/>
        <w:ind w:left="2520" w:hanging="180"/>
        <w:outlineLvl w:val="3"/>
        <w:rPr>
          <w:rFonts w:ascii="Arial Narrow" w:hAnsi="Arial Narrow" w:cs="Arial"/>
          <w:iCs/>
          <w:sz w:val="22"/>
          <w:szCs w:val="22"/>
        </w:rPr>
      </w:pPr>
      <w:r w:rsidRPr="001A0C9A">
        <w:rPr>
          <w:rFonts w:ascii="Arial Narrow" w:hAnsi="Arial Narrow" w:cs="Arial"/>
          <w:iCs/>
          <w:sz w:val="22"/>
          <w:szCs w:val="22"/>
        </w:rPr>
        <w:t xml:space="preserve">If </w:t>
      </w:r>
      <w:r w:rsidR="00A9126D" w:rsidRPr="001A0C9A">
        <w:rPr>
          <w:rFonts w:ascii="Arial Narrow" w:hAnsi="Arial Narrow" w:cs="Arial"/>
          <w:iCs/>
          <w:sz w:val="22"/>
          <w:szCs w:val="22"/>
        </w:rPr>
        <w:t>an Observer</w:t>
      </w:r>
      <w:r w:rsidRPr="001A0C9A">
        <w:rPr>
          <w:rFonts w:ascii="Arial Narrow" w:hAnsi="Arial Narrow" w:cs="Arial"/>
          <w:iCs/>
          <w:sz w:val="22"/>
          <w:szCs w:val="22"/>
        </w:rPr>
        <w:t xml:space="preserve"> </w:t>
      </w:r>
      <w:r w:rsidR="00A9126D" w:rsidRPr="001A0C9A">
        <w:rPr>
          <w:rFonts w:ascii="Arial Narrow" w:hAnsi="Arial Narrow" w:cs="Arial"/>
          <w:iCs/>
          <w:sz w:val="22"/>
          <w:szCs w:val="22"/>
        </w:rPr>
        <w:t xml:space="preserve">determines </w:t>
      </w:r>
      <w:r w:rsidRPr="001A0C9A">
        <w:rPr>
          <w:rFonts w:ascii="Arial Narrow" w:hAnsi="Arial Narrow" w:cs="Arial"/>
          <w:iCs/>
          <w:sz w:val="22"/>
          <w:szCs w:val="22"/>
        </w:rPr>
        <w:t>that a plume has cros</w:t>
      </w:r>
      <w:r>
        <w:rPr>
          <w:rFonts w:ascii="Arial Narrow" w:hAnsi="Arial Narrow" w:cs="Arial"/>
          <w:iCs/>
          <w:sz w:val="22"/>
          <w:szCs w:val="22"/>
        </w:rPr>
        <w:t xml:space="preserve">sed the fence line, the </w:t>
      </w:r>
      <w:r w:rsidR="00AA5503">
        <w:rPr>
          <w:rFonts w:ascii="Arial Narrow" w:hAnsi="Arial Narrow" w:cs="Arial"/>
          <w:iCs/>
          <w:sz w:val="22"/>
          <w:szCs w:val="22"/>
        </w:rPr>
        <w:t xml:space="preserve">Observer </w:t>
      </w:r>
      <w:r>
        <w:rPr>
          <w:rFonts w:ascii="Arial Narrow" w:hAnsi="Arial Narrow" w:cs="Arial"/>
          <w:iCs/>
          <w:sz w:val="22"/>
          <w:szCs w:val="22"/>
        </w:rPr>
        <w:t xml:space="preserve">shall immediately contact the </w:t>
      </w:r>
      <w:r w:rsidR="00A9126D">
        <w:rPr>
          <w:rFonts w:ascii="Arial Narrow" w:hAnsi="Arial Narrow" w:cs="Arial"/>
          <w:iCs/>
          <w:sz w:val="22"/>
          <w:szCs w:val="22"/>
        </w:rPr>
        <w:t>operational Supervisor or the Supervisor’s alternate</w:t>
      </w:r>
      <w:r w:rsidR="00CA4BFD" w:rsidRPr="008740D0">
        <w:rPr>
          <w:rFonts w:ascii="Arial Narrow" w:hAnsi="Arial Narrow" w:cs="Arial"/>
          <w:iCs/>
          <w:sz w:val="22"/>
          <w:szCs w:val="22"/>
        </w:rPr>
        <w:t>.</w:t>
      </w:r>
      <w:r>
        <w:rPr>
          <w:rFonts w:ascii="Arial Narrow" w:hAnsi="Arial Narrow" w:cs="Arial"/>
          <w:iCs/>
          <w:sz w:val="22"/>
          <w:szCs w:val="22"/>
        </w:rPr>
        <w:t xml:space="preserve"> </w:t>
      </w:r>
      <w:r w:rsidR="00A26992">
        <w:rPr>
          <w:rFonts w:ascii="Arial Narrow" w:hAnsi="Arial Narrow" w:cs="Arial"/>
          <w:iCs/>
          <w:sz w:val="22"/>
          <w:szCs w:val="22"/>
        </w:rPr>
        <w:t xml:space="preserve"> </w:t>
      </w:r>
      <w:r>
        <w:rPr>
          <w:rFonts w:ascii="Arial Narrow" w:hAnsi="Arial Narrow" w:cs="Arial"/>
          <w:iCs/>
          <w:sz w:val="22"/>
          <w:szCs w:val="22"/>
        </w:rPr>
        <w:t xml:space="preserve">The Permittee shall immediately cease </w:t>
      </w:r>
      <w:r w:rsidR="00E5196F">
        <w:rPr>
          <w:rFonts w:ascii="Arial Narrow" w:hAnsi="Arial Narrow" w:cs="Arial"/>
          <w:iCs/>
          <w:sz w:val="22"/>
          <w:szCs w:val="22"/>
        </w:rPr>
        <w:t xml:space="preserve">OD/BD </w:t>
      </w:r>
      <w:r>
        <w:rPr>
          <w:rFonts w:ascii="Arial Narrow" w:hAnsi="Arial Narrow" w:cs="Arial"/>
          <w:iCs/>
          <w:sz w:val="22"/>
          <w:szCs w:val="22"/>
        </w:rPr>
        <w:t>operations until the best available meteorological data complies with the meteorological restrictions listed in P.III.XB.(2)(</w:t>
      </w:r>
      <w:r w:rsidR="008E6D20">
        <w:rPr>
          <w:rFonts w:ascii="Arial Narrow" w:hAnsi="Arial Narrow" w:cs="Arial"/>
          <w:iCs/>
          <w:sz w:val="22"/>
          <w:szCs w:val="22"/>
        </w:rPr>
        <w:t>d</w:t>
      </w:r>
      <w:r>
        <w:rPr>
          <w:rFonts w:ascii="Arial Narrow" w:hAnsi="Arial Narrow" w:cs="Arial"/>
          <w:iCs/>
          <w:sz w:val="22"/>
          <w:szCs w:val="22"/>
        </w:rPr>
        <w:t>).</w:t>
      </w:r>
      <w:r w:rsidR="00CA4BFD" w:rsidRPr="008740D0">
        <w:rPr>
          <w:rFonts w:ascii="Arial Narrow" w:hAnsi="Arial Narrow" w:cs="Arial"/>
          <w:iCs/>
          <w:sz w:val="22"/>
          <w:szCs w:val="22"/>
        </w:rPr>
        <w:t xml:space="preserve">  </w:t>
      </w:r>
    </w:p>
    <w:p w14:paraId="2CA22E55" w14:textId="77777777" w:rsidR="00E2535A" w:rsidRPr="00E2535A" w:rsidRDefault="00E2535A" w:rsidP="00E2535A">
      <w:pPr>
        <w:keepLines/>
        <w:tabs>
          <w:tab w:val="left" w:pos="1800"/>
        </w:tabs>
        <w:outlineLvl w:val="3"/>
        <w:rPr>
          <w:rFonts w:ascii="Arial Narrow" w:hAnsi="Arial Narrow" w:cs="Arial"/>
          <w:i/>
          <w:iCs/>
          <w:color w:val="404040" w:themeColor="text1" w:themeTint="BF"/>
          <w:sz w:val="22"/>
          <w:szCs w:val="22"/>
        </w:rPr>
      </w:pPr>
    </w:p>
    <w:p w14:paraId="38FFBA34" w14:textId="77777777" w:rsidR="00E2535A" w:rsidRPr="00E2535A" w:rsidRDefault="00E2535A" w:rsidP="00E2535A">
      <w:pPr>
        <w:keepLines/>
        <w:tabs>
          <w:tab w:val="left" w:pos="1800"/>
        </w:tabs>
        <w:ind w:left="2340"/>
        <w:outlineLvl w:val="3"/>
        <w:rPr>
          <w:rFonts w:ascii="Arial Narrow" w:hAnsi="Arial Narrow" w:cs="Arial"/>
          <w:i/>
          <w:iCs/>
          <w:color w:val="404040" w:themeColor="text1" w:themeTint="BF"/>
          <w:sz w:val="22"/>
          <w:szCs w:val="22"/>
        </w:rPr>
      </w:pPr>
      <w:r w:rsidRPr="00E2535A">
        <w:rPr>
          <w:rFonts w:ascii="Arial Narrow" w:hAnsi="Arial Narrow" w:cs="Arial"/>
          <w:i/>
          <w:iCs/>
          <w:color w:val="404040" w:themeColor="text1" w:themeTint="BF"/>
          <w:sz w:val="22"/>
          <w:szCs w:val="22"/>
        </w:rPr>
        <w:t>[</w:t>
      </w:r>
      <w:r w:rsidRPr="00E2535A">
        <w:rPr>
          <w:rFonts w:ascii="Arial Narrow" w:hAnsi="Arial Narrow"/>
          <w:bCs/>
          <w:i/>
          <w:color w:val="404040" w:themeColor="text1" w:themeTint="BF"/>
          <w:sz w:val="22"/>
          <w:szCs w:val="22"/>
        </w:rPr>
        <w:t xml:space="preserve">40 CFR 264.601 as established in </w:t>
      </w:r>
      <w:r w:rsidRPr="00E2535A">
        <w:rPr>
          <w:rFonts w:ascii="Arial Narrow" w:hAnsi="Arial Narrow" w:cs="Arial"/>
          <w:i/>
          <w:iCs/>
          <w:color w:val="404040" w:themeColor="text1" w:themeTint="BF"/>
          <w:sz w:val="22"/>
          <w:szCs w:val="22"/>
        </w:rPr>
        <w:t xml:space="preserve">401 KAR 39:090 Section 1, </w:t>
      </w:r>
      <w:r w:rsidRPr="00E2535A">
        <w:rPr>
          <w:rFonts w:ascii="Arial Narrow" w:hAnsi="Arial Narrow"/>
          <w:bCs/>
          <w:i/>
          <w:color w:val="404040" w:themeColor="text1" w:themeTint="BF"/>
          <w:sz w:val="22"/>
          <w:szCs w:val="22"/>
        </w:rPr>
        <w:t>KRS 224.46-530(1)(g)]</w:t>
      </w:r>
    </w:p>
    <w:p w14:paraId="0F2E692D" w14:textId="77777777" w:rsidR="00341EAE" w:rsidRDefault="00341EAE" w:rsidP="00BA38E3">
      <w:pPr>
        <w:keepLines/>
        <w:widowControl/>
        <w:tabs>
          <w:tab w:val="left" w:pos="1800"/>
        </w:tabs>
        <w:snapToGrid/>
        <w:ind w:left="2340"/>
        <w:outlineLvl w:val="3"/>
        <w:rPr>
          <w:rFonts w:ascii="Arial Narrow" w:hAnsi="Arial Narrow" w:cs="Arial"/>
          <w:iCs/>
          <w:color w:val="FF0000"/>
          <w:sz w:val="22"/>
          <w:szCs w:val="22"/>
        </w:rPr>
      </w:pPr>
    </w:p>
    <w:p w14:paraId="02859CE6" w14:textId="77777777" w:rsidR="008740D0" w:rsidRPr="009974B0" w:rsidRDefault="008740D0" w:rsidP="00BA38E3">
      <w:pPr>
        <w:keepLines/>
        <w:widowControl/>
        <w:tabs>
          <w:tab w:val="left" w:pos="1800"/>
          <w:tab w:val="left" w:pos="2340"/>
        </w:tabs>
        <w:snapToGrid/>
        <w:ind w:left="1080"/>
        <w:outlineLvl w:val="3"/>
        <w:rPr>
          <w:rFonts w:ascii="Arial Narrow" w:hAnsi="Arial Narrow"/>
          <w:b/>
          <w:bCs/>
          <w:iCs/>
          <w:sz w:val="22"/>
          <w:szCs w:val="22"/>
        </w:rPr>
      </w:pPr>
      <w:r w:rsidRPr="008E15EA">
        <w:rPr>
          <w:rFonts w:ascii="Arial Narrow" w:hAnsi="Arial Narrow"/>
          <w:b/>
          <w:bCs/>
          <w:iCs/>
          <w:sz w:val="22"/>
          <w:szCs w:val="22"/>
        </w:rPr>
        <w:t>P.III.XB.(</w:t>
      </w:r>
      <w:r>
        <w:rPr>
          <w:rFonts w:ascii="Arial Narrow" w:hAnsi="Arial Narrow"/>
          <w:b/>
          <w:bCs/>
          <w:iCs/>
          <w:sz w:val="22"/>
          <w:szCs w:val="22"/>
        </w:rPr>
        <w:t>2</w:t>
      </w:r>
      <w:r w:rsidR="00D75A92">
        <w:rPr>
          <w:rFonts w:ascii="Arial Narrow" w:hAnsi="Arial Narrow"/>
          <w:b/>
          <w:bCs/>
          <w:iCs/>
          <w:sz w:val="22"/>
          <w:szCs w:val="22"/>
        </w:rPr>
        <w:t>)(</w:t>
      </w:r>
      <w:r w:rsidR="008E6D20">
        <w:rPr>
          <w:rFonts w:ascii="Arial Narrow" w:hAnsi="Arial Narrow"/>
          <w:b/>
          <w:bCs/>
          <w:iCs/>
          <w:sz w:val="22"/>
          <w:szCs w:val="22"/>
        </w:rPr>
        <w:t>d</w:t>
      </w:r>
      <w:r w:rsidR="00D75A92">
        <w:rPr>
          <w:rFonts w:ascii="Arial Narrow" w:hAnsi="Arial Narrow"/>
          <w:b/>
          <w:bCs/>
          <w:iCs/>
          <w:sz w:val="22"/>
          <w:szCs w:val="22"/>
        </w:rPr>
        <w:t>)</w:t>
      </w:r>
      <w:r w:rsidR="00D75A92">
        <w:rPr>
          <w:rFonts w:ascii="Arial Narrow" w:hAnsi="Arial Narrow"/>
          <w:b/>
          <w:bCs/>
          <w:iCs/>
          <w:sz w:val="22"/>
          <w:szCs w:val="22"/>
        </w:rPr>
        <w:tab/>
      </w:r>
      <w:r w:rsidR="003923DB">
        <w:rPr>
          <w:rFonts w:ascii="Arial Narrow" w:hAnsi="Arial Narrow"/>
          <w:b/>
          <w:bCs/>
          <w:iCs/>
          <w:sz w:val="22"/>
          <w:szCs w:val="22"/>
        </w:rPr>
        <w:t>Meteorological Restrictions</w:t>
      </w:r>
    </w:p>
    <w:p w14:paraId="5AE0C3D9" w14:textId="77777777" w:rsidR="008740D0" w:rsidRPr="009974B0" w:rsidRDefault="008740D0" w:rsidP="00BA38E3">
      <w:pPr>
        <w:keepLines/>
        <w:widowControl/>
        <w:tabs>
          <w:tab w:val="num" w:pos="1296"/>
          <w:tab w:val="left" w:pos="1800"/>
        </w:tabs>
        <w:snapToGrid/>
        <w:ind w:left="1080"/>
        <w:outlineLvl w:val="3"/>
        <w:rPr>
          <w:rFonts w:ascii="Arial Narrow" w:hAnsi="Arial Narrow" w:cs="Arial"/>
          <w:iCs/>
          <w:color w:val="FF0000"/>
          <w:sz w:val="22"/>
          <w:szCs w:val="22"/>
        </w:rPr>
      </w:pPr>
    </w:p>
    <w:p w14:paraId="7BC640AF" w14:textId="77777777" w:rsidR="008740D0" w:rsidRDefault="008740D0" w:rsidP="00BA38E3">
      <w:pPr>
        <w:keepLines/>
        <w:widowControl/>
        <w:snapToGrid/>
        <w:ind w:left="2340"/>
        <w:outlineLvl w:val="3"/>
        <w:rPr>
          <w:rFonts w:ascii="Arial Narrow" w:hAnsi="Arial Narrow"/>
          <w:sz w:val="22"/>
          <w:szCs w:val="22"/>
        </w:rPr>
      </w:pPr>
      <w:r w:rsidRPr="00D76651">
        <w:rPr>
          <w:rFonts w:ascii="Arial Narrow" w:hAnsi="Arial Narrow" w:cs="Arial"/>
          <w:iCs/>
          <w:sz w:val="22"/>
          <w:szCs w:val="22"/>
        </w:rPr>
        <w:t>The Permittee</w:t>
      </w:r>
      <w:r>
        <w:rPr>
          <w:rFonts w:ascii="Arial Narrow" w:hAnsi="Arial Narrow" w:cs="Arial"/>
          <w:iCs/>
          <w:sz w:val="22"/>
          <w:szCs w:val="22"/>
        </w:rPr>
        <w:t xml:space="preserve"> shall not initiate OD operations when any of the following meteorological conditions exists,</w:t>
      </w:r>
      <w:r>
        <w:rPr>
          <w:rFonts w:ascii="Arial Narrow" w:hAnsi="Arial Narrow"/>
          <w:sz w:val="22"/>
          <w:szCs w:val="22"/>
        </w:rPr>
        <w:t xml:space="preserve"> or is forecasted by the National Weather Service or WebPuff to occur during the period of operations</w:t>
      </w:r>
      <w:r w:rsidRPr="009705D7">
        <w:rPr>
          <w:rFonts w:ascii="Arial Narrow" w:hAnsi="Arial Narrow"/>
          <w:sz w:val="22"/>
          <w:szCs w:val="22"/>
        </w:rPr>
        <w:t>:</w:t>
      </w:r>
    </w:p>
    <w:p w14:paraId="7FAC7D25" w14:textId="42D3F47C" w:rsidR="008740D0" w:rsidRPr="00D75A92" w:rsidRDefault="008740D0" w:rsidP="00BA38E3">
      <w:pPr>
        <w:keepLines/>
        <w:widowControl/>
        <w:numPr>
          <w:ilvl w:val="0"/>
          <w:numId w:val="42"/>
        </w:numPr>
        <w:tabs>
          <w:tab w:val="left" w:pos="1800"/>
        </w:tabs>
        <w:snapToGrid/>
        <w:ind w:left="2520" w:hanging="180"/>
        <w:outlineLvl w:val="3"/>
        <w:rPr>
          <w:rFonts w:ascii="Arial Narrow" w:hAnsi="Arial Narrow" w:cs="Arial"/>
          <w:iCs/>
          <w:sz w:val="22"/>
          <w:szCs w:val="22"/>
        </w:rPr>
      </w:pPr>
      <w:r w:rsidRPr="00D75A92">
        <w:rPr>
          <w:rFonts w:ascii="Arial Narrow" w:hAnsi="Arial Narrow"/>
          <w:sz w:val="22"/>
          <w:szCs w:val="22"/>
        </w:rPr>
        <w:t>Surface average wind speeds less than 3 miles per hour or greater than 20 mph (with gusts less than 30 mph)</w:t>
      </w:r>
    </w:p>
    <w:p w14:paraId="1749F326" w14:textId="731DA2BD" w:rsidR="008740D0" w:rsidRPr="00D75A92" w:rsidRDefault="008740D0" w:rsidP="00BA38E3">
      <w:pPr>
        <w:keepLines/>
        <w:widowControl/>
        <w:numPr>
          <w:ilvl w:val="0"/>
          <w:numId w:val="42"/>
        </w:numPr>
        <w:tabs>
          <w:tab w:val="left" w:pos="1800"/>
        </w:tabs>
        <w:snapToGrid/>
        <w:ind w:left="2520" w:hanging="180"/>
        <w:outlineLvl w:val="3"/>
        <w:rPr>
          <w:rFonts w:ascii="Arial Narrow" w:hAnsi="Arial Narrow" w:cs="Arial"/>
          <w:iCs/>
          <w:sz w:val="22"/>
          <w:szCs w:val="22"/>
        </w:rPr>
      </w:pPr>
      <w:r w:rsidRPr="00D75A92">
        <w:rPr>
          <w:rFonts w:ascii="Arial Narrow" w:hAnsi="Arial Narrow"/>
          <w:sz w:val="22"/>
          <w:szCs w:val="22"/>
        </w:rPr>
        <w:t xml:space="preserve">Winds blowing from </w:t>
      </w:r>
      <w:r w:rsidR="00E30F29" w:rsidRPr="00E30F29">
        <w:rPr>
          <w:rFonts w:ascii="Arial Narrow" w:hAnsi="Arial Narrow"/>
          <w:sz w:val="22"/>
          <w:szCs w:val="22"/>
        </w:rPr>
        <w:t>3</w:t>
      </w:r>
      <w:r w:rsidR="00571AAE">
        <w:rPr>
          <w:rFonts w:ascii="Arial Narrow" w:hAnsi="Arial Narrow"/>
          <w:sz w:val="22"/>
          <w:szCs w:val="22"/>
        </w:rPr>
        <w:t xml:space="preserve">00 degrees </w:t>
      </w:r>
      <w:r w:rsidR="00F73B45">
        <w:rPr>
          <w:rFonts w:ascii="Arial Narrow" w:hAnsi="Arial Narrow"/>
          <w:sz w:val="22"/>
          <w:szCs w:val="22"/>
        </w:rPr>
        <w:t xml:space="preserve">clockwise </w:t>
      </w:r>
      <w:r w:rsidR="00E30F29" w:rsidRPr="00E30F29">
        <w:rPr>
          <w:rFonts w:ascii="Arial Narrow" w:hAnsi="Arial Narrow"/>
          <w:sz w:val="22"/>
          <w:szCs w:val="22"/>
        </w:rPr>
        <w:t>to 65 degrees</w:t>
      </w:r>
      <w:r w:rsidRPr="00D75A92">
        <w:rPr>
          <w:rFonts w:ascii="Arial Narrow" w:hAnsi="Arial Narrow"/>
          <w:sz w:val="22"/>
          <w:szCs w:val="22"/>
        </w:rPr>
        <w:t>, where north is 360 degrees</w:t>
      </w:r>
    </w:p>
    <w:p w14:paraId="0B01B247" w14:textId="4A2716E8" w:rsidR="008740D0" w:rsidRPr="00262900" w:rsidRDefault="008740D0" w:rsidP="00BA38E3">
      <w:pPr>
        <w:keepLines/>
        <w:widowControl/>
        <w:numPr>
          <w:ilvl w:val="0"/>
          <w:numId w:val="42"/>
        </w:numPr>
        <w:tabs>
          <w:tab w:val="left" w:pos="1800"/>
        </w:tabs>
        <w:snapToGrid/>
        <w:ind w:left="2520" w:hanging="180"/>
        <w:outlineLvl w:val="3"/>
        <w:rPr>
          <w:rFonts w:ascii="Arial Narrow" w:hAnsi="Arial Narrow" w:cs="Arial"/>
          <w:iCs/>
          <w:sz w:val="22"/>
          <w:szCs w:val="22"/>
        </w:rPr>
      </w:pPr>
      <w:r w:rsidRPr="00D75A92">
        <w:rPr>
          <w:rFonts w:ascii="Arial Narrow" w:hAnsi="Arial Narrow"/>
          <w:sz w:val="22"/>
          <w:szCs w:val="22"/>
        </w:rPr>
        <w:t>Electrical storms, thunderstorms, or a probability of 50 percent or greater of electrical storms or thunderstorms</w:t>
      </w:r>
    </w:p>
    <w:p w14:paraId="5B210D7B" w14:textId="77777777" w:rsidR="00262900" w:rsidRPr="00262900" w:rsidRDefault="00262900" w:rsidP="00262900">
      <w:pPr>
        <w:keepLines/>
        <w:widowControl/>
        <w:numPr>
          <w:ilvl w:val="3"/>
          <w:numId w:val="42"/>
        </w:numPr>
        <w:tabs>
          <w:tab w:val="left" w:pos="1800"/>
        </w:tabs>
        <w:snapToGrid/>
        <w:ind w:left="2520" w:hanging="180"/>
        <w:outlineLvl w:val="3"/>
        <w:rPr>
          <w:rFonts w:ascii="Arial Narrow" w:hAnsi="Arial Narrow" w:cs="Arial"/>
          <w:iCs/>
          <w:sz w:val="22"/>
          <w:szCs w:val="22"/>
        </w:rPr>
      </w:pPr>
      <w:r w:rsidRPr="00236722">
        <w:rPr>
          <w:rFonts w:ascii="Arial Narrow" w:hAnsi="Arial Narrow"/>
          <w:sz w:val="22"/>
          <w:szCs w:val="22"/>
        </w:rPr>
        <w:t xml:space="preserve">Precipitation or a probability of precipitation of 75 percent or greater </w:t>
      </w:r>
    </w:p>
    <w:p w14:paraId="1E0F10A9" w14:textId="6FC62018" w:rsidR="00D75A92" w:rsidRPr="00D75A92" w:rsidRDefault="008740D0" w:rsidP="00BA38E3">
      <w:pPr>
        <w:keepLines/>
        <w:widowControl/>
        <w:numPr>
          <w:ilvl w:val="0"/>
          <w:numId w:val="42"/>
        </w:numPr>
        <w:tabs>
          <w:tab w:val="left" w:pos="1800"/>
          <w:tab w:val="left" w:pos="2430"/>
        </w:tabs>
        <w:snapToGrid/>
        <w:ind w:left="2520" w:hanging="180"/>
        <w:outlineLvl w:val="3"/>
        <w:rPr>
          <w:rFonts w:ascii="Arial Narrow" w:hAnsi="Arial Narrow" w:cs="Arial"/>
          <w:iCs/>
          <w:sz w:val="22"/>
          <w:szCs w:val="22"/>
        </w:rPr>
      </w:pPr>
      <w:r w:rsidRPr="00D75A92">
        <w:rPr>
          <w:rFonts w:ascii="Arial Narrow" w:hAnsi="Arial Narrow" w:cs="Arial"/>
          <w:iCs/>
          <w:sz w:val="22"/>
          <w:szCs w:val="22"/>
        </w:rPr>
        <w:t>Visibility less than 5 miles</w:t>
      </w:r>
    </w:p>
    <w:p w14:paraId="42FEE93A" w14:textId="656BB3DE" w:rsidR="008740D0" w:rsidRPr="00D75A92" w:rsidRDefault="008740D0" w:rsidP="00BA38E3">
      <w:pPr>
        <w:keepLines/>
        <w:widowControl/>
        <w:numPr>
          <w:ilvl w:val="0"/>
          <w:numId w:val="42"/>
        </w:numPr>
        <w:tabs>
          <w:tab w:val="left" w:pos="1800"/>
          <w:tab w:val="left" w:pos="2430"/>
        </w:tabs>
        <w:snapToGrid/>
        <w:ind w:left="2520" w:hanging="180"/>
        <w:outlineLvl w:val="3"/>
        <w:rPr>
          <w:rFonts w:ascii="Arial Narrow" w:hAnsi="Arial Narrow" w:cs="Arial"/>
          <w:iCs/>
          <w:color w:val="FF0000"/>
          <w:sz w:val="22"/>
          <w:szCs w:val="22"/>
        </w:rPr>
      </w:pPr>
      <w:r w:rsidRPr="00D75A92">
        <w:rPr>
          <w:rFonts w:ascii="Arial Narrow" w:hAnsi="Arial Narrow"/>
          <w:sz w:val="22"/>
          <w:szCs w:val="22"/>
        </w:rPr>
        <w:t>C</w:t>
      </w:r>
      <w:r w:rsidRPr="00D75A92">
        <w:rPr>
          <w:rFonts w:ascii="Arial Narrow" w:hAnsi="Arial Narrow" w:cs="Arial"/>
          <w:iCs/>
          <w:sz w:val="22"/>
          <w:szCs w:val="22"/>
        </w:rPr>
        <w:t>loud cover greater than 80 percent or cloud ceiling less than 2</w:t>
      </w:r>
      <w:r w:rsidR="003D0AF7">
        <w:rPr>
          <w:rFonts w:ascii="Arial Narrow" w:hAnsi="Arial Narrow" w:cs="Arial"/>
          <w:iCs/>
          <w:sz w:val="22"/>
          <w:szCs w:val="22"/>
        </w:rPr>
        <w:t>,</w:t>
      </w:r>
      <w:r w:rsidRPr="00D75A92">
        <w:rPr>
          <w:rFonts w:ascii="Arial Narrow" w:hAnsi="Arial Narrow" w:cs="Arial"/>
          <w:iCs/>
          <w:sz w:val="22"/>
          <w:szCs w:val="22"/>
        </w:rPr>
        <w:t>000 feet</w:t>
      </w:r>
    </w:p>
    <w:p w14:paraId="48463B00" w14:textId="77777777" w:rsidR="008740D0" w:rsidRPr="00CC2FE7" w:rsidRDefault="008740D0" w:rsidP="00BA38E3">
      <w:pPr>
        <w:keepLines/>
        <w:widowControl/>
        <w:tabs>
          <w:tab w:val="left" w:pos="1800"/>
        </w:tabs>
        <w:snapToGrid/>
        <w:outlineLvl w:val="3"/>
        <w:rPr>
          <w:rFonts w:ascii="Arial Narrow" w:hAnsi="Arial Narrow" w:cs="Arial"/>
          <w:iCs/>
          <w:color w:val="FF0000"/>
          <w:sz w:val="22"/>
          <w:szCs w:val="22"/>
        </w:rPr>
      </w:pPr>
    </w:p>
    <w:p w14:paraId="49523C2D" w14:textId="77777777" w:rsidR="00341EAE" w:rsidRPr="003E6A66" w:rsidRDefault="00341EAE" w:rsidP="009A4598">
      <w:pPr>
        <w:keepLines/>
        <w:widowControl/>
        <w:snapToGrid/>
        <w:ind w:left="2340"/>
        <w:outlineLvl w:val="3"/>
        <w:rPr>
          <w:rFonts w:ascii="Arial Narrow" w:hAnsi="Arial Narrow" w:cs="Arial"/>
          <w:i/>
          <w:iCs/>
          <w:color w:val="404040" w:themeColor="text1" w:themeTint="BF"/>
          <w:sz w:val="22"/>
          <w:szCs w:val="22"/>
        </w:rPr>
      </w:pPr>
      <w:r w:rsidRPr="003E6A66">
        <w:rPr>
          <w:rFonts w:ascii="Arial Narrow" w:hAnsi="Arial Narrow" w:cs="Arial"/>
          <w:i/>
          <w:iCs/>
          <w:color w:val="404040" w:themeColor="text1" w:themeTint="BF"/>
          <w:sz w:val="22"/>
          <w:szCs w:val="22"/>
        </w:rPr>
        <w:t>[</w:t>
      </w:r>
      <w:r w:rsidR="00E376BF" w:rsidRPr="003E6A66">
        <w:rPr>
          <w:rFonts w:ascii="Arial Narrow" w:hAnsi="Arial Narrow"/>
          <w:bCs/>
          <w:i/>
          <w:color w:val="404040" w:themeColor="text1" w:themeTint="BF"/>
          <w:sz w:val="22"/>
          <w:szCs w:val="22"/>
        </w:rPr>
        <w:t>40 CFR 264.601</w:t>
      </w:r>
      <w:r w:rsidR="00E376BF">
        <w:rPr>
          <w:rFonts w:ascii="Arial Narrow" w:hAnsi="Arial Narrow"/>
          <w:bCs/>
          <w:i/>
          <w:color w:val="404040" w:themeColor="text1" w:themeTint="BF"/>
          <w:sz w:val="22"/>
          <w:szCs w:val="22"/>
        </w:rPr>
        <w:t xml:space="preserve"> as established in </w:t>
      </w:r>
      <w:r w:rsidRPr="003E6A66">
        <w:rPr>
          <w:rFonts w:ascii="Arial Narrow" w:hAnsi="Arial Narrow" w:cs="Arial"/>
          <w:i/>
          <w:iCs/>
          <w:color w:val="404040" w:themeColor="text1" w:themeTint="BF"/>
          <w:sz w:val="22"/>
          <w:szCs w:val="22"/>
        </w:rPr>
        <w:t xml:space="preserve">401 KAR </w:t>
      </w:r>
      <w:r w:rsidR="008E4872" w:rsidRPr="003E6A66">
        <w:rPr>
          <w:rFonts w:ascii="Arial Narrow" w:hAnsi="Arial Narrow" w:cs="Arial"/>
          <w:i/>
          <w:iCs/>
          <w:color w:val="404040" w:themeColor="text1" w:themeTint="BF"/>
          <w:sz w:val="22"/>
          <w:szCs w:val="22"/>
        </w:rPr>
        <w:t>39:090 Section 1</w:t>
      </w:r>
      <w:r w:rsidRPr="003E6A66">
        <w:rPr>
          <w:rFonts w:ascii="Arial Narrow" w:hAnsi="Arial Narrow" w:cs="Arial"/>
          <w:i/>
          <w:iCs/>
          <w:color w:val="404040" w:themeColor="text1" w:themeTint="BF"/>
          <w:sz w:val="22"/>
          <w:szCs w:val="22"/>
        </w:rPr>
        <w:t xml:space="preserve">, </w:t>
      </w:r>
      <w:r w:rsidRPr="003E6A66">
        <w:rPr>
          <w:rFonts w:ascii="Arial Narrow" w:hAnsi="Arial Narrow"/>
          <w:bCs/>
          <w:i/>
          <w:color w:val="404040" w:themeColor="text1" w:themeTint="BF"/>
          <w:sz w:val="22"/>
          <w:szCs w:val="22"/>
        </w:rPr>
        <w:t>KRS 224.46-530(1)(g)]</w:t>
      </w:r>
    </w:p>
    <w:p w14:paraId="72DB67A1" w14:textId="77777777" w:rsidR="00501E1E" w:rsidRPr="003F66A1" w:rsidRDefault="00501E1E" w:rsidP="00BA38E3">
      <w:pPr>
        <w:keepLines/>
        <w:widowControl/>
        <w:tabs>
          <w:tab w:val="left" w:pos="1800"/>
          <w:tab w:val="right" w:pos="10080"/>
        </w:tabs>
        <w:snapToGrid/>
        <w:outlineLvl w:val="3"/>
        <w:rPr>
          <w:rFonts w:ascii="Arial Narrow" w:hAnsi="Arial Narrow" w:cs="Arial"/>
          <w:iCs/>
          <w:color w:val="FF0000"/>
          <w:sz w:val="22"/>
          <w:szCs w:val="22"/>
        </w:rPr>
      </w:pPr>
    </w:p>
    <w:p w14:paraId="66239129" w14:textId="77777777" w:rsidR="00341EAE" w:rsidRPr="009974B0" w:rsidRDefault="002610DB" w:rsidP="00BA38E3">
      <w:pPr>
        <w:keepNext/>
        <w:keepLines/>
        <w:widowControl/>
        <w:numPr>
          <w:ilvl w:val="1"/>
          <w:numId w:val="0"/>
        </w:numPr>
        <w:tabs>
          <w:tab w:val="left" w:pos="1800"/>
        </w:tabs>
        <w:snapToGrid/>
        <w:ind w:left="1080" w:hanging="360"/>
        <w:outlineLvl w:val="1"/>
        <w:rPr>
          <w:rFonts w:ascii="Arial Narrow" w:hAnsi="Arial Narrow"/>
          <w:b/>
          <w:bCs/>
          <w:iCs/>
          <w:sz w:val="22"/>
          <w:szCs w:val="22"/>
        </w:rPr>
      </w:pPr>
      <w:r>
        <w:rPr>
          <w:rFonts w:ascii="Arial Narrow" w:hAnsi="Arial Narrow"/>
          <w:b/>
          <w:bCs/>
          <w:iCs/>
          <w:sz w:val="22"/>
          <w:szCs w:val="22"/>
        </w:rPr>
        <w:t>P.I</w:t>
      </w:r>
      <w:r w:rsidR="00341EAE" w:rsidRPr="009974B0">
        <w:rPr>
          <w:rFonts w:ascii="Arial Narrow" w:hAnsi="Arial Narrow"/>
          <w:b/>
          <w:bCs/>
          <w:iCs/>
          <w:sz w:val="22"/>
          <w:szCs w:val="22"/>
        </w:rPr>
        <w:t>II.XB.(</w:t>
      </w:r>
      <w:r w:rsidR="00CF7DF6">
        <w:rPr>
          <w:rFonts w:ascii="Arial Narrow" w:hAnsi="Arial Narrow"/>
          <w:b/>
          <w:bCs/>
          <w:iCs/>
          <w:sz w:val="22"/>
          <w:szCs w:val="22"/>
        </w:rPr>
        <w:t>3</w:t>
      </w:r>
      <w:r w:rsidR="00341EAE" w:rsidRPr="009974B0">
        <w:rPr>
          <w:rFonts w:ascii="Arial Narrow" w:hAnsi="Arial Narrow"/>
          <w:b/>
          <w:bCs/>
          <w:iCs/>
          <w:sz w:val="22"/>
          <w:szCs w:val="22"/>
        </w:rPr>
        <w:t>)</w:t>
      </w:r>
      <w:r w:rsidR="00341EAE" w:rsidRPr="009974B0">
        <w:rPr>
          <w:rFonts w:ascii="Arial Narrow" w:hAnsi="Arial Narrow"/>
          <w:b/>
          <w:bCs/>
          <w:iCs/>
          <w:sz w:val="22"/>
          <w:szCs w:val="22"/>
        </w:rPr>
        <w:tab/>
        <w:t>Inspections</w:t>
      </w:r>
    </w:p>
    <w:p w14:paraId="7D84AD87" w14:textId="77777777" w:rsidR="00341EAE" w:rsidRPr="009974B0" w:rsidRDefault="00341EAE" w:rsidP="00BA38E3">
      <w:pPr>
        <w:keepNext/>
        <w:keepLines/>
        <w:widowControl/>
        <w:numPr>
          <w:ilvl w:val="1"/>
          <w:numId w:val="0"/>
        </w:numPr>
        <w:tabs>
          <w:tab w:val="left" w:pos="1800"/>
        </w:tabs>
        <w:snapToGrid/>
        <w:ind w:left="1080" w:hanging="360"/>
        <w:outlineLvl w:val="1"/>
        <w:rPr>
          <w:rFonts w:ascii="Arial Narrow" w:hAnsi="Arial Narrow"/>
          <w:b/>
          <w:bCs/>
          <w:iCs/>
          <w:sz w:val="22"/>
          <w:szCs w:val="22"/>
        </w:rPr>
      </w:pPr>
    </w:p>
    <w:p w14:paraId="660219DD" w14:textId="77777777" w:rsidR="001E390D" w:rsidRPr="00713861" w:rsidRDefault="00033DB1" w:rsidP="00BA38E3">
      <w:pPr>
        <w:keepLines/>
        <w:widowControl/>
        <w:tabs>
          <w:tab w:val="left" w:pos="1800"/>
        </w:tabs>
        <w:snapToGrid/>
        <w:ind w:left="1800"/>
        <w:outlineLvl w:val="3"/>
        <w:rPr>
          <w:rFonts w:ascii="Arial Narrow" w:hAnsi="Arial Narrow" w:cs="Arial"/>
          <w:i/>
          <w:iCs/>
          <w:sz w:val="22"/>
          <w:szCs w:val="22"/>
        </w:rPr>
      </w:pPr>
      <w:r>
        <w:rPr>
          <w:rFonts w:ascii="Arial Narrow" w:hAnsi="Arial Narrow" w:cs="Arial"/>
          <w:iCs/>
          <w:sz w:val="22"/>
          <w:szCs w:val="22"/>
        </w:rPr>
        <w:t>The Permittee shall conduct i</w:t>
      </w:r>
      <w:r w:rsidR="001E390D" w:rsidRPr="00713861">
        <w:rPr>
          <w:rFonts w:ascii="Arial Narrow" w:hAnsi="Arial Narrow" w:cs="Arial"/>
          <w:iCs/>
          <w:sz w:val="22"/>
          <w:szCs w:val="22"/>
        </w:rPr>
        <w:t xml:space="preserve">nspections of the OD unit in accordance with </w:t>
      </w:r>
      <w:r w:rsidR="001E390D" w:rsidRPr="00713861">
        <w:rPr>
          <w:rFonts w:ascii="Arial Narrow" w:hAnsi="Arial Narrow"/>
          <w:bCs/>
          <w:sz w:val="22"/>
          <w:szCs w:val="22"/>
        </w:rPr>
        <w:t>Procedures to Prevent Hazards,</w:t>
      </w:r>
      <w:r w:rsidR="001E390D" w:rsidRPr="00713861">
        <w:rPr>
          <w:rFonts w:ascii="Arial Narrow" w:hAnsi="Arial Narrow" w:cs="Arial"/>
          <w:iCs/>
          <w:sz w:val="22"/>
          <w:szCs w:val="22"/>
        </w:rPr>
        <w:t xml:space="preserve"> Attachment F, except as otherwise specified </w:t>
      </w:r>
      <w:r>
        <w:rPr>
          <w:rFonts w:ascii="Arial Narrow" w:hAnsi="Arial Narrow" w:cs="Arial"/>
          <w:iCs/>
          <w:sz w:val="22"/>
          <w:szCs w:val="22"/>
        </w:rPr>
        <w:t>below:</w:t>
      </w:r>
      <w:r w:rsidR="001E390D" w:rsidRPr="00713861">
        <w:rPr>
          <w:rFonts w:ascii="Arial Narrow" w:hAnsi="Arial Narrow" w:cs="Arial"/>
          <w:iCs/>
          <w:sz w:val="22"/>
          <w:szCs w:val="22"/>
        </w:rPr>
        <w:t xml:space="preserve"> </w:t>
      </w:r>
    </w:p>
    <w:p w14:paraId="79A71D01" w14:textId="5B661F6B" w:rsidR="00604B4C" w:rsidRPr="00604B64" w:rsidRDefault="0098757D" w:rsidP="00BA38E3">
      <w:pPr>
        <w:pStyle w:val="ListParagraph"/>
        <w:keepLines/>
        <w:numPr>
          <w:ilvl w:val="0"/>
          <w:numId w:val="50"/>
        </w:numPr>
        <w:tabs>
          <w:tab w:val="left" w:pos="1800"/>
        </w:tabs>
        <w:ind w:left="1980" w:hanging="180"/>
        <w:outlineLvl w:val="3"/>
        <w:rPr>
          <w:rFonts w:ascii="Arial Narrow" w:hAnsi="Arial Narrow" w:cs="Arial"/>
          <w:iCs/>
          <w:sz w:val="22"/>
          <w:szCs w:val="22"/>
        </w:rPr>
      </w:pPr>
      <w:r>
        <w:rPr>
          <w:rFonts w:ascii="Arial Narrow" w:hAnsi="Arial Narrow" w:cs="Arial"/>
          <w:iCs/>
          <w:sz w:val="22"/>
          <w:szCs w:val="22"/>
        </w:rPr>
        <w:t>At the end of each operational day</w:t>
      </w:r>
      <w:r w:rsidR="00D05801">
        <w:rPr>
          <w:rFonts w:ascii="Arial Narrow" w:hAnsi="Arial Narrow" w:cs="Arial"/>
          <w:iCs/>
          <w:sz w:val="22"/>
          <w:szCs w:val="22"/>
        </w:rPr>
        <w:t xml:space="preserve">, the Permittee shall inspect </w:t>
      </w:r>
      <w:r>
        <w:rPr>
          <w:rFonts w:ascii="Arial Narrow" w:hAnsi="Arial Narrow" w:cs="Arial"/>
          <w:iCs/>
          <w:sz w:val="22"/>
          <w:szCs w:val="22"/>
        </w:rPr>
        <w:t xml:space="preserve">the area </w:t>
      </w:r>
      <w:r w:rsidR="00BC3BAE">
        <w:rPr>
          <w:rFonts w:ascii="Arial Narrow" w:hAnsi="Arial Narrow" w:cs="Arial"/>
          <w:iCs/>
          <w:sz w:val="22"/>
          <w:szCs w:val="22"/>
        </w:rPr>
        <w:t>within the Daily Inspection Limit</w:t>
      </w:r>
      <w:r w:rsidR="001E390D">
        <w:rPr>
          <w:rFonts w:ascii="Arial Narrow" w:hAnsi="Arial Narrow" w:cs="Arial"/>
          <w:iCs/>
          <w:sz w:val="22"/>
          <w:szCs w:val="22"/>
        </w:rPr>
        <w:t xml:space="preserve"> </w:t>
      </w:r>
      <w:r w:rsidR="00604B4C" w:rsidRPr="00D05801">
        <w:rPr>
          <w:rFonts w:ascii="Arial Narrow" w:hAnsi="Arial Narrow" w:cs="Arial"/>
          <w:iCs/>
          <w:sz w:val="22"/>
          <w:szCs w:val="22"/>
        </w:rPr>
        <w:t xml:space="preserve"> to ensure that any unexploded items</w:t>
      </w:r>
      <w:r w:rsidR="005A6011">
        <w:rPr>
          <w:rFonts w:ascii="Arial Narrow" w:hAnsi="Arial Narrow" w:cs="Arial"/>
          <w:iCs/>
          <w:sz w:val="22"/>
          <w:szCs w:val="22"/>
        </w:rPr>
        <w:t xml:space="preserve">, shrapnel, </w:t>
      </w:r>
      <w:r w:rsidR="00B47775">
        <w:rPr>
          <w:rFonts w:ascii="Arial Narrow" w:hAnsi="Arial Narrow" w:cs="Arial"/>
          <w:iCs/>
          <w:sz w:val="22"/>
          <w:szCs w:val="22"/>
        </w:rPr>
        <w:t xml:space="preserve">or </w:t>
      </w:r>
      <w:r w:rsidR="005A6011">
        <w:rPr>
          <w:rFonts w:ascii="Arial Narrow" w:hAnsi="Arial Narrow" w:cs="Arial"/>
          <w:iCs/>
          <w:sz w:val="22"/>
          <w:szCs w:val="22"/>
        </w:rPr>
        <w:t>other debris</w:t>
      </w:r>
      <w:r w:rsidR="00604B4C" w:rsidRPr="00D05801">
        <w:rPr>
          <w:rFonts w:ascii="Arial Narrow" w:hAnsi="Arial Narrow" w:cs="Arial"/>
          <w:iCs/>
          <w:sz w:val="22"/>
          <w:szCs w:val="22"/>
        </w:rPr>
        <w:t xml:space="preserve"> are discovered</w:t>
      </w:r>
      <w:r w:rsidR="005A6011">
        <w:rPr>
          <w:rFonts w:ascii="Arial Narrow" w:hAnsi="Arial Narrow" w:cs="Arial"/>
          <w:iCs/>
          <w:sz w:val="22"/>
          <w:szCs w:val="22"/>
        </w:rPr>
        <w:t xml:space="preserve"> and removed or otherwise managed in </w:t>
      </w:r>
      <w:r w:rsidR="005A6011" w:rsidRPr="005A6011">
        <w:rPr>
          <w:rFonts w:ascii="Arial Narrow" w:hAnsi="Arial Narrow" w:cs="Arial"/>
          <w:iCs/>
          <w:sz w:val="22"/>
          <w:szCs w:val="22"/>
        </w:rPr>
        <w:t xml:space="preserve">accordance with Section </w:t>
      </w:r>
      <w:r w:rsidR="005A6011" w:rsidRPr="005A6011">
        <w:rPr>
          <w:rFonts w:ascii="Arial Narrow" w:hAnsi="Arial Narrow" w:cs="Arial"/>
          <w:bCs/>
          <w:iCs/>
          <w:sz w:val="22"/>
          <w:szCs w:val="22"/>
        </w:rPr>
        <w:t>D-</w:t>
      </w:r>
      <w:r w:rsidR="005A6011" w:rsidRPr="00604B64">
        <w:rPr>
          <w:rFonts w:ascii="Arial Narrow" w:hAnsi="Arial Narrow" w:cs="Arial"/>
          <w:bCs/>
          <w:iCs/>
          <w:sz w:val="22"/>
          <w:szCs w:val="22"/>
        </w:rPr>
        <w:t xml:space="preserve">8a(2)(c)(ii) </w:t>
      </w:r>
      <w:r w:rsidR="005A6011" w:rsidRPr="00604B64">
        <w:rPr>
          <w:rFonts w:ascii="Arial Narrow" w:hAnsi="Arial Narrow" w:cs="Arial"/>
          <w:iCs/>
          <w:sz w:val="22"/>
          <w:szCs w:val="22"/>
        </w:rPr>
        <w:t>of the Permit Application</w:t>
      </w:r>
      <w:r w:rsidR="00A96537">
        <w:rPr>
          <w:rFonts w:ascii="Arial Narrow" w:hAnsi="Arial Narrow" w:cs="Arial"/>
          <w:iCs/>
          <w:sz w:val="22"/>
          <w:szCs w:val="22"/>
        </w:rPr>
        <w:t>.</w:t>
      </w:r>
    </w:p>
    <w:p w14:paraId="1D7DFF5E" w14:textId="272E0E63" w:rsidR="00BC3BAE" w:rsidRPr="00604B64" w:rsidRDefault="00BC3BAE" w:rsidP="00BA38E3">
      <w:pPr>
        <w:pStyle w:val="ListParagraph"/>
        <w:keepLines/>
        <w:numPr>
          <w:ilvl w:val="0"/>
          <w:numId w:val="50"/>
        </w:numPr>
        <w:tabs>
          <w:tab w:val="left" w:pos="1800"/>
        </w:tabs>
        <w:ind w:left="1980" w:hanging="180"/>
        <w:outlineLvl w:val="3"/>
        <w:rPr>
          <w:rFonts w:ascii="Arial Narrow" w:hAnsi="Arial Narrow" w:cs="Arial"/>
          <w:iCs/>
          <w:sz w:val="22"/>
          <w:szCs w:val="22"/>
        </w:rPr>
      </w:pPr>
      <w:r w:rsidRPr="00604B64">
        <w:rPr>
          <w:rFonts w:ascii="Arial Narrow" w:hAnsi="Arial Narrow" w:cs="Arial"/>
          <w:iCs/>
          <w:sz w:val="22"/>
          <w:szCs w:val="22"/>
        </w:rPr>
        <w:t xml:space="preserve">The Permittee shall inspect </w:t>
      </w:r>
      <w:r w:rsidR="008F7187" w:rsidRPr="00604B64">
        <w:rPr>
          <w:rFonts w:ascii="Arial Narrow" w:hAnsi="Arial Narrow" w:cs="Arial"/>
          <w:iCs/>
          <w:sz w:val="22"/>
          <w:szCs w:val="22"/>
        </w:rPr>
        <w:t xml:space="preserve">the area </w:t>
      </w:r>
      <w:r w:rsidRPr="00604B64">
        <w:rPr>
          <w:rFonts w:ascii="Arial Narrow" w:hAnsi="Arial Narrow" w:cs="Arial"/>
          <w:iCs/>
          <w:sz w:val="22"/>
          <w:szCs w:val="22"/>
        </w:rPr>
        <w:t xml:space="preserve">within the Semi-annual Inspection Limit </w:t>
      </w:r>
      <w:r w:rsidR="001A4738">
        <w:rPr>
          <w:rFonts w:ascii="Arial Narrow" w:hAnsi="Arial Narrow" w:cs="Arial"/>
          <w:iCs/>
          <w:sz w:val="22"/>
          <w:szCs w:val="22"/>
        </w:rPr>
        <w:t xml:space="preserve">during the month of July </w:t>
      </w:r>
      <w:r w:rsidRPr="00604B64">
        <w:rPr>
          <w:rFonts w:ascii="Arial Narrow" w:hAnsi="Arial Narrow" w:cs="Arial"/>
          <w:iCs/>
          <w:sz w:val="22"/>
          <w:szCs w:val="22"/>
        </w:rPr>
        <w:t xml:space="preserve">to ensure that </w:t>
      </w:r>
      <w:r w:rsidR="008F7187" w:rsidRPr="00604B64">
        <w:rPr>
          <w:rFonts w:ascii="Arial Narrow" w:hAnsi="Arial Narrow" w:cs="Arial"/>
          <w:iCs/>
          <w:sz w:val="22"/>
          <w:szCs w:val="22"/>
        </w:rPr>
        <w:t xml:space="preserve">any unexploded items, shrapnel, </w:t>
      </w:r>
      <w:r w:rsidR="00B47775" w:rsidRPr="00604B64">
        <w:rPr>
          <w:rFonts w:ascii="Arial Narrow" w:hAnsi="Arial Narrow" w:cs="Arial"/>
          <w:iCs/>
          <w:sz w:val="22"/>
          <w:szCs w:val="22"/>
        </w:rPr>
        <w:t xml:space="preserve">or </w:t>
      </w:r>
      <w:r w:rsidR="008F7187" w:rsidRPr="00604B64">
        <w:rPr>
          <w:rFonts w:ascii="Arial Narrow" w:hAnsi="Arial Narrow" w:cs="Arial"/>
          <w:iCs/>
          <w:sz w:val="22"/>
          <w:szCs w:val="22"/>
        </w:rPr>
        <w:t xml:space="preserve">other debris are discovered and removed or otherwise managed in accordance with Section </w:t>
      </w:r>
      <w:r w:rsidR="008F7187" w:rsidRPr="00604B64">
        <w:rPr>
          <w:rFonts w:ascii="Arial Narrow" w:hAnsi="Arial Narrow" w:cs="Arial"/>
          <w:bCs/>
          <w:iCs/>
          <w:sz w:val="22"/>
          <w:szCs w:val="22"/>
        </w:rPr>
        <w:t xml:space="preserve">D-8a(2)(c)(ii) </w:t>
      </w:r>
      <w:r w:rsidR="008F7187" w:rsidRPr="00604B64">
        <w:rPr>
          <w:rFonts w:ascii="Arial Narrow" w:hAnsi="Arial Narrow" w:cs="Arial"/>
          <w:iCs/>
          <w:sz w:val="22"/>
          <w:szCs w:val="22"/>
        </w:rPr>
        <w:t>of the Permit Application</w:t>
      </w:r>
      <w:r w:rsidR="00A96537">
        <w:rPr>
          <w:rFonts w:ascii="Arial Narrow" w:hAnsi="Arial Narrow" w:cs="Arial"/>
          <w:iCs/>
          <w:sz w:val="22"/>
          <w:szCs w:val="22"/>
        </w:rPr>
        <w:t>.</w:t>
      </w:r>
    </w:p>
    <w:p w14:paraId="4F97328F" w14:textId="7F3ECC3C" w:rsidR="00BC3BAE" w:rsidRPr="00A96537" w:rsidRDefault="00BC3BAE" w:rsidP="00BC3BAE">
      <w:pPr>
        <w:pStyle w:val="ListParagraph"/>
        <w:keepLines/>
        <w:numPr>
          <w:ilvl w:val="0"/>
          <w:numId w:val="50"/>
        </w:numPr>
        <w:tabs>
          <w:tab w:val="left" w:pos="1800"/>
        </w:tabs>
        <w:ind w:left="1980" w:hanging="180"/>
        <w:outlineLvl w:val="3"/>
        <w:rPr>
          <w:rFonts w:ascii="Arial Narrow" w:hAnsi="Arial Narrow" w:cs="Arial"/>
          <w:iCs/>
          <w:sz w:val="22"/>
          <w:szCs w:val="22"/>
        </w:rPr>
      </w:pPr>
      <w:r w:rsidRPr="00604B64">
        <w:rPr>
          <w:rFonts w:ascii="Arial Narrow" w:hAnsi="Arial Narrow" w:cs="Arial"/>
          <w:iCs/>
          <w:sz w:val="22"/>
          <w:szCs w:val="22"/>
        </w:rPr>
        <w:t xml:space="preserve">The Permittee shall inspect </w:t>
      </w:r>
      <w:r w:rsidR="00F04414" w:rsidRPr="00604B64">
        <w:rPr>
          <w:rFonts w:ascii="Arial Narrow" w:hAnsi="Arial Narrow" w:cs="Arial"/>
          <w:iCs/>
          <w:sz w:val="22"/>
          <w:szCs w:val="22"/>
        </w:rPr>
        <w:t xml:space="preserve">the area </w:t>
      </w:r>
      <w:r w:rsidRPr="00604B64">
        <w:rPr>
          <w:rFonts w:ascii="Arial Narrow" w:hAnsi="Arial Narrow" w:cs="Arial"/>
          <w:iCs/>
          <w:sz w:val="22"/>
          <w:szCs w:val="22"/>
        </w:rPr>
        <w:t xml:space="preserve">within the Annual Inspection Limit </w:t>
      </w:r>
      <w:r w:rsidR="001A4738">
        <w:rPr>
          <w:rFonts w:ascii="Arial Narrow" w:hAnsi="Arial Narrow" w:cs="Arial"/>
          <w:iCs/>
          <w:sz w:val="22"/>
          <w:szCs w:val="22"/>
        </w:rPr>
        <w:t xml:space="preserve">during the month of December </w:t>
      </w:r>
      <w:r w:rsidRPr="00604B64">
        <w:rPr>
          <w:rFonts w:ascii="Arial Narrow" w:hAnsi="Arial Narrow" w:cs="Arial"/>
          <w:iCs/>
          <w:sz w:val="22"/>
          <w:szCs w:val="22"/>
        </w:rPr>
        <w:t xml:space="preserve">to ensure that </w:t>
      </w:r>
      <w:r w:rsidR="008F7187" w:rsidRPr="00604B64">
        <w:rPr>
          <w:rFonts w:ascii="Arial Narrow" w:hAnsi="Arial Narrow" w:cs="Arial"/>
          <w:iCs/>
          <w:sz w:val="22"/>
          <w:szCs w:val="22"/>
        </w:rPr>
        <w:t xml:space="preserve">any unexploded items, shrapnel, </w:t>
      </w:r>
      <w:r w:rsidR="00B47775" w:rsidRPr="00604B64">
        <w:rPr>
          <w:rFonts w:ascii="Arial Narrow" w:hAnsi="Arial Narrow" w:cs="Arial"/>
          <w:iCs/>
          <w:sz w:val="22"/>
          <w:szCs w:val="22"/>
        </w:rPr>
        <w:t>or</w:t>
      </w:r>
      <w:r w:rsidR="008F7187" w:rsidRPr="00604B64">
        <w:rPr>
          <w:rFonts w:ascii="Arial Narrow" w:hAnsi="Arial Narrow" w:cs="Arial"/>
          <w:iCs/>
          <w:sz w:val="22"/>
          <w:szCs w:val="22"/>
        </w:rPr>
        <w:t xml:space="preserve"> other debris are discovered and removed or otherwise managed in accordance with Section </w:t>
      </w:r>
      <w:r w:rsidR="008F7187" w:rsidRPr="00604B64">
        <w:rPr>
          <w:rFonts w:ascii="Arial Narrow" w:hAnsi="Arial Narrow" w:cs="Arial"/>
          <w:bCs/>
          <w:iCs/>
          <w:sz w:val="22"/>
          <w:szCs w:val="22"/>
        </w:rPr>
        <w:t xml:space="preserve">D-8a(2)(c)(ii) </w:t>
      </w:r>
      <w:r w:rsidR="008F7187" w:rsidRPr="00604B64">
        <w:rPr>
          <w:rFonts w:ascii="Arial Narrow" w:hAnsi="Arial Narrow" w:cs="Arial"/>
          <w:iCs/>
          <w:sz w:val="22"/>
          <w:szCs w:val="22"/>
        </w:rPr>
        <w:t>of the Permit Application</w:t>
      </w:r>
      <w:r w:rsidRPr="00604B64">
        <w:rPr>
          <w:rFonts w:ascii="Arial Narrow" w:hAnsi="Arial Narrow" w:cs="Arial"/>
          <w:iCs/>
          <w:sz w:val="22"/>
          <w:szCs w:val="22"/>
        </w:rPr>
        <w:t xml:space="preserve">. </w:t>
      </w:r>
      <w:r w:rsidRPr="00604B64">
        <w:rPr>
          <w:rFonts w:ascii="Arial Narrow" w:hAnsi="Arial Narrow"/>
          <w:iCs/>
          <w:sz w:val="22"/>
          <w:szCs w:val="22"/>
        </w:rPr>
        <w:t xml:space="preserve">If </w:t>
      </w:r>
      <w:r w:rsidR="006C3F23" w:rsidRPr="00604B64">
        <w:rPr>
          <w:rFonts w:ascii="Arial Narrow" w:hAnsi="Arial Narrow" w:cs="Arial"/>
          <w:iCs/>
          <w:sz w:val="22"/>
          <w:szCs w:val="22"/>
        </w:rPr>
        <w:t xml:space="preserve">unexploded items, shrapnel, or other debris </w:t>
      </w:r>
      <w:r w:rsidRPr="00604B64">
        <w:rPr>
          <w:rFonts w:ascii="Arial Narrow" w:hAnsi="Arial Narrow"/>
          <w:iCs/>
          <w:sz w:val="22"/>
          <w:szCs w:val="22"/>
        </w:rPr>
        <w:t xml:space="preserve">are found beyond the Limits of the </w:t>
      </w:r>
      <w:r w:rsidR="006C3F23" w:rsidRPr="00604B64">
        <w:rPr>
          <w:rFonts w:ascii="Arial Narrow" w:hAnsi="Arial Narrow"/>
          <w:iCs/>
          <w:sz w:val="22"/>
          <w:szCs w:val="22"/>
        </w:rPr>
        <w:t xml:space="preserve">Open Detonation </w:t>
      </w:r>
      <w:r w:rsidRPr="00604B64">
        <w:rPr>
          <w:rFonts w:ascii="Arial Narrow" w:hAnsi="Arial Narrow"/>
          <w:iCs/>
          <w:sz w:val="22"/>
          <w:szCs w:val="22"/>
        </w:rPr>
        <w:t xml:space="preserve">Permit Area, the occurrence shall be documented with photographs prior to removal, and reported to the </w:t>
      </w:r>
      <w:r w:rsidRPr="00604B64">
        <w:rPr>
          <w:rFonts w:ascii="Arial Narrow" w:eastAsia="Calibri" w:hAnsi="Arial Narrow"/>
          <w:sz w:val="22"/>
          <w:szCs w:val="22"/>
        </w:rPr>
        <w:t>Manager</w:t>
      </w:r>
      <w:r w:rsidRPr="00604B64">
        <w:rPr>
          <w:rFonts w:ascii="Arial Narrow" w:hAnsi="Arial Narrow"/>
          <w:iCs/>
          <w:sz w:val="22"/>
          <w:szCs w:val="22"/>
        </w:rPr>
        <w:t xml:space="preserve"> within 7 days. Upon the Division’s approval of Compliance Schedule I</w:t>
      </w:r>
      <w:r>
        <w:rPr>
          <w:rFonts w:ascii="Arial Narrow" w:hAnsi="Arial Narrow"/>
          <w:iCs/>
          <w:sz w:val="22"/>
          <w:szCs w:val="22"/>
        </w:rPr>
        <w:t xml:space="preserve">tem 8, the Permittee shall follow the </w:t>
      </w:r>
      <w:r w:rsidRPr="00BC3BAE">
        <w:rPr>
          <w:rFonts w:ascii="Arial Narrow" w:hAnsi="Arial Narrow"/>
          <w:iCs/>
          <w:sz w:val="22"/>
          <w:szCs w:val="22"/>
        </w:rPr>
        <w:t xml:space="preserve">provisions of the </w:t>
      </w:r>
      <w:r w:rsidRPr="00BC3BAE">
        <w:rPr>
          <w:rFonts w:ascii="Arial Narrow" w:hAnsi="Arial Narrow"/>
          <w:sz w:val="22"/>
          <w:szCs w:val="22"/>
        </w:rPr>
        <w:t>Management Plan for Materials Ejected Beyond the Open Detonation Unit Boundary.</w:t>
      </w:r>
    </w:p>
    <w:p w14:paraId="08577C61" w14:textId="0D2F2E2D" w:rsidR="00A96537" w:rsidRPr="00BC3BAE" w:rsidRDefault="00A96537" w:rsidP="00BC3BAE">
      <w:pPr>
        <w:pStyle w:val="ListParagraph"/>
        <w:keepLines/>
        <w:numPr>
          <w:ilvl w:val="0"/>
          <w:numId w:val="50"/>
        </w:numPr>
        <w:tabs>
          <w:tab w:val="left" w:pos="1800"/>
        </w:tabs>
        <w:ind w:left="1980" w:hanging="180"/>
        <w:outlineLvl w:val="3"/>
        <w:rPr>
          <w:rFonts w:ascii="Arial Narrow" w:hAnsi="Arial Narrow" w:cs="Arial"/>
          <w:iCs/>
          <w:sz w:val="22"/>
          <w:szCs w:val="22"/>
        </w:rPr>
      </w:pPr>
      <w:r>
        <w:rPr>
          <w:rFonts w:ascii="Arial Narrow" w:hAnsi="Arial Narrow"/>
          <w:sz w:val="22"/>
          <w:szCs w:val="22"/>
        </w:rPr>
        <w:t xml:space="preserve">At least </w:t>
      </w:r>
      <w:r w:rsidR="00134E2B">
        <w:rPr>
          <w:rFonts w:ascii="Arial Narrow" w:hAnsi="Arial Narrow"/>
          <w:sz w:val="22"/>
          <w:szCs w:val="22"/>
        </w:rPr>
        <w:t>7</w:t>
      </w:r>
      <w:r>
        <w:rPr>
          <w:rFonts w:ascii="Arial Narrow" w:hAnsi="Arial Narrow"/>
          <w:sz w:val="22"/>
          <w:szCs w:val="22"/>
        </w:rPr>
        <w:t xml:space="preserve"> days prior to conducting</w:t>
      </w:r>
      <w:r w:rsidR="000578E8">
        <w:rPr>
          <w:rFonts w:ascii="Arial Narrow" w:hAnsi="Arial Narrow"/>
          <w:sz w:val="22"/>
          <w:szCs w:val="22"/>
        </w:rPr>
        <w:t xml:space="preserve"> a</w:t>
      </w:r>
      <w:r>
        <w:rPr>
          <w:rFonts w:ascii="Arial Narrow" w:hAnsi="Arial Narrow"/>
          <w:sz w:val="22"/>
          <w:szCs w:val="22"/>
        </w:rPr>
        <w:t xml:space="preserve"> semi-annual </w:t>
      </w:r>
      <w:r w:rsidR="000578E8">
        <w:rPr>
          <w:rFonts w:ascii="Arial Narrow" w:hAnsi="Arial Narrow"/>
          <w:sz w:val="22"/>
          <w:szCs w:val="22"/>
        </w:rPr>
        <w:t>or</w:t>
      </w:r>
      <w:r>
        <w:rPr>
          <w:rFonts w:ascii="Arial Narrow" w:hAnsi="Arial Narrow"/>
          <w:sz w:val="22"/>
          <w:szCs w:val="22"/>
        </w:rPr>
        <w:t xml:space="preserve"> annual inspection, the Permittee shall notify the </w:t>
      </w:r>
      <w:r w:rsidRPr="00CD6932">
        <w:rPr>
          <w:rFonts w:ascii="Arial Narrow" w:hAnsi="Arial Narrow"/>
          <w:bCs/>
          <w:color w:val="000000" w:themeColor="text1"/>
          <w:sz w:val="22"/>
          <w:szCs w:val="22"/>
        </w:rPr>
        <w:t xml:space="preserve">Division </w:t>
      </w:r>
      <w:r>
        <w:rPr>
          <w:rFonts w:ascii="Arial Narrow" w:hAnsi="Arial Narrow"/>
          <w:bCs/>
          <w:color w:val="000000" w:themeColor="text1"/>
          <w:sz w:val="22"/>
          <w:szCs w:val="22"/>
        </w:rPr>
        <w:t xml:space="preserve">of the date on which the Permittee intends to conduct the inspection. </w:t>
      </w:r>
      <w:r>
        <w:rPr>
          <w:rFonts w:ascii="Arial Narrow" w:hAnsi="Arial Narrow"/>
          <w:sz w:val="22"/>
          <w:szCs w:val="22"/>
        </w:rPr>
        <w:t xml:space="preserve"> </w:t>
      </w:r>
    </w:p>
    <w:p w14:paraId="1B10BAE2" w14:textId="660B2280" w:rsidR="00713861" w:rsidRPr="000D52DD" w:rsidRDefault="00713861" w:rsidP="009377DB">
      <w:pPr>
        <w:keepLines/>
        <w:widowControl/>
        <w:numPr>
          <w:ilvl w:val="0"/>
          <w:numId w:val="20"/>
        </w:numPr>
        <w:tabs>
          <w:tab w:val="num" w:pos="1692"/>
          <w:tab w:val="left" w:pos="1800"/>
        </w:tabs>
        <w:snapToGrid/>
        <w:ind w:left="1980" w:hanging="180"/>
        <w:outlineLvl w:val="3"/>
        <w:rPr>
          <w:rFonts w:ascii="Arial Narrow" w:hAnsi="Arial Narrow" w:cs="Arial"/>
          <w:i/>
          <w:iCs/>
          <w:sz w:val="22"/>
          <w:szCs w:val="22"/>
        </w:rPr>
      </w:pPr>
      <w:r w:rsidRPr="000D52DD">
        <w:rPr>
          <w:rFonts w:ascii="Arial Narrow" w:hAnsi="Arial Narrow" w:cs="Arial"/>
          <w:iCs/>
          <w:sz w:val="22"/>
          <w:szCs w:val="22"/>
        </w:rPr>
        <w:t>The Permittee shall</w:t>
      </w:r>
      <w:r w:rsidR="00DC2A0D" w:rsidRPr="000D52DD">
        <w:rPr>
          <w:rFonts w:ascii="Arial Narrow" w:hAnsi="Arial Narrow" w:cs="Arial"/>
          <w:iCs/>
          <w:sz w:val="22"/>
          <w:szCs w:val="22"/>
        </w:rPr>
        <w:t xml:space="preserve"> inspect </w:t>
      </w:r>
      <w:r w:rsidRPr="000D52DD">
        <w:rPr>
          <w:rFonts w:ascii="Arial Narrow" w:hAnsi="Arial Narrow" w:cs="Arial"/>
          <w:iCs/>
          <w:sz w:val="22"/>
          <w:szCs w:val="22"/>
        </w:rPr>
        <w:t xml:space="preserve">erosion control </w:t>
      </w:r>
      <w:r w:rsidR="00521E81" w:rsidRPr="000D52DD">
        <w:rPr>
          <w:rFonts w:ascii="Arial Narrow" w:hAnsi="Arial Narrow" w:cs="Arial"/>
          <w:iCs/>
          <w:sz w:val="22"/>
          <w:szCs w:val="22"/>
        </w:rPr>
        <w:t>structures</w:t>
      </w:r>
      <w:r w:rsidR="001847AE" w:rsidRPr="000D52DD">
        <w:rPr>
          <w:rFonts w:ascii="Arial Narrow" w:hAnsi="Arial Narrow" w:cs="Arial"/>
          <w:iCs/>
          <w:sz w:val="22"/>
          <w:szCs w:val="22"/>
        </w:rPr>
        <w:t xml:space="preserve"> </w:t>
      </w:r>
      <w:r w:rsidR="00DC2A0D" w:rsidRPr="000D52DD">
        <w:rPr>
          <w:rFonts w:ascii="Arial Narrow" w:hAnsi="Arial Narrow" w:cs="Arial"/>
          <w:iCs/>
          <w:sz w:val="22"/>
          <w:szCs w:val="22"/>
        </w:rPr>
        <w:t xml:space="preserve">prior to the start of </w:t>
      </w:r>
      <w:r w:rsidR="00551A72" w:rsidRPr="000D52DD">
        <w:rPr>
          <w:rFonts w:ascii="Arial Narrow" w:hAnsi="Arial Narrow" w:cs="Arial"/>
          <w:iCs/>
          <w:sz w:val="22"/>
          <w:szCs w:val="22"/>
        </w:rPr>
        <w:t xml:space="preserve">each </w:t>
      </w:r>
      <w:r w:rsidR="00DC2A0D" w:rsidRPr="000D52DD">
        <w:rPr>
          <w:rFonts w:ascii="Arial Narrow" w:hAnsi="Arial Narrow" w:cs="Arial"/>
          <w:iCs/>
          <w:sz w:val="22"/>
          <w:szCs w:val="22"/>
        </w:rPr>
        <w:t>OD operation</w:t>
      </w:r>
      <w:r w:rsidR="00551A72" w:rsidRPr="000D52DD">
        <w:rPr>
          <w:rFonts w:ascii="Arial Narrow" w:hAnsi="Arial Narrow" w:cs="Arial"/>
          <w:iCs/>
          <w:sz w:val="22"/>
          <w:szCs w:val="22"/>
        </w:rPr>
        <w:t>al season</w:t>
      </w:r>
      <w:r w:rsidR="00E30F29" w:rsidRPr="00E30F29">
        <w:rPr>
          <w:rFonts w:ascii="Arial Narrow" w:hAnsi="Arial Narrow" w:cs="Arial"/>
          <w:iCs/>
          <w:sz w:val="22"/>
          <w:szCs w:val="22"/>
        </w:rPr>
        <w:t xml:space="preserve"> and after any one inch or greater rainfall event</w:t>
      </w:r>
      <w:r w:rsidR="00134E2B">
        <w:rPr>
          <w:rFonts w:ascii="Arial Narrow" w:hAnsi="Arial Narrow" w:cs="Arial"/>
          <w:iCs/>
          <w:sz w:val="22"/>
          <w:szCs w:val="22"/>
        </w:rPr>
        <w:t>.</w:t>
      </w:r>
    </w:p>
    <w:p w14:paraId="6BDE2BF8" w14:textId="77777777" w:rsidR="00341EAE" w:rsidRPr="003A21AB" w:rsidRDefault="00341EAE" w:rsidP="00BA38E3">
      <w:pPr>
        <w:keepLines/>
        <w:widowControl/>
        <w:tabs>
          <w:tab w:val="left" w:pos="1800"/>
        </w:tabs>
        <w:snapToGrid/>
        <w:ind w:left="1800"/>
        <w:outlineLvl w:val="3"/>
        <w:rPr>
          <w:rFonts w:ascii="Arial Narrow" w:hAnsi="Arial Narrow" w:cs="Arial"/>
          <w:i/>
          <w:iCs/>
          <w:sz w:val="22"/>
          <w:szCs w:val="22"/>
        </w:rPr>
      </w:pPr>
    </w:p>
    <w:p w14:paraId="4549A7F4" w14:textId="77777777" w:rsidR="00501E1E" w:rsidRPr="003E6A66" w:rsidRDefault="00341EAE" w:rsidP="00BA38E3">
      <w:pPr>
        <w:keepLines/>
        <w:widowControl/>
        <w:tabs>
          <w:tab w:val="left" w:pos="1800"/>
        </w:tabs>
        <w:snapToGrid/>
        <w:ind w:left="1800"/>
        <w:outlineLvl w:val="3"/>
        <w:rPr>
          <w:rFonts w:ascii="Arial Narrow" w:hAnsi="Arial Narrow" w:cs="Arial"/>
          <w:i/>
          <w:iCs/>
          <w:color w:val="404040" w:themeColor="text1" w:themeTint="BF"/>
          <w:sz w:val="22"/>
          <w:szCs w:val="22"/>
        </w:rPr>
      </w:pPr>
      <w:r w:rsidRPr="00744D1B">
        <w:rPr>
          <w:rFonts w:ascii="Arial Narrow" w:hAnsi="Arial Narrow" w:cs="Arial"/>
          <w:i/>
          <w:iCs/>
          <w:color w:val="404040" w:themeColor="text1" w:themeTint="BF"/>
          <w:sz w:val="22"/>
          <w:szCs w:val="22"/>
        </w:rPr>
        <w:t>[</w:t>
      </w:r>
      <w:r w:rsidR="00E376BF" w:rsidRPr="00744D1B">
        <w:rPr>
          <w:rFonts w:ascii="Arial Narrow" w:hAnsi="Arial Narrow"/>
          <w:bCs/>
          <w:i/>
          <w:color w:val="404040" w:themeColor="text1" w:themeTint="BF"/>
          <w:sz w:val="22"/>
          <w:szCs w:val="22"/>
        </w:rPr>
        <w:t xml:space="preserve">40 CFR 264.602 as established in </w:t>
      </w:r>
      <w:r w:rsidRPr="00744D1B">
        <w:rPr>
          <w:rFonts w:ascii="Arial Narrow" w:hAnsi="Arial Narrow" w:cs="Arial"/>
          <w:i/>
          <w:iCs/>
          <w:color w:val="404040" w:themeColor="text1" w:themeTint="BF"/>
          <w:sz w:val="22"/>
          <w:szCs w:val="22"/>
        </w:rPr>
        <w:t xml:space="preserve">401 KAR </w:t>
      </w:r>
      <w:r w:rsidR="008E4872" w:rsidRPr="00744D1B">
        <w:rPr>
          <w:rFonts w:ascii="Arial Narrow" w:hAnsi="Arial Narrow" w:cs="Arial"/>
          <w:i/>
          <w:iCs/>
          <w:color w:val="404040" w:themeColor="text1" w:themeTint="BF"/>
          <w:sz w:val="22"/>
          <w:szCs w:val="22"/>
        </w:rPr>
        <w:t>39:090 Section 1</w:t>
      </w:r>
      <w:r w:rsidRPr="00744D1B">
        <w:rPr>
          <w:rFonts w:ascii="Arial Narrow" w:hAnsi="Arial Narrow" w:cs="Arial"/>
          <w:i/>
          <w:iCs/>
          <w:color w:val="404040" w:themeColor="text1" w:themeTint="BF"/>
          <w:sz w:val="22"/>
          <w:szCs w:val="22"/>
        </w:rPr>
        <w:t>]</w:t>
      </w:r>
    </w:p>
    <w:p w14:paraId="35BD13FB" w14:textId="77777777" w:rsidR="00501E1E" w:rsidRPr="009974B0" w:rsidRDefault="00501E1E" w:rsidP="00BA38E3">
      <w:pPr>
        <w:keepLines/>
        <w:widowControl/>
        <w:tabs>
          <w:tab w:val="left" w:pos="1800"/>
        </w:tabs>
        <w:snapToGrid/>
        <w:outlineLvl w:val="3"/>
        <w:rPr>
          <w:rFonts w:ascii="Arial Narrow" w:hAnsi="Arial Narrow" w:cs="Arial"/>
          <w:i/>
          <w:iCs/>
          <w:color w:val="FF0000"/>
          <w:sz w:val="22"/>
          <w:szCs w:val="22"/>
        </w:rPr>
      </w:pPr>
    </w:p>
    <w:p w14:paraId="31B463F1" w14:textId="77777777" w:rsidR="00501E1E" w:rsidRPr="009974B0" w:rsidRDefault="002610DB" w:rsidP="00BA38E3">
      <w:pPr>
        <w:keepLines/>
        <w:widowControl/>
        <w:numPr>
          <w:ilvl w:val="2"/>
          <w:numId w:val="0"/>
        </w:numPr>
        <w:tabs>
          <w:tab w:val="left" w:pos="1800"/>
          <w:tab w:val="right" w:pos="10080"/>
        </w:tabs>
        <w:snapToGrid/>
        <w:ind w:left="1260" w:hanging="540"/>
        <w:outlineLvl w:val="2"/>
        <w:rPr>
          <w:rFonts w:ascii="Arial Narrow" w:hAnsi="Arial Narrow"/>
          <w:b/>
          <w:bCs/>
          <w:iCs/>
          <w:sz w:val="22"/>
          <w:szCs w:val="22"/>
        </w:rPr>
      </w:pPr>
      <w:r>
        <w:rPr>
          <w:rFonts w:ascii="Arial Narrow" w:hAnsi="Arial Narrow"/>
          <w:b/>
          <w:bCs/>
          <w:iCs/>
          <w:sz w:val="22"/>
          <w:szCs w:val="22"/>
        </w:rPr>
        <w:t>P.I</w:t>
      </w:r>
      <w:r w:rsidR="00571F78" w:rsidRPr="009974B0">
        <w:rPr>
          <w:rFonts w:ascii="Arial Narrow" w:hAnsi="Arial Narrow"/>
          <w:b/>
          <w:bCs/>
          <w:iCs/>
          <w:sz w:val="22"/>
          <w:szCs w:val="22"/>
        </w:rPr>
        <w:t>II</w:t>
      </w:r>
      <w:r w:rsidR="00501E1E" w:rsidRPr="009974B0">
        <w:rPr>
          <w:rFonts w:ascii="Arial Narrow" w:hAnsi="Arial Narrow"/>
          <w:b/>
          <w:bCs/>
          <w:iCs/>
          <w:sz w:val="22"/>
          <w:szCs w:val="22"/>
        </w:rPr>
        <w:t>.XB.(</w:t>
      </w:r>
      <w:r w:rsidR="00CF7DF6">
        <w:rPr>
          <w:rFonts w:ascii="Arial Narrow" w:hAnsi="Arial Narrow"/>
          <w:b/>
          <w:bCs/>
          <w:iCs/>
          <w:sz w:val="22"/>
          <w:szCs w:val="22"/>
        </w:rPr>
        <w:t>4</w:t>
      </w:r>
      <w:r w:rsidR="00501E1E" w:rsidRPr="009974B0">
        <w:rPr>
          <w:rFonts w:ascii="Arial Narrow" w:hAnsi="Arial Narrow"/>
          <w:b/>
          <w:bCs/>
          <w:iCs/>
          <w:sz w:val="22"/>
          <w:szCs w:val="22"/>
        </w:rPr>
        <w:t xml:space="preserve">) </w:t>
      </w:r>
      <w:r w:rsidR="00900082">
        <w:rPr>
          <w:rFonts w:ascii="Arial Narrow" w:hAnsi="Arial Narrow"/>
          <w:b/>
          <w:bCs/>
          <w:iCs/>
          <w:sz w:val="22"/>
          <w:szCs w:val="22"/>
        </w:rPr>
        <w:tab/>
      </w:r>
      <w:r w:rsidR="00501E1E" w:rsidRPr="009974B0">
        <w:rPr>
          <w:rFonts w:ascii="Arial Narrow" w:hAnsi="Arial Narrow"/>
          <w:b/>
          <w:bCs/>
          <w:iCs/>
          <w:sz w:val="22"/>
          <w:szCs w:val="22"/>
        </w:rPr>
        <w:t>Maintenance</w:t>
      </w:r>
      <w:r w:rsidR="00501E1E" w:rsidRPr="009974B0">
        <w:rPr>
          <w:rFonts w:ascii="Arial Narrow" w:hAnsi="Arial Narrow"/>
          <w:b/>
          <w:bCs/>
          <w:iCs/>
          <w:sz w:val="22"/>
          <w:szCs w:val="22"/>
        </w:rPr>
        <w:tab/>
      </w:r>
    </w:p>
    <w:p w14:paraId="706AF3A2" w14:textId="77777777" w:rsidR="00501E1E" w:rsidRPr="009974B0" w:rsidRDefault="00501E1E" w:rsidP="00BA38E3">
      <w:pPr>
        <w:keepNext/>
        <w:keepLines/>
        <w:widowControl/>
        <w:tabs>
          <w:tab w:val="left" w:pos="1800"/>
          <w:tab w:val="left" w:pos="2340"/>
          <w:tab w:val="right" w:pos="10080"/>
        </w:tabs>
        <w:snapToGrid/>
        <w:ind w:left="1440" w:hanging="360"/>
        <w:outlineLvl w:val="2"/>
        <w:rPr>
          <w:rFonts w:ascii="Arial Narrow" w:hAnsi="Arial Narrow"/>
          <w:b/>
          <w:bCs/>
          <w:iCs/>
          <w:color w:val="FF0000"/>
          <w:sz w:val="22"/>
          <w:szCs w:val="22"/>
        </w:rPr>
      </w:pPr>
    </w:p>
    <w:p w14:paraId="52117AF2" w14:textId="3D6D78DC" w:rsidR="00501E1E" w:rsidRPr="001D16AB" w:rsidRDefault="00626952" w:rsidP="00BA38E3">
      <w:pPr>
        <w:pStyle w:val="ListParagraph"/>
        <w:numPr>
          <w:ilvl w:val="0"/>
          <w:numId w:val="25"/>
        </w:numPr>
        <w:tabs>
          <w:tab w:val="left" w:pos="720"/>
          <w:tab w:val="left" w:pos="1800"/>
          <w:tab w:val="left" w:pos="2160"/>
        </w:tabs>
        <w:suppressAutoHyphens/>
        <w:ind w:left="1980" w:hanging="180"/>
        <w:rPr>
          <w:rFonts w:ascii="Arial Narrow" w:hAnsi="Arial Narrow"/>
          <w:sz w:val="22"/>
          <w:szCs w:val="22"/>
        </w:rPr>
      </w:pPr>
      <w:r w:rsidRPr="007516C4">
        <w:rPr>
          <w:rFonts w:ascii="Arial Narrow" w:hAnsi="Arial Narrow" w:cs="Arial Narrow"/>
          <w:sz w:val="22"/>
          <w:szCs w:val="22"/>
        </w:rPr>
        <w:t>Maintenance shall be conducted in accordance with P</w:t>
      </w:r>
      <w:r w:rsidRPr="007516C4">
        <w:rPr>
          <w:rFonts w:ascii="Arial Narrow" w:hAnsi="Arial Narrow"/>
          <w:sz w:val="22"/>
          <w:szCs w:val="22"/>
        </w:rPr>
        <w:t xml:space="preserve">rocess Information, Attachment D, and </w:t>
      </w:r>
      <w:r w:rsidRPr="001D16AB">
        <w:rPr>
          <w:rFonts w:ascii="Arial Narrow" w:hAnsi="Arial Narrow"/>
          <w:sz w:val="22"/>
          <w:szCs w:val="22"/>
        </w:rPr>
        <w:t>Procedures to Prevent Hazards, Attachment F</w:t>
      </w:r>
      <w:r w:rsidR="0019621C">
        <w:rPr>
          <w:rFonts w:ascii="Arial Narrow" w:hAnsi="Arial Narrow"/>
          <w:sz w:val="22"/>
          <w:szCs w:val="22"/>
        </w:rPr>
        <w:t>,</w:t>
      </w:r>
      <w:r w:rsidR="004009F4" w:rsidRPr="001D16AB">
        <w:rPr>
          <w:rFonts w:ascii="Arial Narrow" w:hAnsi="Arial Narrow"/>
          <w:sz w:val="22"/>
          <w:szCs w:val="22"/>
        </w:rPr>
        <w:t xml:space="preserve"> except as</w:t>
      </w:r>
      <w:r w:rsidR="007516C4" w:rsidRPr="001D16AB">
        <w:rPr>
          <w:rFonts w:ascii="Arial Narrow" w:hAnsi="Arial Narrow"/>
          <w:sz w:val="22"/>
          <w:szCs w:val="22"/>
        </w:rPr>
        <w:t xml:space="preserve"> otherwise specified in this permit</w:t>
      </w:r>
      <w:r w:rsidR="00BA7BF9">
        <w:rPr>
          <w:rFonts w:ascii="Arial Narrow" w:hAnsi="Arial Narrow"/>
          <w:sz w:val="22"/>
          <w:szCs w:val="22"/>
        </w:rPr>
        <w:t>.</w:t>
      </w:r>
    </w:p>
    <w:p w14:paraId="03A681BD" w14:textId="5D87CA6C" w:rsidR="007516C4" w:rsidRPr="001D16AB" w:rsidRDefault="007516C4" w:rsidP="00BA38E3">
      <w:pPr>
        <w:pStyle w:val="ListParagraph"/>
        <w:numPr>
          <w:ilvl w:val="0"/>
          <w:numId w:val="25"/>
        </w:numPr>
        <w:tabs>
          <w:tab w:val="left" w:pos="720"/>
          <w:tab w:val="left" w:pos="1800"/>
          <w:tab w:val="left" w:pos="2160"/>
        </w:tabs>
        <w:suppressAutoHyphens/>
        <w:ind w:left="1980" w:hanging="180"/>
        <w:rPr>
          <w:rFonts w:ascii="Arial Narrow" w:hAnsi="Arial Narrow"/>
          <w:sz w:val="22"/>
          <w:szCs w:val="22"/>
        </w:rPr>
      </w:pPr>
      <w:r w:rsidRPr="001D16AB">
        <w:rPr>
          <w:rFonts w:ascii="Arial Narrow" w:hAnsi="Arial Narrow" w:cs="Arial"/>
          <w:iCs/>
          <w:sz w:val="22"/>
          <w:szCs w:val="22"/>
        </w:rPr>
        <w:t>The erosion control barriers shall be maintained as described in Process Information, Attachment D, unless they are modified as part of the Sediment Control Plan required by the Compliance Schedule</w:t>
      </w:r>
      <w:r w:rsidR="00BD4AC4">
        <w:rPr>
          <w:rFonts w:ascii="Arial Narrow" w:hAnsi="Arial Narrow" w:cs="Arial"/>
          <w:iCs/>
          <w:sz w:val="22"/>
          <w:szCs w:val="22"/>
        </w:rPr>
        <w:t xml:space="preserve">, </w:t>
      </w:r>
      <w:r w:rsidR="00ED20A4">
        <w:rPr>
          <w:rFonts w:ascii="Arial Narrow" w:hAnsi="Arial Narrow" w:cs="Arial"/>
          <w:iCs/>
          <w:sz w:val="22"/>
          <w:szCs w:val="22"/>
        </w:rPr>
        <w:t>Appendix A</w:t>
      </w:r>
      <w:r w:rsidR="00BA7BF9">
        <w:rPr>
          <w:rFonts w:ascii="Arial Narrow" w:hAnsi="Arial Narrow" w:cs="Arial"/>
          <w:iCs/>
          <w:sz w:val="22"/>
          <w:szCs w:val="22"/>
        </w:rPr>
        <w:t>.</w:t>
      </w:r>
    </w:p>
    <w:p w14:paraId="25CBF1C0" w14:textId="77777777" w:rsidR="0016454A" w:rsidRDefault="0016454A" w:rsidP="00BA38E3">
      <w:pPr>
        <w:tabs>
          <w:tab w:val="left" w:pos="720"/>
          <w:tab w:val="left" w:pos="1800"/>
        </w:tabs>
        <w:suppressAutoHyphens/>
        <w:ind w:left="1800" w:hanging="1800"/>
        <w:rPr>
          <w:rFonts w:ascii="Arial Narrow" w:hAnsi="Arial Narrow"/>
          <w:sz w:val="22"/>
          <w:szCs w:val="22"/>
        </w:rPr>
      </w:pPr>
      <w:r>
        <w:rPr>
          <w:rFonts w:ascii="Arial Narrow" w:hAnsi="Arial Narrow" w:cs="Arial Narrow"/>
          <w:color w:val="FF0000"/>
          <w:sz w:val="22"/>
          <w:szCs w:val="22"/>
        </w:rPr>
        <w:tab/>
      </w:r>
      <w:r>
        <w:rPr>
          <w:rFonts w:ascii="Arial Narrow" w:hAnsi="Arial Narrow" w:cs="Arial Narrow"/>
          <w:color w:val="FF0000"/>
          <w:sz w:val="22"/>
          <w:szCs w:val="22"/>
        </w:rPr>
        <w:tab/>
      </w:r>
    </w:p>
    <w:p w14:paraId="1C060E2C" w14:textId="77777777" w:rsidR="0016454A" w:rsidRDefault="0016454A" w:rsidP="00BA38E3">
      <w:pPr>
        <w:keepLines/>
        <w:widowControl/>
        <w:tabs>
          <w:tab w:val="left" w:pos="1800"/>
        </w:tabs>
        <w:snapToGrid/>
        <w:ind w:left="1800"/>
        <w:outlineLvl w:val="3"/>
        <w:rPr>
          <w:rFonts w:ascii="Arial Narrow" w:hAnsi="Arial Narrow"/>
          <w:bCs/>
          <w:i/>
          <w:color w:val="404040" w:themeColor="text1" w:themeTint="BF"/>
          <w:sz w:val="22"/>
          <w:szCs w:val="22"/>
        </w:rPr>
      </w:pPr>
      <w:r w:rsidRPr="003E6A66">
        <w:rPr>
          <w:rFonts w:ascii="Arial Narrow" w:hAnsi="Arial Narrow" w:cs="Arial"/>
          <w:i/>
          <w:iCs/>
          <w:color w:val="404040" w:themeColor="text1" w:themeTint="BF"/>
          <w:sz w:val="22"/>
          <w:szCs w:val="22"/>
        </w:rPr>
        <w:t>[</w:t>
      </w:r>
      <w:r w:rsidR="00E376BF" w:rsidRPr="003E6A66">
        <w:rPr>
          <w:rFonts w:ascii="Arial Narrow" w:hAnsi="Arial Narrow"/>
          <w:bCs/>
          <w:i/>
          <w:color w:val="404040" w:themeColor="text1" w:themeTint="BF"/>
          <w:sz w:val="22"/>
          <w:szCs w:val="22"/>
        </w:rPr>
        <w:t>40 CFR 264.601</w:t>
      </w:r>
      <w:r w:rsidR="00E376BF">
        <w:rPr>
          <w:rFonts w:ascii="Arial Narrow" w:hAnsi="Arial Narrow"/>
          <w:bCs/>
          <w:i/>
          <w:color w:val="404040" w:themeColor="text1" w:themeTint="BF"/>
          <w:sz w:val="22"/>
          <w:szCs w:val="22"/>
        </w:rPr>
        <w:t xml:space="preserve"> as established in </w:t>
      </w:r>
      <w:r w:rsidRPr="003E6A66">
        <w:rPr>
          <w:rFonts w:ascii="Arial Narrow" w:hAnsi="Arial Narrow" w:cs="Arial"/>
          <w:i/>
          <w:iCs/>
          <w:color w:val="404040" w:themeColor="text1" w:themeTint="BF"/>
          <w:sz w:val="22"/>
          <w:szCs w:val="22"/>
        </w:rPr>
        <w:t>401 KAR 39:090 Section 1</w:t>
      </w:r>
      <w:r w:rsidRPr="003E6A66">
        <w:rPr>
          <w:rFonts w:ascii="Arial Narrow" w:hAnsi="Arial Narrow"/>
          <w:bCs/>
          <w:i/>
          <w:color w:val="404040" w:themeColor="text1" w:themeTint="BF"/>
          <w:sz w:val="22"/>
          <w:szCs w:val="22"/>
        </w:rPr>
        <w:t>]</w:t>
      </w:r>
    </w:p>
    <w:p w14:paraId="2F5A6309" w14:textId="77777777" w:rsidR="00CF7DF6" w:rsidRDefault="00CF7DF6" w:rsidP="00BA38E3">
      <w:pPr>
        <w:keepLines/>
        <w:widowControl/>
        <w:tabs>
          <w:tab w:val="left" w:pos="1800"/>
        </w:tabs>
        <w:snapToGrid/>
        <w:ind w:left="1800"/>
        <w:outlineLvl w:val="3"/>
        <w:rPr>
          <w:rFonts w:ascii="Arial Narrow" w:hAnsi="Arial Narrow" w:cs="Arial"/>
          <w:i/>
          <w:iCs/>
          <w:color w:val="404040" w:themeColor="text1" w:themeTint="BF"/>
          <w:sz w:val="22"/>
          <w:szCs w:val="22"/>
        </w:rPr>
      </w:pPr>
    </w:p>
    <w:p w14:paraId="39961AD3" w14:textId="77777777" w:rsidR="00CF7DF6" w:rsidRPr="009974B0" w:rsidRDefault="00CF7DF6" w:rsidP="00BA38E3">
      <w:pPr>
        <w:keepLines/>
        <w:widowControl/>
        <w:numPr>
          <w:ilvl w:val="2"/>
          <w:numId w:val="0"/>
        </w:numPr>
        <w:tabs>
          <w:tab w:val="left" w:pos="720"/>
          <w:tab w:val="left" w:pos="1800"/>
        </w:tabs>
        <w:snapToGrid/>
        <w:ind w:left="720"/>
        <w:outlineLvl w:val="2"/>
        <w:rPr>
          <w:rFonts w:ascii="Arial Narrow" w:hAnsi="Arial Narrow"/>
          <w:b/>
          <w:bCs/>
          <w:iCs/>
          <w:color w:val="000000" w:themeColor="text1"/>
          <w:sz w:val="22"/>
          <w:szCs w:val="22"/>
        </w:rPr>
      </w:pPr>
      <w:r>
        <w:rPr>
          <w:rFonts w:ascii="Arial Narrow" w:hAnsi="Arial Narrow"/>
          <w:b/>
          <w:bCs/>
          <w:iCs/>
          <w:color w:val="000000" w:themeColor="text1"/>
          <w:sz w:val="22"/>
          <w:szCs w:val="22"/>
        </w:rPr>
        <w:t>P.I</w:t>
      </w:r>
      <w:r w:rsidRPr="009974B0">
        <w:rPr>
          <w:rFonts w:ascii="Arial Narrow" w:hAnsi="Arial Narrow"/>
          <w:b/>
          <w:bCs/>
          <w:iCs/>
          <w:color w:val="000000" w:themeColor="text1"/>
          <w:sz w:val="22"/>
          <w:szCs w:val="22"/>
        </w:rPr>
        <w:t>II.</w:t>
      </w:r>
      <w:r w:rsidR="00D206B6">
        <w:rPr>
          <w:rFonts w:ascii="Arial Narrow" w:hAnsi="Arial Narrow"/>
          <w:b/>
          <w:bCs/>
          <w:iCs/>
          <w:color w:val="000000" w:themeColor="text1"/>
          <w:sz w:val="22"/>
          <w:szCs w:val="22"/>
        </w:rPr>
        <w:t>XB</w:t>
      </w:r>
      <w:r w:rsidRPr="009974B0">
        <w:rPr>
          <w:rFonts w:ascii="Arial Narrow" w:hAnsi="Arial Narrow"/>
          <w:b/>
          <w:bCs/>
          <w:iCs/>
          <w:color w:val="000000" w:themeColor="text1"/>
          <w:sz w:val="22"/>
          <w:szCs w:val="22"/>
        </w:rPr>
        <w:t>.(</w:t>
      </w:r>
      <w:r>
        <w:rPr>
          <w:rFonts w:ascii="Arial Narrow" w:hAnsi="Arial Narrow"/>
          <w:b/>
          <w:bCs/>
          <w:iCs/>
          <w:color w:val="000000" w:themeColor="text1"/>
          <w:sz w:val="22"/>
          <w:szCs w:val="22"/>
        </w:rPr>
        <w:t>5</w:t>
      </w:r>
      <w:r w:rsidRPr="009974B0">
        <w:rPr>
          <w:rFonts w:ascii="Arial Narrow" w:hAnsi="Arial Narrow"/>
          <w:b/>
          <w:bCs/>
          <w:iCs/>
          <w:color w:val="000000" w:themeColor="text1"/>
          <w:sz w:val="22"/>
          <w:szCs w:val="22"/>
        </w:rPr>
        <w:t>)</w:t>
      </w:r>
      <w:r w:rsidRPr="009974B0">
        <w:rPr>
          <w:rFonts w:ascii="Arial Narrow" w:hAnsi="Arial Narrow"/>
          <w:b/>
          <w:bCs/>
          <w:iCs/>
          <w:color w:val="000000" w:themeColor="text1"/>
          <w:sz w:val="22"/>
          <w:szCs w:val="22"/>
        </w:rPr>
        <w:tab/>
        <w:t xml:space="preserve">Environmental Releases </w:t>
      </w:r>
    </w:p>
    <w:p w14:paraId="4E8FE03A" w14:textId="77777777" w:rsidR="00CF7DF6" w:rsidRPr="009974B0" w:rsidRDefault="00CF7DF6" w:rsidP="00BA38E3">
      <w:pPr>
        <w:keepLines/>
        <w:widowControl/>
        <w:numPr>
          <w:ilvl w:val="2"/>
          <w:numId w:val="0"/>
        </w:numPr>
        <w:tabs>
          <w:tab w:val="left" w:pos="720"/>
          <w:tab w:val="left" w:pos="1800"/>
          <w:tab w:val="num" w:pos="2160"/>
        </w:tabs>
        <w:snapToGrid/>
        <w:ind w:left="1440" w:hanging="360"/>
        <w:outlineLvl w:val="2"/>
        <w:rPr>
          <w:rFonts w:ascii="Arial Narrow" w:hAnsi="Arial Narrow"/>
          <w:b/>
          <w:bCs/>
          <w:iCs/>
          <w:color w:val="000000" w:themeColor="text1"/>
          <w:sz w:val="22"/>
          <w:szCs w:val="22"/>
        </w:rPr>
      </w:pPr>
    </w:p>
    <w:p w14:paraId="0099E72B" w14:textId="77777777" w:rsidR="00CF7DF6" w:rsidRPr="00ED20A4" w:rsidRDefault="00CF7DF6" w:rsidP="00ED20A4">
      <w:pPr>
        <w:pStyle w:val="ListParagraph"/>
        <w:numPr>
          <w:ilvl w:val="0"/>
          <w:numId w:val="25"/>
        </w:numPr>
        <w:tabs>
          <w:tab w:val="left" w:pos="720"/>
          <w:tab w:val="left" w:pos="1800"/>
          <w:tab w:val="left" w:pos="2160"/>
        </w:tabs>
        <w:suppressAutoHyphens/>
        <w:ind w:left="1980" w:hanging="180"/>
        <w:rPr>
          <w:rFonts w:ascii="Arial Narrow" w:hAnsi="Arial Narrow" w:cs="Arial Narrow"/>
          <w:sz w:val="22"/>
          <w:szCs w:val="22"/>
        </w:rPr>
      </w:pPr>
      <w:r w:rsidRPr="00ED20A4">
        <w:rPr>
          <w:rFonts w:ascii="Arial Narrow" w:hAnsi="Arial Narrow" w:cs="Arial Narrow"/>
          <w:sz w:val="22"/>
          <w:szCs w:val="22"/>
        </w:rPr>
        <w:t xml:space="preserve">The Permittee shall operate the </w:t>
      </w:r>
      <w:r w:rsidR="006A14CD" w:rsidRPr="00ED20A4">
        <w:rPr>
          <w:rFonts w:ascii="Arial Narrow" w:hAnsi="Arial Narrow" w:cs="Arial Narrow"/>
          <w:sz w:val="22"/>
          <w:szCs w:val="22"/>
        </w:rPr>
        <w:t>OD unit</w:t>
      </w:r>
      <w:r w:rsidRPr="00ED20A4">
        <w:rPr>
          <w:rFonts w:ascii="Arial Narrow" w:hAnsi="Arial Narrow" w:cs="Arial Narrow"/>
          <w:sz w:val="22"/>
          <w:szCs w:val="22"/>
        </w:rPr>
        <w:t xml:space="preserve"> to prevent an unpermitted environmental release of hazardous waste or hazardous waste constituents. </w:t>
      </w:r>
    </w:p>
    <w:p w14:paraId="6B700194" w14:textId="77777777" w:rsidR="00CF7DF6" w:rsidRPr="00ED20A4" w:rsidRDefault="00CF7DF6" w:rsidP="00ED20A4">
      <w:pPr>
        <w:pStyle w:val="ListParagraph"/>
        <w:numPr>
          <w:ilvl w:val="0"/>
          <w:numId w:val="25"/>
        </w:numPr>
        <w:tabs>
          <w:tab w:val="left" w:pos="720"/>
          <w:tab w:val="left" w:pos="1800"/>
          <w:tab w:val="left" w:pos="2160"/>
        </w:tabs>
        <w:suppressAutoHyphens/>
        <w:ind w:left="1980" w:hanging="180"/>
        <w:rPr>
          <w:rFonts w:ascii="Arial Narrow" w:hAnsi="Arial Narrow" w:cs="Arial Narrow"/>
          <w:sz w:val="22"/>
          <w:szCs w:val="22"/>
        </w:rPr>
      </w:pPr>
      <w:r w:rsidRPr="00ED20A4">
        <w:rPr>
          <w:rFonts w:ascii="Arial Narrow" w:hAnsi="Arial Narrow" w:cs="Arial Narrow"/>
          <w:sz w:val="22"/>
          <w:szCs w:val="22"/>
        </w:rPr>
        <w:t>An environmental release</w:t>
      </w:r>
      <w:r w:rsidR="003C496D" w:rsidRPr="00ED20A4">
        <w:rPr>
          <w:rFonts w:ascii="Arial Narrow" w:hAnsi="Arial Narrow" w:cs="Arial Narrow"/>
          <w:sz w:val="22"/>
          <w:szCs w:val="22"/>
        </w:rPr>
        <w:t xml:space="preserve"> from the OD unit</w:t>
      </w:r>
      <w:r w:rsidRPr="00ED20A4">
        <w:rPr>
          <w:rFonts w:ascii="Arial Narrow" w:hAnsi="Arial Narrow" w:cs="Arial Narrow"/>
          <w:sz w:val="22"/>
          <w:szCs w:val="22"/>
        </w:rPr>
        <w:t xml:space="preserve"> shall include but is not limited to the following:</w:t>
      </w:r>
      <w:r w:rsidRPr="00ED20A4">
        <w:rPr>
          <w:rFonts w:ascii="Arial Narrow" w:hAnsi="Arial Narrow" w:cs="Arial Narrow"/>
          <w:sz w:val="22"/>
          <w:szCs w:val="22"/>
        </w:rPr>
        <w:tab/>
      </w:r>
    </w:p>
    <w:p w14:paraId="42F987AC" w14:textId="13DC4ED1" w:rsidR="00CF7DF6" w:rsidRPr="00ED20A4" w:rsidRDefault="00CF7DF6" w:rsidP="00ED20A4">
      <w:pPr>
        <w:pStyle w:val="ListParagraph"/>
        <w:numPr>
          <w:ilvl w:val="1"/>
          <w:numId w:val="49"/>
        </w:numPr>
        <w:autoSpaceDE w:val="0"/>
        <w:autoSpaceDN w:val="0"/>
        <w:adjustRightInd w:val="0"/>
        <w:ind w:left="2160" w:hanging="180"/>
        <w:rPr>
          <w:rFonts w:ascii="Arial Narrow" w:hAnsi="Arial Narrow"/>
          <w:sz w:val="22"/>
          <w:szCs w:val="22"/>
        </w:rPr>
      </w:pPr>
      <w:r w:rsidRPr="00ED20A4">
        <w:rPr>
          <w:rFonts w:ascii="Arial Narrow" w:hAnsi="Arial Narrow"/>
          <w:sz w:val="22"/>
          <w:szCs w:val="22"/>
        </w:rPr>
        <w:t xml:space="preserve">The discharge of visible emissions beyond the property line </w:t>
      </w:r>
      <w:r w:rsidR="00ED20A4" w:rsidRPr="00ED20A4">
        <w:rPr>
          <w:rFonts w:ascii="Arial Narrow" w:hAnsi="Arial Narrow"/>
          <w:sz w:val="22"/>
          <w:szCs w:val="22"/>
        </w:rPr>
        <w:t>of Blue Grass Army Depot (BGAD)</w:t>
      </w:r>
    </w:p>
    <w:p w14:paraId="79D6A387" w14:textId="05C87614" w:rsidR="00CF7DF6" w:rsidRPr="00ED20A4" w:rsidRDefault="00CF7DF6" w:rsidP="00ED20A4">
      <w:pPr>
        <w:pStyle w:val="ListParagraph"/>
        <w:numPr>
          <w:ilvl w:val="1"/>
          <w:numId w:val="49"/>
        </w:numPr>
        <w:autoSpaceDE w:val="0"/>
        <w:autoSpaceDN w:val="0"/>
        <w:adjustRightInd w:val="0"/>
        <w:ind w:left="2160" w:hanging="180"/>
        <w:rPr>
          <w:rFonts w:ascii="Arial Narrow" w:hAnsi="Arial Narrow" w:cs="Arial Narrow"/>
          <w:sz w:val="22"/>
          <w:szCs w:val="22"/>
        </w:rPr>
      </w:pPr>
      <w:r w:rsidRPr="00ED20A4">
        <w:rPr>
          <w:rFonts w:ascii="Arial Narrow" w:hAnsi="Arial Narrow"/>
          <w:sz w:val="22"/>
          <w:szCs w:val="22"/>
        </w:rPr>
        <w:t xml:space="preserve">The dispersal or discharge of shrapnel, debris, or ash beyond the </w:t>
      </w:r>
      <w:r w:rsidR="006C3F23" w:rsidRPr="00ED20A4">
        <w:rPr>
          <w:rFonts w:ascii="Arial Narrow" w:hAnsi="Arial Narrow"/>
          <w:sz w:val="22"/>
          <w:szCs w:val="22"/>
        </w:rPr>
        <w:t>Limit of the Open</w:t>
      </w:r>
      <w:r w:rsidR="006C3F23" w:rsidRPr="00ED20A4">
        <w:rPr>
          <w:rFonts w:ascii="Arial Narrow" w:hAnsi="Arial Narrow" w:cs="Arial Narrow"/>
          <w:sz w:val="22"/>
          <w:szCs w:val="22"/>
        </w:rPr>
        <w:t xml:space="preserve"> Detonation Permit Area </w:t>
      </w:r>
      <w:r w:rsidRPr="00ED20A4">
        <w:rPr>
          <w:rFonts w:ascii="Arial Narrow" w:hAnsi="Arial Narrow" w:cs="Arial Narrow"/>
          <w:sz w:val="22"/>
          <w:szCs w:val="22"/>
        </w:rPr>
        <w:t xml:space="preserve">of the OD/BD unit as shown in Figure </w:t>
      </w:r>
      <w:r w:rsidR="00807D7E" w:rsidRPr="00ED20A4">
        <w:rPr>
          <w:rFonts w:ascii="Arial Narrow" w:hAnsi="Arial Narrow" w:cs="Arial Narrow"/>
          <w:sz w:val="22"/>
          <w:szCs w:val="22"/>
        </w:rPr>
        <w:t>E-2a</w:t>
      </w:r>
      <w:r w:rsidR="00D74BCA" w:rsidRPr="00ED20A4">
        <w:rPr>
          <w:rFonts w:ascii="Arial Narrow" w:hAnsi="Arial Narrow" w:cs="Arial Narrow"/>
          <w:sz w:val="22"/>
          <w:szCs w:val="22"/>
        </w:rPr>
        <w:t xml:space="preserve"> in</w:t>
      </w:r>
      <w:r w:rsidR="00C82AA6" w:rsidRPr="00ED20A4">
        <w:rPr>
          <w:rFonts w:ascii="Arial Narrow" w:hAnsi="Arial Narrow" w:cs="Arial Narrow"/>
          <w:sz w:val="22"/>
          <w:szCs w:val="22"/>
        </w:rPr>
        <w:t xml:space="preserve"> Appendix B</w:t>
      </w:r>
      <w:r w:rsidR="00E376BF" w:rsidRPr="00ED20A4">
        <w:rPr>
          <w:rFonts w:ascii="Arial Narrow" w:hAnsi="Arial Narrow" w:cs="Arial Narrow"/>
          <w:sz w:val="22"/>
          <w:szCs w:val="22"/>
        </w:rPr>
        <w:t xml:space="preserve"> of </w:t>
      </w:r>
      <w:r w:rsidR="00C82AA6" w:rsidRPr="00ED20A4">
        <w:rPr>
          <w:rFonts w:ascii="Arial Narrow" w:hAnsi="Arial Narrow" w:cs="Arial Narrow"/>
          <w:sz w:val="22"/>
          <w:szCs w:val="22"/>
        </w:rPr>
        <w:t xml:space="preserve">this </w:t>
      </w:r>
      <w:r w:rsidR="00E376BF" w:rsidRPr="00ED20A4">
        <w:rPr>
          <w:rFonts w:ascii="Arial Narrow" w:hAnsi="Arial Narrow" w:cs="Arial Narrow"/>
          <w:sz w:val="22"/>
          <w:szCs w:val="22"/>
        </w:rPr>
        <w:t>permit</w:t>
      </w:r>
    </w:p>
    <w:p w14:paraId="39E2DCFE" w14:textId="2426012B" w:rsidR="006C3F23" w:rsidRPr="00ED20A4" w:rsidRDefault="006C3F23" w:rsidP="00ED20A4">
      <w:pPr>
        <w:pStyle w:val="ListParagraph"/>
        <w:numPr>
          <w:ilvl w:val="0"/>
          <w:numId w:val="25"/>
        </w:numPr>
        <w:tabs>
          <w:tab w:val="left" w:pos="720"/>
          <w:tab w:val="left" w:pos="1800"/>
          <w:tab w:val="left" w:pos="2160"/>
        </w:tabs>
        <w:suppressAutoHyphens/>
        <w:ind w:left="1980" w:hanging="180"/>
        <w:rPr>
          <w:rFonts w:ascii="Arial Narrow" w:hAnsi="Arial Narrow" w:cs="Arial Narrow"/>
          <w:sz w:val="22"/>
          <w:szCs w:val="22"/>
        </w:rPr>
      </w:pPr>
      <w:r w:rsidRPr="00ED20A4">
        <w:rPr>
          <w:rFonts w:ascii="Arial Narrow" w:hAnsi="Arial Narrow" w:cs="Arial Narrow"/>
          <w:sz w:val="22"/>
          <w:szCs w:val="22"/>
        </w:rPr>
        <w:t>The Permittee shall report an environmental release in accordance with P.III.E.(7).</w:t>
      </w:r>
    </w:p>
    <w:p w14:paraId="212F5391" w14:textId="77777777" w:rsidR="00CF7DF6" w:rsidRPr="00ED20A4" w:rsidRDefault="00CF7DF6" w:rsidP="00ED20A4">
      <w:pPr>
        <w:pStyle w:val="ListParagraph"/>
        <w:numPr>
          <w:ilvl w:val="0"/>
          <w:numId w:val="25"/>
        </w:numPr>
        <w:tabs>
          <w:tab w:val="left" w:pos="720"/>
          <w:tab w:val="left" w:pos="1800"/>
          <w:tab w:val="left" w:pos="2160"/>
        </w:tabs>
        <w:suppressAutoHyphens/>
        <w:ind w:left="1980" w:hanging="180"/>
        <w:rPr>
          <w:rFonts w:ascii="Arial Narrow" w:hAnsi="Arial Narrow" w:cs="Arial Narrow"/>
          <w:sz w:val="22"/>
          <w:szCs w:val="22"/>
        </w:rPr>
      </w:pPr>
      <w:r w:rsidRPr="00ED20A4">
        <w:rPr>
          <w:rFonts w:ascii="Arial Narrow" w:hAnsi="Arial Narrow" w:cs="Arial Narrow"/>
          <w:sz w:val="22"/>
          <w:szCs w:val="22"/>
        </w:rPr>
        <w:t>The confirmed detection of an environmental release that may threaten human health or the environment shall require activation of the Contingency Plan, Attachment G.</w:t>
      </w:r>
    </w:p>
    <w:p w14:paraId="2FA596E0" w14:textId="77777777" w:rsidR="00CF7DF6" w:rsidRPr="007102F7" w:rsidRDefault="00CF7DF6" w:rsidP="00BA38E3">
      <w:pPr>
        <w:keepLines/>
        <w:widowControl/>
        <w:numPr>
          <w:ilvl w:val="2"/>
          <w:numId w:val="0"/>
        </w:numPr>
        <w:tabs>
          <w:tab w:val="left" w:pos="720"/>
          <w:tab w:val="num" w:pos="1296"/>
          <w:tab w:val="left" w:pos="1800"/>
        </w:tabs>
        <w:snapToGrid/>
        <w:ind w:left="1620" w:hanging="180"/>
        <w:outlineLvl w:val="2"/>
        <w:rPr>
          <w:rFonts w:ascii="Arial Narrow" w:hAnsi="Arial Narrow" w:cs="Arial"/>
          <w:iCs/>
          <w:sz w:val="22"/>
          <w:szCs w:val="22"/>
        </w:rPr>
      </w:pPr>
    </w:p>
    <w:p w14:paraId="7E99E7DD" w14:textId="77777777" w:rsidR="00CF7DF6" w:rsidRPr="005373B3" w:rsidRDefault="00CF7DF6" w:rsidP="00BA38E3">
      <w:pPr>
        <w:keepLines/>
        <w:widowControl/>
        <w:numPr>
          <w:ilvl w:val="2"/>
          <w:numId w:val="0"/>
        </w:numPr>
        <w:tabs>
          <w:tab w:val="left" w:pos="720"/>
          <w:tab w:val="num" w:pos="1296"/>
          <w:tab w:val="left" w:pos="1800"/>
          <w:tab w:val="num" w:pos="1890"/>
        </w:tabs>
        <w:snapToGrid/>
        <w:ind w:left="1800"/>
        <w:outlineLvl w:val="2"/>
        <w:rPr>
          <w:rFonts w:ascii="Arial Narrow" w:hAnsi="Arial Narrow" w:cs="Arial"/>
          <w:i/>
          <w:iCs/>
          <w:color w:val="404040" w:themeColor="text1" w:themeTint="BF"/>
          <w:sz w:val="22"/>
          <w:szCs w:val="22"/>
        </w:rPr>
      </w:pPr>
      <w:r w:rsidRPr="005373B3">
        <w:rPr>
          <w:rFonts w:ascii="Arial Narrow" w:hAnsi="Arial Narrow" w:cs="Arial"/>
          <w:i/>
          <w:iCs/>
          <w:color w:val="404040" w:themeColor="text1" w:themeTint="BF"/>
          <w:sz w:val="22"/>
          <w:szCs w:val="22"/>
        </w:rPr>
        <w:t>[401 KAR 39:090 Section 1, KRS 224.1-400(1)(b), KRS 224.1-400(4)]</w:t>
      </w:r>
    </w:p>
    <w:p w14:paraId="7160F6FA" w14:textId="77777777" w:rsidR="005F7512" w:rsidRPr="009974B0" w:rsidRDefault="005F7512" w:rsidP="00BA38E3">
      <w:pPr>
        <w:keepLines/>
        <w:widowControl/>
        <w:tabs>
          <w:tab w:val="left" w:pos="720"/>
          <w:tab w:val="left" w:pos="1800"/>
        </w:tabs>
        <w:snapToGrid/>
        <w:ind w:left="2160"/>
        <w:rPr>
          <w:rFonts w:ascii="Arial Narrow" w:hAnsi="Arial Narrow"/>
          <w:i/>
          <w:color w:val="000000" w:themeColor="text1"/>
          <w:sz w:val="22"/>
          <w:szCs w:val="22"/>
        </w:rPr>
      </w:pPr>
    </w:p>
    <w:p w14:paraId="2FEFD207" w14:textId="77777777" w:rsidR="00DF02ED" w:rsidRPr="009974B0" w:rsidRDefault="002610DB" w:rsidP="00BA38E3">
      <w:pPr>
        <w:tabs>
          <w:tab w:val="left" w:pos="720"/>
          <w:tab w:val="right" w:pos="10080"/>
        </w:tabs>
        <w:suppressAutoHyphens/>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.Y.</w:t>
      </w:r>
      <w:r w:rsidR="00DF02ED" w:rsidRPr="009974B0">
        <w:rPr>
          <w:rFonts w:ascii="Arial Narrow" w:hAnsi="Arial Narrow"/>
          <w:b/>
          <w:caps/>
          <w:color w:val="000000" w:themeColor="text1"/>
          <w:sz w:val="22"/>
          <w:szCs w:val="22"/>
        </w:rPr>
        <w:tab/>
      </w:r>
      <w:r w:rsidR="00EC50C2">
        <w:rPr>
          <w:rFonts w:ascii="Arial Narrow" w:hAnsi="Arial Narrow"/>
          <w:b/>
          <w:caps/>
          <w:color w:val="000000" w:themeColor="text1"/>
          <w:sz w:val="22"/>
          <w:szCs w:val="22"/>
        </w:rPr>
        <w:tab/>
      </w:r>
      <w:r w:rsidR="00DF02ED" w:rsidRPr="009974B0">
        <w:rPr>
          <w:rFonts w:ascii="Arial Narrow" w:hAnsi="Arial Narrow"/>
          <w:b/>
          <w:caps/>
          <w:color w:val="000000" w:themeColor="text1"/>
          <w:sz w:val="22"/>
          <w:szCs w:val="22"/>
        </w:rPr>
        <w:t>(Reserved)</w:t>
      </w:r>
    </w:p>
    <w:p w14:paraId="1E591E1A" w14:textId="77777777" w:rsidR="00DF02ED" w:rsidRPr="009974B0" w:rsidRDefault="002610DB" w:rsidP="00BA38E3">
      <w:pPr>
        <w:tabs>
          <w:tab w:val="left" w:pos="720"/>
          <w:tab w:val="right" w:pos="10080"/>
        </w:tabs>
        <w:suppressAutoHyphens/>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.Z.</w:t>
      </w:r>
      <w:r w:rsidR="000A6EA9">
        <w:rPr>
          <w:rFonts w:ascii="Arial Narrow" w:hAnsi="Arial Narrow"/>
          <w:b/>
          <w:caps/>
          <w:color w:val="000000" w:themeColor="text1"/>
          <w:sz w:val="22"/>
          <w:szCs w:val="22"/>
        </w:rPr>
        <w:tab/>
      </w:r>
      <w:r w:rsidR="00EC50C2">
        <w:rPr>
          <w:rFonts w:ascii="Arial Narrow" w:hAnsi="Arial Narrow"/>
          <w:b/>
          <w:caps/>
          <w:color w:val="000000" w:themeColor="text1"/>
          <w:sz w:val="22"/>
          <w:szCs w:val="22"/>
        </w:rPr>
        <w:tab/>
      </w:r>
      <w:r w:rsidR="00DF02ED" w:rsidRPr="009974B0">
        <w:rPr>
          <w:rFonts w:ascii="Arial Narrow" w:hAnsi="Arial Narrow"/>
          <w:b/>
          <w:caps/>
          <w:color w:val="000000" w:themeColor="text1"/>
          <w:sz w:val="22"/>
          <w:szCs w:val="22"/>
        </w:rPr>
        <w:t>(Reserved)</w:t>
      </w:r>
    </w:p>
    <w:p w14:paraId="5BE490D4" w14:textId="77777777" w:rsidR="00DF02ED" w:rsidRPr="009974B0" w:rsidRDefault="00DF02ED" w:rsidP="00BA38E3">
      <w:pPr>
        <w:tabs>
          <w:tab w:val="left" w:pos="720"/>
          <w:tab w:val="left" w:pos="1800"/>
        </w:tabs>
        <w:suppressAutoHyphens/>
        <w:rPr>
          <w:rFonts w:ascii="Arial Narrow" w:hAnsi="Arial Narrow"/>
          <w:b/>
          <w:caps/>
          <w:color w:val="000000" w:themeColor="text1"/>
          <w:sz w:val="22"/>
          <w:szCs w:val="22"/>
        </w:rPr>
      </w:pPr>
    </w:p>
    <w:p w14:paraId="6A94F67F" w14:textId="77777777" w:rsidR="00DF02ED" w:rsidRPr="009974B0" w:rsidRDefault="002610DB" w:rsidP="00BA38E3">
      <w:pPr>
        <w:tabs>
          <w:tab w:val="left" w:pos="720"/>
          <w:tab w:val="left" w:pos="1800"/>
        </w:tabs>
        <w:suppressAutoHyphens/>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.AA.</w:t>
      </w:r>
      <w:r w:rsidR="0065472B" w:rsidRPr="009974B0">
        <w:rPr>
          <w:rFonts w:ascii="Arial Narrow" w:hAnsi="Arial Narrow"/>
          <w:b/>
          <w:caps/>
          <w:color w:val="000000" w:themeColor="text1"/>
          <w:sz w:val="22"/>
          <w:szCs w:val="22"/>
        </w:rPr>
        <w:t xml:space="preserve"> </w:t>
      </w:r>
      <w:r w:rsidR="00DF02ED" w:rsidRPr="009974B0">
        <w:rPr>
          <w:rFonts w:ascii="Arial Narrow" w:hAnsi="Arial Narrow"/>
          <w:b/>
          <w:caps/>
          <w:color w:val="000000" w:themeColor="text1"/>
          <w:sz w:val="22"/>
          <w:szCs w:val="22"/>
        </w:rPr>
        <w:t>Air Emission Standards for Process Vents</w:t>
      </w:r>
    </w:p>
    <w:p w14:paraId="6FC14C09" w14:textId="77777777" w:rsidR="00DF02ED" w:rsidRPr="009974B0" w:rsidRDefault="00DF02ED" w:rsidP="00BA38E3">
      <w:pPr>
        <w:tabs>
          <w:tab w:val="left" w:pos="720"/>
          <w:tab w:val="left" w:pos="1800"/>
        </w:tabs>
        <w:suppressAutoHyphens/>
        <w:rPr>
          <w:rFonts w:ascii="Arial Narrow" w:hAnsi="Arial Narrow"/>
          <w:b/>
          <w:caps/>
          <w:color w:val="000000" w:themeColor="text1"/>
          <w:sz w:val="22"/>
          <w:szCs w:val="22"/>
        </w:rPr>
      </w:pPr>
    </w:p>
    <w:p w14:paraId="658EF6AB" w14:textId="77777777" w:rsidR="00DF02ED" w:rsidRPr="009974B0" w:rsidRDefault="00DF02ED" w:rsidP="00BA38E3">
      <w:pPr>
        <w:tabs>
          <w:tab w:val="left" w:pos="720"/>
          <w:tab w:val="left" w:pos="1800"/>
        </w:tabs>
        <w:suppressAutoHyphens/>
        <w:ind w:left="720"/>
        <w:rPr>
          <w:rFonts w:ascii="Arial Narrow" w:hAnsi="Arial Narrow"/>
          <w:b/>
          <w:color w:val="000000" w:themeColor="text1"/>
          <w:sz w:val="22"/>
          <w:szCs w:val="22"/>
        </w:rPr>
      </w:pPr>
      <w:r w:rsidRPr="009974B0">
        <w:rPr>
          <w:rFonts w:ascii="Arial Narrow" w:hAnsi="Arial Narrow"/>
          <w:color w:val="000000" w:themeColor="text1"/>
          <w:sz w:val="22"/>
          <w:szCs w:val="22"/>
        </w:rPr>
        <w:t>See</w:t>
      </w:r>
      <w:r w:rsidR="00507E85" w:rsidRPr="009974B0">
        <w:rPr>
          <w:rFonts w:ascii="Arial Narrow" w:hAnsi="Arial Narrow"/>
          <w:color w:val="000000" w:themeColor="text1"/>
          <w:sz w:val="22"/>
          <w:szCs w:val="22"/>
        </w:rPr>
        <w:t xml:space="preserve"> Entire</w:t>
      </w:r>
      <w:r w:rsidRPr="009974B0">
        <w:rPr>
          <w:rFonts w:ascii="Arial Narrow" w:hAnsi="Arial Narrow"/>
          <w:color w:val="000000" w:themeColor="text1"/>
          <w:sz w:val="22"/>
          <w:szCs w:val="22"/>
        </w:rPr>
        <w:t xml:space="preserve"> Facility Section</w:t>
      </w:r>
    </w:p>
    <w:p w14:paraId="3899F2A3" w14:textId="77777777" w:rsidR="00DF02ED" w:rsidRPr="009974B0" w:rsidRDefault="00DF02ED" w:rsidP="00BA38E3">
      <w:pPr>
        <w:tabs>
          <w:tab w:val="left" w:pos="720"/>
          <w:tab w:val="left" w:pos="1800"/>
        </w:tabs>
        <w:suppressAutoHyphens/>
        <w:rPr>
          <w:rFonts w:ascii="Arial Narrow" w:hAnsi="Arial Narrow"/>
          <w:b/>
          <w:caps/>
          <w:color w:val="000000" w:themeColor="text1"/>
          <w:sz w:val="22"/>
          <w:szCs w:val="22"/>
        </w:rPr>
      </w:pPr>
    </w:p>
    <w:p w14:paraId="04FE1C01" w14:textId="77777777" w:rsidR="00DF02ED" w:rsidRPr="009974B0" w:rsidRDefault="002610DB" w:rsidP="00BA38E3">
      <w:pPr>
        <w:tabs>
          <w:tab w:val="left" w:pos="720"/>
          <w:tab w:val="left" w:pos="1800"/>
        </w:tabs>
        <w:suppressAutoHyphens/>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.BB.</w:t>
      </w:r>
      <w:r w:rsidR="0065472B" w:rsidRPr="009974B0">
        <w:rPr>
          <w:rFonts w:ascii="Arial Narrow" w:hAnsi="Arial Narrow"/>
          <w:b/>
          <w:caps/>
          <w:color w:val="000000" w:themeColor="text1"/>
          <w:sz w:val="22"/>
          <w:szCs w:val="22"/>
        </w:rPr>
        <w:t xml:space="preserve"> </w:t>
      </w:r>
      <w:r w:rsidR="00DF02ED" w:rsidRPr="009974B0">
        <w:rPr>
          <w:rFonts w:ascii="Arial Narrow" w:hAnsi="Arial Narrow"/>
          <w:b/>
          <w:caps/>
          <w:color w:val="000000" w:themeColor="text1"/>
          <w:sz w:val="22"/>
          <w:szCs w:val="22"/>
        </w:rPr>
        <w:t>Air Emission Standards for Equipment Leaks</w:t>
      </w:r>
    </w:p>
    <w:p w14:paraId="2384FC1A" w14:textId="77777777" w:rsidR="00DF02ED" w:rsidRPr="009974B0" w:rsidRDefault="00DF02ED" w:rsidP="00BA38E3">
      <w:pPr>
        <w:tabs>
          <w:tab w:val="left" w:pos="720"/>
          <w:tab w:val="left" w:pos="1800"/>
        </w:tabs>
        <w:suppressAutoHyphens/>
        <w:rPr>
          <w:rFonts w:ascii="Arial Narrow" w:hAnsi="Arial Narrow"/>
          <w:b/>
          <w:caps/>
          <w:color w:val="000000" w:themeColor="text1"/>
          <w:sz w:val="22"/>
          <w:szCs w:val="22"/>
        </w:rPr>
      </w:pPr>
    </w:p>
    <w:p w14:paraId="3FC82B97" w14:textId="77777777" w:rsidR="002D698C" w:rsidRPr="009974B0" w:rsidRDefault="002D698C" w:rsidP="00BA38E3">
      <w:pPr>
        <w:tabs>
          <w:tab w:val="left" w:pos="720"/>
          <w:tab w:val="left" w:pos="1800"/>
        </w:tabs>
        <w:suppressAutoHyphens/>
        <w:ind w:left="720"/>
        <w:rPr>
          <w:rFonts w:ascii="Arial Narrow" w:hAnsi="Arial Narrow"/>
          <w:b/>
          <w:color w:val="000000" w:themeColor="text1"/>
          <w:sz w:val="22"/>
          <w:szCs w:val="22"/>
        </w:rPr>
      </w:pPr>
      <w:r w:rsidRPr="009974B0">
        <w:rPr>
          <w:rFonts w:ascii="Arial Narrow" w:hAnsi="Arial Narrow"/>
          <w:color w:val="000000" w:themeColor="text1"/>
          <w:sz w:val="22"/>
          <w:szCs w:val="22"/>
        </w:rPr>
        <w:t>See Entire Facility Section</w:t>
      </w:r>
    </w:p>
    <w:p w14:paraId="7D3D17E5" w14:textId="77777777" w:rsidR="00DF02ED" w:rsidRPr="009974B0" w:rsidRDefault="00DF02ED" w:rsidP="00BA38E3">
      <w:pPr>
        <w:tabs>
          <w:tab w:val="left" w:pos="720"/>
          <w:tab w:val="left" w:pos="1800"/>
        </w:tabs>
        <w:suppressAutoHyphens/>
        <w:ind w:left="720"/>
        <w:rPr>
          <w:rFonts w:ascii="Arial Narrow" w:hAnsi="Arial Narrow"/>
          <w:b/>
          <w:caps/>
          <w:color w:val="000000" w:themeColor="text1"/>
          <w:sz w:val="22"/>
          <w:szCs w:val="22"/>
        </w:rPr>
      </w:pPr>
    </w:p>
    <w:p w14:paraId="2BCA9671" w14:textId="77777777" w:rsidR="00DF02ED" w:rsidRPr="009974B0" w:rsidRDefault="002610DB" w:rsidP="00BA38E3">
      <w:pPr>
        <w:tabs>
          <w:tab w:val="left" w:pos="720"/>
          <w:tab w:val="left" w:pos="1800"/>
        </w:tabs>
        <w:suppressAutoHyphens/>
        <w:ind w:left="360" w:hanging="360"/>
        <w:rPr>
          <w:rFonts w:ascii="Arial Narrow" w:hAnsi="Arial Narrow"/>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.CC.</w:t>
      </w:r>
      <w:r w:rsidR="0065472B" w:rsidRPr="009974B0">
        <w:rPr>
          <w:rFonts w:ascii="Arial Narrow" w:hAnsi="Arial Narrow"/>
          <w:b/>
          <w:caps/>
          <w:color w:val="000000" w:themeColor="text1"/>
          <w:sz w:val="22"/>
          <w:szCs w:val="22"/>
        </w:rPr>
        <w:t xml:space="preserve"> </w:t>
      </w:r>
      <w:r w:rsidR="00DF02ED" w:rsidRPr="009974B0">
        <w:rPr>
          <w:rFonts w:ascii="Arial Narrow" w:hAnsi="Arial Narrow"/>
          <w:b/>
          <w:caps/>
          <w:color w:val="000000" w:themeColor="text1"/>
          <w:sz w:val="22"/>
          <w:szCs w:val="22"/>
        </w:rPr>
        <w:t>Air Emission Standards for Tanks, Surface Impoundments and ContainerS</w:t>
      </w:r>
      <w:r w:rsidR="00DF02ED" w:rsidRPr="009974B0">
        <w:rPr>
          <w:rFonts w:ascii="Arial Narrow" w:hAnsi="Arial Narrow"/>
          <w:color w:val="000000" w:themeColor="text1"/>
          <w:sz w:val="22"/>
          <w:szCs w:val="22"/>
        </w:rPr>
        <w:t xml:space="preserve"> </w:t>
      </w:r>
    </w:p>
    <w:p w14:paraId="15FA3669" w14:textId="77777777" w:rsidR="00DF02ED" w:rsidRPr="009974B0" w:rsidRDefault="00DF02ED" w:rsidP="00BA38E3">
      <w:pPr>
        <w:tabs>
          <w:tab w:val="left" w:pos="720"/>
          <w:tab w:val="left" w:pos="1800"/>
        </w:tabs>
        <w:suppressAutoHyphens/>
        <w:ind w:left="360" w:hanging="360"/>
        <w:rPr>
          <w:rFonts w:ascii="Arial Narrow" w:hAnsi="Arial Narrow"/>
          <w:color w:val="000000" w:themeColor="text1"/>
          <w:sz w:val="22"/>
          <w:szCs w:val="22"/>
        </w:rPr>
      </w:pPr>
    </w:p>
    <w:p w14:paraId="3B0606F4" w14:textId="77777777" w:rsidR="002D698C" w:rsidRPr="009974B0" w:rsidRDefault="002D698C" w:rsidP="00BA38E3">
      <w:pPr>
        <w:tabs>
          <w:tab w:val="left" w:pos="720"/>
          <w:tab w:val="left" w:pos="1800"/>
        </w:tabs>
        <w:suppressAutoHyphens/>
        <w:ind w:left="720"/>
        <w:rPr>
          <w:rFonts w:ascii="Arial Narrow" w:hAnsi="Arial Narrow"/>
          <w:b/>
          <w:color w:val="000000" w:themeColor="text1"/>
          <w:sz w:val="22"/>
          <w:szCs w:val="22"/>
        </w:rPr>
      </w:pPr>
      <w:r w:rsidRPr="009974B0">
        <w:rPr>
          <w:rFonts w:ascii="Arial Narrow" w:hAnsi="Arial Narrow"/>
          <w:color w:val="000000" w:themeColor="text1"/>
          <w:sz w:val="22"/>
          <w:szCs w:val="22"/>
        </w:rPr>
        <w:t>See Entire Facility Section</w:t>
      </w:r>
    </w:p>
    <w:p w14:paraId="714589F1" w14:textId="77777777" w:rsidR="00DF02ED" w:rsidRPr="009974B0" w:rsidRDefault="00DF02ED" w:rsidP="00BA38E3">
      <w:pPr>
        <w:tabs>
          <w:tab w:val="left" w:pos="720"/>
          <w:tab w:val="left" w:pos="1800"/>
        </w:tabs>
        <w:suppressAutoHyphens/>
        <w:ind w:left="360" w:firstLine="360"/>
        <w:rPr>
          <w:rFonts w:ascii="Arial Narrow" w:hAnsi="Arial Narrow"/>
          <w:b/>
          <w:caps/>
          <w:color w:val="000000" w:themeColor="text1"/>
          <w:sz w:val="22"/>
          <w:szCs w:val="22"/>
        </w:rPr>
      </w:pPr>
    </w:p>
    <w:p w14:paraId="13C9D173" w14:textId="77777777" w:rsidR="002E5844" w:rsidRPr="009974B0" w:rsidRDefault="002610DB" w:rsidP="00BA38E3">
      <w:pPr>
        <w:tabs>
          <w:tab w:val="left" w:pos="1800"/>
          <w:tab w:val="right" w:pos="10080"/>
        </w:tabs>
        <w:suppressAutoHyphens/>
        <w:rPr>
          <w:rFonts w:ascii="Arial Narrow" w:hAnsi="Arial Narrow"/>
          <w:b/>
          <w:caps/>
          <w:color w:val="000000" w:themeColor="text1"/>
          <w:sz w:val="22"/>
          <w:szCs w:val="22"/>
        </w:rPr>
      </w:pPr>
      <w:r>
        <w:rPr>
          <w:rFonts w:ascii="Arial Narrow" w:hAnsi="Arial Narrow"/>
          <w:b/>
          <w:caps/>
          <w:color w:val="000000" w:themeColor="text1"/>
          <w:sz w:val="22"/>
          <w:szCs w:val="22"/>
        </w:rPr>
        <w:t>P.I</w:t>
      </w:r>
      <w:r w:rsidR="00571F78" w:rsidRPr="009974B0">
        <w:rPr>
          <w:rFonts w:ascii="Arial Narrow" w:hAnsi="Arial Narrow"/>
          <w:b/>
          <w:caps/>
          <w:color w:val="000000" w:themeColor="text1"/>
          <w:sz w:val="22"/>
          <w:szCs w:val="22"/>
        </w:rPr>
        <w:t>II</w:t>
      </w:r>
      <w:r w:rsidR="00DF02ED" w:rsidRPr="009974B0">
        <w:rPr>
          <w:rFonts w:ascii="Arial Narrow" w:hAnsi="Arial Narrow"/>
          <w:b/>
          <w:caps/>
          <w:color w:val="000000" w:themeColor="text1"/>
          <w:sz w:val="22"/>
          <w:szCs w:val="22"/>
        </w:rPr>
        <w:t>.DD.</w:t>
      </w:r>
      <w:r w:rsidR="0065472B" w:rsidRPr="009974B0">
        <w:rPr>
          <w:rFonts w:ascii="Arial Narrow" w:hAnsi="Arial Narrow"/>
          <w:b/>
          <w:caps/>
          <w:color w:val="000000" w:themeColor="text1"/>
          <w:sz w:val="22"/>
          <w:szCs w:val="22"/>
        </w:rPr>
        <w:t xml:space="preserve"> </w:t>
      </w:r>
      <w:r w:rsidR="00DF02ED" w:rsidRPr="009974B0">
        <w:rPr>
          <w:rFonts w:ascii="Arial Narrow" w:hAnsi="Arial Narrow"/>
          <w:b/>
          <w:caps/>
          <w:color w:val="000000" w:themeColor="text1"/>
          <w:sz w:val="22"/>
          <w:szCs w:val="22"/>
        </w:rPr>
        <w:t>Containment Buildings</w:t>
      </w:r>
      <w:r w:rsidR="002E5844" w:rsidRPr="009974B0">
        <w:rPr>
          <w:rFonts w:ascii="Arial Narrow" w:hAnsi="Arial Narrow"/>
          <w:b/>
          <w:caps/>
          <w:color w:val="000000" w:themeColor="text1"/>
          <w:sz w:val="22"/>
          <w:szCs w:val="22"/>
        </w:rPr>
        <w:t xml:space="preserve"> </w:t>
      </w:r>
      <w:r w:rsidR="0065472B" w:rsidRPr="009974B0">
        <w:rPr>
          <w:rFonts w:ascii="Arial Narrow" w:hAnsi="Arial Narrow"/>
          <w:b/>
          <w:caps/>
          <w:color w:val="000000" w:themeColor="text1"/>
          <w:sz w:val="22"/>
          <w:szCs w:val="22"/>
        </w:rPr>
        <w:t xml:space="preserve">               </w:t>
      </w:r>
      <w:r w:rsidR="002E5844" w:rsidRPr="009974B0">
        <w:rPr>
          <w:rFonts w:ascii="Arial Narrow" w:hAnsi="Arial Narrow"/>
          <w:b/>
          <w:caps/>
          <w:color w:val="000000" w:themeColor="text1"/>
          <w:sz w:val="22"/>
          <w:szCs w:val="22"/>
        </w:rPr>
        <w:tab/>
      </w:r>
      <w:r w:rsidR="00DF02ED" w:rsidRPr="009974B0">
        <w:rPr>
          <w:rFonts w:ascii="Arial Narrow" w:hAnsi="Arial Narrow"/>
          <w:b/>
          <w:caps/>
          <w:color w:val="000000" w:themeColor="text1"/>
          <w:sz w:val="22"/>
          <w:szCs w:val="22"/>
        </w:rPr>
        <w:t>(Reserved)</w:t>
      </w:r>
    </w:p>
    <w:p w14:paraId="4074D5A9" w14:textId="77777777" w:rsidR="00DA0080" w:rsidRPr="00A14642" w:rsidRDefault="002610DB" w:rsidP="00BA38E3">
      <w:pPr>
        <w:tabs>
          <w:tab w:val="left" w:pos="1800"/>
          <w:tab w:val="right" w:pos="10080"/>
        </w:tabs>
        <w:suppressAutoHyphens/>
        <w:rPr>
          <w:rFonts w:ascii="Arial Narrow" w:hAnsi="Arial Narrow"/>
          <w:b/>
          <w:caps/>
          <w:sz w:val="22"/>
          <w:szCs w:val="22"/>
        </w:rPr>
      </w:pPr>
      <w:r>
        <w:rPr>
          <w:rFonts w:ascii="Arial Narrow" w:hAnsi="Arial Narrow"/>
          <w:b/>
          <w:caps/>
          <w:sz w:val="22"/>
          <w:szCs w:val="22"/>
        </w:rPr>
        <w:t>P.I</w:t>
      </w:r>
      <w:r w:rsidR="00571F78" w:rsidRPr="00A14642">
        <w:rPr>
          <w:rFonts w:ascii="Arial Narrow" w:hAnsi="Arial Narrow"/>
          <w:b/>
          <w:caps/>
          <w:sz w:val="22"/>
          <w:szCs w:val="22"/>
        </w:rPr>
        <w:t>II</w:t>
      </w:r>
      <w:r w:rsidR="00DF02ED" w:rsidRPr="00A14642">
        <w:rPr>
          <w:rFonts w:ascii="Arial Narrow" w:hAnsi="Arial Narrow"/>
          <w:b/>
          <w:caps/>
          <w:sz w:val="22"/>
          <w:szCs w:val="22"/>
        </w:rPr>
        <w:t>.EE.</w:t>
      </w:r>
      <w:r w:rsidR="0086680E" w:rsidRPr="00A14642">
        <w:rPr>
          <w:rFonts w:ascii="Arial Narrow" w:hAnsi="Arial Narrow"/>
          <w:b/>
          <w:caps/>
          <w:sz w:val="22"/>
          <w:szCs w:val="22"/>
        </w:rPr>
        <w:t xml:space="preserve"> </w:t>
      </w:r>
      <w:r w:rsidR="00DF02ED" w:rsidRPr="00A14642">
        <w:rPr>
          <w:rFonts w:ascii="Arial Narrow" w:hAnsi="Arial Narrow"/>
          <w:b/>
          <w:caps/>
          <w:sz w:val="22"/>
          <w:szCs w:val="22"/>
        </w:rPr>
        <w:t>Hazardous Waste Munitions and Explosives Storage</w:t>
      </w:r>
      <w:r w:rsidR="002E5844" w:rsidRPr="00A14642">
        <w:rPr>
          <w:rFonts w:ascii="Arial Narrow" w:hAnsi="Arial Narrow"/>
          <w:b/>
          <w:caps/>
          <w:sz w:val="22"/>
          <w:szCs w:val="22"/>
        </w:rPr>
        <w:t xml:space="preserve"> </w:t>
      </w:r>
      <w:r w:rsidR="0086680E" w:rsidRPr="00A14642">
        <w:rPr>
          <w:rFonts w:ascii="Arial Narrow" w:hAnsi="Arial Narrow"/>
          <w:b/>
          <w:caps/>
          <w:sz w:val="22"/>
          <w:szCs w:val="22"/>
        </w:rPr>
        <w:t xml:space="preserve">  </w:t>
      </w:r>
      <w:r w:rsidR="002E5844" w:rsidRPr="00A14642">
        <w:rPr>
          <w:rFonts w:ascii="Arial Narrow" w:hAnsi="Arial Narrow"/>
          <w:b/>
          <w:caps/>
          <w:sz w:val="22"/>
          <w:szCs w:val="22"/>
        </w:rPr>
        <w:tab/>
      </w:r>
      <w:r w:rsidR="00DF02ED" w:rsidRPr="00A14642">
        <w:rPr>
          <w:rFonts w:ascii="Arial Narrow" w:hAnsi="Arial Narrow"/>
          <w:b/>
          <w:caps/>
          <w:sz w:val="22"/>
          <w:szCs w:val="22"/>
        </w:rPr>
        <w:t>(Reserved)</w:t>
      </w:r>
      <w:r w:rsidR="00DF02ED" w:rsidRPr="00A14642">
        <w:rPr>
          <w:rFonts w:ascii="Arial Narrow" w:hAnsi="Arial Narrow"/>
          <w:b/>
          <w:caps/>
          <w:sz w:val="22"/>
          <w:szCs w:val="22"/>
          <w:highlight w:val="cyan"/>
        </w:rPr>
        <w:t xml:space="preserve"> </w:t>
      </w:r>
    </w:p>
    <w:p w14:paraId="5D3586AA" w14:textId="77777777" w:rsidR="00DA0080" w:rsidRPr="009974B0" w:rsidRDefault="00DA0080" w:rsidP="00BA38E3">
      <w:pPr>
        <w:tabs>
          <w:tab w:val="left" w:pos="720"/>
          <w:tab w:val="left" w:pos="1800"/>
        </w:tabs>
        <w:suppressAutoHyphens/>
        <w:rPr>
          <w:rFonts w:ascii="Arial Narrow" w:hAnsi="Arial Narrow"/>
          <w:b/>
          <w:caps/>
          <w:color w:val="000000" w:themeColor="text1"/>
          <w:sz w:val="22"/>
          <w:szCs w:val="22"/>
        </w:rPr>
      </w:pPr>
    </w:p>
    <w:p w14:paraId="697C1287" w14:textId="77777777" w:rsidR="00003A66" w:rsidRDefault="00003A66" w:rsidP="00BA38E3">
      <w:pPr>
        <w:tabs>
          <w:tab w:val="left" w:pos="720"/>
          <w:tab w:val="left" w:pos="1800"/>
        </w:tabs>
        <w:suppressAutoHyphens/>
        <w:rPr>
          <w:rFonts w:ascii="Arial Narrow" w:hAnsi="Arial Narrow"/>
          <w:b/>
          <w:caps/>
          <w:color w:val="000000" w:themeColor="text1"/>
          <w:sz w:val="22"/>
          <w:szCs w:val="22"/>
        </w:rPr>
      </w:pPr>
    </w:p>
    <w:p w14:paraId="4BB0DF01" w14:textId="77777777" w:rsidR="00ED20A4" w:rsidRPr="009974B0" w:rsidRDefault="00ED20A4" w:rsidP="00BA38E3">
      <w:pPr>
        <w:tabs>
          <w:tab w:val="left" w:pos="720"/>
          <w:tab w:val="left" w:pos="1800"/>
        </w:tabs>
        <w:suppressAutoHyphens/>
        <w:rPr>
          <w:rFonts w:ascii="Arial Narrow" w:hAnsi="Arial Narrow"/>
          <w:b/>
          <w:caps/>
          <w:color w:val="000000" w:themeColor="text1"/>
          <w:sz w:val="22"/>
          <w:szCs w:val="22"/>
        </w:rPr>
      </w:pPr>
    </w:p>
    <w:p w14:paraId="57DFBF06" w14:textId="77777777" w:rsidR="00DF02ED" w:rsidRPr="009974B0" w:rsidRDefault="00DF02ED" w:rsidP="00BA38E3">
      <w:pPr>
        <w:tabs>
          <w:tab w:val="left" w:pos="720"/>
          <w:tab w:val="left" w:pos="1800"/>
        </w:tabs>
        <w:suppressAutoHyphens/>
        <w:jc w:val="center"/>
        <w:rPr>
          <w:rFonts w:ascii="Arial Narrow" w:hAnsi="Arial Narrow"/>
          <w:b/>
          <w:caps/>
          <w:color w:val="000000" w:themeColor="text1"/>
          <w:sz w:val="22"/>
          <w:szCs w:val="22"/>
        </w:rPr>
      </w:pPr>
      <w:bookmarkStart w:id="25" w:name="Part_IV_Corrective_Action_SWMUs_AOCs"/>
      <w:r w:rsidRPr="009974B0">
        <w:rPr>
          <w:rFonts w:ascii="Arial Narrow" w:hAnsi="Arial Narrow"/>
          <w:b/>
          <w:color w:val="000000" w:themeColor="text1"/>
          <w:sz w:val="22"/>
          <w:szCs w:val="22"/>
        </w:rPr>
        <w:t>PART IV</w:t>
      </w:r>
      <w:bookmarkEnd w:id="25"/>
    </w:p>
    <w:p w14:paraId="3DB03E4B" w14:textId="77777777" w:rsidR="00DF02ED" w:rsidRPr="009974B0" w:rsidRDefault="00DF02ED" w:rsidP="00BA38E3">
      <w:pPr>
        <w:tabs>
          <w:tab w:val="left" w:pos="720"/>
          <w:tab w:val="left" w:pos="1800"/>
        </w:tabs>
        <w:jc w:val="center"/>
        <w:rPr>
          <w:rFonts w:ascii="Arial Narrow" w:hAnsi="Arial Narrow"/>
          <w:b/>
          <w:caps/>
          <w:color w:val="000000" w:themeColor="text1"/>
          <w:sz w:val="22"/>
          <w:szCs w:val="22"/>
        </w:rPr>
      </w:pPr>
      <w:r w:rsidRPr="009974B0">
        <w:rPr>
          <w:rFonts w:ascii="Arial Narrow" w:hAnsi="Arial Narrow"/>
          <w:b/>
          <w:caps/>
          <w:color w:val="000000" w:themeColor="text1"/>
          <w:sz w:val="22"/>
          <w:szCs w:val="22"/>
        </w:rPr>
        <w:t>Corrective Action for SWMUs and AOCs</w:t>
      </w:r>
    </w:p>
    <w:p w14:paraId="2D52996A" w14:textId="77777777" w:rsidR="00DF02ED" w:rsidRPr="005B0F04" w:rsidRDefault="00DF02ED" w:rsidP="00BA38E3">
      <w:pPr>
        <w:tabs>
          <w:tab w:val="left" w:pos="720"/>
          <w:tab w:val="left" w:pos="1800"/>
        </w:tabs>
        <w:jc w:val="center"/>
        <w:rPr>
          <w:rFonts w:ascii="Arial Narrow" w:hAnsi="Arial Narrow"/>
          <w:sz w:val="22"/>
          <w:szCs w:val="22"/>
        </w:rPr>
      </w:pPr>
    </w:p>
    <w:p w14:paraId="54D44D00" w14:textId="77777777" w:rsidR="00DF02ED" w:rsidRPr="005B0F04" w:rsidRDefault="00DF02ED" w:rsidP="00BA38E3">
      <w:pPr>
        <w:tabs>
          <w:tab w:val="left" w:pos="720"/>
          <w:tab w:val="left" w:pos="1800"/>
        </w:tabs>
        <w:ind w:left="720" w:hanging="720"/>
        <w:jc w:val="center"/>
        <w:rPr>
          <w:rFonts w:ascii="Arial Narrow" w:hAnsi="Arial Narrow"/>
          <w:sz w:val="22"/>
          <w:szCs w:val="22"/>
        </w:rPr>
      </w:pPr>
      <w:r w:rsidRPr="005B0F04">
        <w:rPr>
          <w:rFonts w:ascii="Arial Narrow" w:hAnsi="Arial Narrow"/>
          <w:sz w:val="22"/>
          <w:szCs w:val="22"/>
        </w:rPr>
        <w:t xml:space="preserve">See </w:t>
      </w:r>
      <w:r w:rsidR="009C3405" w:rsidRPr="005B0F04">
        <w:rPr>
          <w:rFonts w:ascii="Arial Narrow" w:hAnsi="Arial Narrow"/>
          <w:sz w:val="22"/>
          <w:szCs w:val="22"/>
        </w:rPr>
        <w:t xml:space="preserve">Entire </w:t>
      </w:r>
      <w:r w:rsidRPr="005B0F04">
        <w:rPr>
          <w:rFonts w:ascii="Arial Narrow" w:hAnsi="Arial Narrow"/>
          <w:sz w:val="22"/>
          <w:szCs w:val="22"/>
        </w:rPr>
        <w:t>Facility Section</w:t>
      </w:r>
    </w:p>
    <w:p w14:paraId="6F9ADC81" w14:textId="77777777" w:rsidR="00DF02ED" w:rsidRPr="005B0F04" w:rsidRDefault="00DF02ED" w:rsidP="00BA38E3">
      <w:pPr>
        <w:tabs>
          <w:tab w:val="left" w:pos="720"/>
          <w:tab w:val="left" w:pos="1200"/>
          <w:tab w:val="left" w:pos="1560"/>
          <w:tab w:val="left" w:pos="1800"/>
          <w:tab w:val="left" w:pos="2280"/>
        </w:tabs>
        <w:jc w:val="center"/>
        <w:rPr>
          <w:rFonts w:ascii="Arial Narrow" w:hAnsi="Arial Narrow"/>
          <w:b/>
          <w:sz w:val="22"/>
          <w:szCs w:val="22"/>
        </w:rPr>
      </w:pPr>
    </w:p>
    <w:p w14:paraId="230A2319" w14:textId="77777777" w:rsidR="00DF02ED" w:rsidRDefault="00DF02ED" w:rsidP="00BA38E3">
      <w:pPr>
        <w:tabs>
          <w:tab w:val="left" w:pos="720"/>
          <w:tab w:val="left" w:pos="1200"/>
          <w:tab w:val="left" w:pos="1560"/>
          <w:tab w:val="left" w:pos="1800"/>
          <w:tab w:val="left" w:pos="2280"/>
        </w:tabs>
        <w:jc w:val="center"/>
        <w:rPr>
          <w:rFonts w:ascii="Arial Narrow" w:hAnsi="Arial Narrow"/>
          <w:b/>
          <w:color w:val="000000" w:themeColor="text1"/>
          <w:sz w:val="22"/>
          <w:szCs w:val="22"/>
        </w:rPr>
      </w:pPr>
    </w:p>
    <w:p w14:paraId="11199463" w14:textId="77777777" w:rsidR="00ED20A4" w:rsidRPr="009974B0" w:rsidRDefault="00ED20A4" w:rsidP="00BA38E3">
      <w:pPr>
        <w:tabs>
          <w:tab w:val="left" w:pos="720"/>
          <w:tab w:val="left" w:pos="1200"/>
          <w:tab w:val="left" w:pos="1560"/>
          <w:tab w:val="left" w:pos="1800"/>
          <w:tab w:val="left" w:pos="2280"/>
        </w:tabs>
        <w:jc w:val="center"/>
        <w:rPr>
          <w:rFonts w:ascii="Arial Narrow" w:hAnsi="Arial Narrow"/>
          <w:b/>
          <w:color w:val="000000" w:themeColor="text1"/>
          <w:sz w:val="22"/>
          <w:szCs w:val="22"/>
        </w:rPr>
      </w:pPr>
    </w:p>
    <w:p w14:paraId="56F12EA7" w14:textId="77777777" w:rsidR="00DF02ED" w:rsidRPr="009974B0" w:rsidRDefault="00DF02ED" w:rsidP="00BA38E3">
      <w:pPr>
        <w:tabs>
          <w:tab w:val="left" w:pos="720"/>
          <w:tab w:val="left" w:pos="1200"/>
          <w:tab w:val="left" w:pos="1560"/>
          <w:tab w:val="left" w:pos="1800"/>
          <w:tab w:val="left" w:pos="2280"/>
        </w:tabs>
        <w:jc w:val="center"/>
        <w:rPr>
          <w:rFonts w:ascii="Arial Narrow" w:hAnsi="Arial Narrow"/>
          <w:b/>
          <w:color w:val="000000" w:themeColor="text1"/>
          <w:sz w:val="22"/>
          <w:szCs w:val="22"/>
        </w:rPr>
      </w:pPr>
      <w:bookmarkStart w:id="26" w:name="Part_V_Referenced_Attachments"/>
      <w:r w:rsidRPr="009974B0">
        <w:rPr>
          <w:rFonts w:ascii="Arial Narrow" w:hAnsi="Arial Narrow"/>
          <w:b/>
          <w:color w:val="000000" w:themeColor="text1"/>
          <w:sz w:val="22"/>
          <w:szCs w:val="22"/>
        </w:rPr>
        <w:t>PART V</w:t>
      </w:r>
      <w:bookmarkEnd w:id="26"/>
    </w:p>
    <w:p w14:paraId="7D979BD3" w14:textId="77777777" w:rsidR="00DF02ED" w:rsidRPr="009974B0" w:rsidRDefault="00DF02ED" w:rsidP="00BA38E3">
      <w:pPr>
        <w:tabs>
          <w:tab w:val="left" w:pos="720"/>
          <w:tab w:val="left" w:pos="1200"/>
          <w:tab w:val="left" w:pos="1560"/>
          <w:tab w:val="left" w:pos="1800"/>
          <w:tab w:val="left" w:pos="2280"/>
        </w:tabs>
        <w:jc w:val="center"/>
        <w:rPr>
          <w:rFonts w:ascii="Arial Narrow" w:hAnsi="Arial Narrow"/>
          <w:b/>
          <w:color w:val="000000" w:themeColor="text1"/>
          <w:sz w:val="22"/>
          <w:szCs w:val="22"/>
        </w:rPr>
      </w:pPr>
      <w:r w:rsidRPr="009974B0">
        <w:rPr>
          <w:rFonts w:ascii="Arial Narrow" w:hAnsi="Arial Narrow"/>
          <w:b/>
          <w:color w:val="000000" w:themeColor="text1"/>
          <w:sz w:val="22"/>
          <w:szCs w:val="22"/>
        </w:rPr>
        <w:t>REFERENCED ATTACHMENTS</w:t>
      </w:r>
    </w:p>
    <w:p w14:paraId="3C41E1B8" w14:textId="77777777" w:rsidR="00DF02ED" w:rsidRPr="009974B0" w:rsidRDefault="00DF02ED" w:rsidP="00BA38E3">
      <w:pPr>
        <w:tabs>
          <w:tab w:val="left" w:pos="720"/>
          <w:tab w:val="left" w:pos="1800"/>
          <w:tab w:val="left" w:pos="4301"/>
        </w:tabs>
        <w:rPr>
          <w:rFonts w:ascii="Arial Narrow" w:hAnsi="Arial Narrow"/>
          <w:b/>
          <w:bCs/>
          <w:color w:val="000000" w:themeColor="text1"/>
          <w:sz w:val="22"/>
          <w:szCs w:val="22"/>
        </w:rPr>
      </w:pPr>
    </w:p>
    <w:p w14:paraId="467D1142" w14:textId="77777777" w:rsidR="005D0EA1" w:rsidRPr="009974B0" w:rsidRDefault="002610DB" w:rsidP="00BA38E3">
      <w:pPr>
        <w:tabs>
          <w:tab w:val="left" w:pos="720"/>
          <w:tab w:val="left" w:pos="1080"/>
          <w:tab w:val="left" w:pos="4301"/>
        </w:tabs>
        <w:ind w:left="720" w:hanging="720"/>
        <w:rPr>
          <w:rFonts w:ascii="Arial Narrow" w:hAnsi="Arial Narrow"/>
          <w:b/>
          <w:bCs/>
          <w:color w:val="000000" w:themeColor="text1"/>
          <w:sz w:val="22"/>
          <w:szCs w:val="22"/>
        </w:rPr>
      </w:pPr>
      <w:r>
        <w:rPr>
          <w:rFonts w:ascii="Arial Narrow" w:hAnsi="Arial Narrow"/>
          <w:b/>
          <w:bCs/>
          <w:color w:val="000000" w:themeColor="text1"/>
          <w:sz w:val="22"/>
          <w:szCs w:val="22"/>
        </w:rPr>
        <w:t>P.V</w:t>
      </w:r>
      <w:r w:rsidR="005D0EA1" w:rsidRPr="009974B0">
        <w:rPr>
          <w:rFonts w:ascii="Arial Narrow" w:hAnsi="Arial Narrow"/>
          <w:b/>
          <w:bCs/>
          <w:color w:val="000000" w:themeColor="text1"/>
          <w:sz w:val="22"/>
          <w:szCs w:val="22"/>
        </w:rPr>
        <w:t>.A.</w:t>
      </w:r>
      <w:r w:rsidR="005D0EA1" w:rsidRPr="009974B0">
        <w:rPr>
          <w:rFonts w:ascii="Arial Narrow" w:hAnsi="Arial Narrow"/>
          <w:b/>
          <w:bCs/>
          <w:color w:val="000000" w:themeColor="text1"/>
          <w:sz w:val="22"/>
          <w:szCs w:val="22"/>
        </w:rPr>
        <w:tab/>
        <w:t xml:space="preserve">Attachment A, Part A </w:t>
      </w:r>
      <w:r w:rsidR="00D75D75" w:rsidRPr="009974B0">
        <w:rPr>
          <w:rFonts w:ascii="Arial Narrow" w:hAnsi="Arial Narrow"/>
          <w:b/>
          <w:bCs/>
          <w:color w:val="000000" w:themeColor="text1"/>
          <w:sz w:val="22"/>
          <w:szCs w:val="22"/>
        </w:rPr>
        <w:t>(</w:t>
      </w:r>
      <w:r w:rsidR="00395187" w:rsidRPr="009974B0">
        <w:rPr>
          <w:rFonts w:ascii="Arial Narrow" w:hAnsi="Arial Narrow"/>
          <w:b/>
          <w:bCs/>
          <w:color w:val="000000" w:themeColor="text1"/>
          <w:sz w:val="22"/>
          <w:szCs w:val="22"/>
        </w:rPr>
        <w:t>Open Burning and Open/Buried Detonation</w:t>
      </w:r>
      <w:r w:rsidR="005D0EA1" w:rsidRPr="009974B0">
        <w:rPr>
          <w:rFonts w:ascii="Arial Narrow" w:hAnsi="Arial Narrow"/>
          <w:b/>
          <w:bCs/>
          <w:color w:val="000000" w:themeColor="text1"/>
          <w:sz w:val="22"/>
          <w:szCs w:val="22"/>
        </w:rPr>
        <w:t>)</w:t>
      </w:r>
    </w:p>
    <w:p w14:paraId="470BDA68" w14:textId="77777777" w:rsidR="005D0EA1" w:rsidRPr="009974B0" w:rsidRDefault="005D0EA1" w:rsidP="00BA38E3">
      <w:pPr>
        <w:tabs>
          <w:tab w:val="left" w:pos="720"/>
          <w:tab w:val="left" w:pos="4301"/>
        </w:tabs>
        <w:ind w:left="720"/>
        <w:rPr>
          <w:rFonts w:ascii="Arial Narrow" w:hAnsi="Arial Narrow"/>
          <w:b/>
          <w:bCs/>
          <w:color w:val="000000" w:themeColor="text1"/>
          <w:sz w:val="22"/>
          <w:szCs w:val="22"/>
        </w:rPr>
      </w:pPr>
    </w:p>
    <w:p w14:paraId="2CC6A1EC" w14:textId="77777777" w:rsidR="005D0EA1" w:rsidRPr="006D3A52" w:rsidRDefault="005D0EA1" w:rsidP="00BA38E3">
      <w:pPr>
        <w:tabs>
          <w:tab w:val="left" w:pos="720"/>
        </w:tabs>
        <w:ind w:left="720"/>
        <w:rPr>
          <w:rFonts w:ascii="Arial Narrow" w:hAnsi="Arial Narrow"/>
          <w:bCs/>
          <w:color w:val="000000" w:themeColor="text1"/>
          <w:sz w:val="22"/>
          <w:szCs w:val="22"/>
        </w:rPr>
      </w:pPr>
      <w:r w:rsidRPr="009974B0">
        <w:rPr>
          <w:rFonts w:ascii="Arial Narrow" w:hAnsi="Arial Narrow"/>
          <w:bCs/>
          <w:color w:val="000000" w:themeColor="text1"/>
          <w:sz w:val="22"/>
          <w:szCs w:val="22"/>
        </w:rPr>
        <w:t xml:space="preserve">Part A of the </w:t>
      </w:r>
      <w:r w:rsidR="003876A0" w:rsidRPr="009974B0">
        <w:rPr>
          <w:rFonts w:ascii="Arial Narrow" w:hAnsi="Arial Narrow"/>
          <w:bCs/>
          <w:color w:val="000000" w:themeColor="text1"/>
          <w:sz w:val="22"/>
          <w:szCs w:val="22"/>
        </w:rPr>
        <w:t>Permit A</w:t>
      </w:r>
      <w:r w:rsidRPr="009974B0">
        <w:rPr>
          <w:rFonts w:ascii="Arial Narrow" w:hAnsi="Arial Narrow"/>
          <w:bCs/>
          <w:color w:val="000000" w:themeColor="text1"/>
          <w:sz w:val="22"/>
          <w:szCs w:val="22"/>
        </w:rPr>
        <w:t>pplication</w:t>
      </w:r>
      <w:r w:rsidRPr="006D3A52">
        <w:rPr>
          <w:rFonts w:ascii="Arial Narrow" w:hAnsi="Arial Narrow"/>
          <w:bCs/>
          <w:color w:val="000000" w:themeColor="text1"/>
          <w:sz w:val="22"/>
          <w:szCs w:val="22"/>
        </w:rPr>
        <w:t xml:space="preserve"> is incorporated as Attachment A of this permit.</w:t>
      </w:r>
    </w:p>
    <w:p w14:paraId="5B3EA1EA" w14:textId="77777777" w:rsidR="005D0EA1" w:rsidRPr="006D3A52" w:rsidRDefault="005D0EA1" w:rsidP="00BA38E3">
      <w:pPr>
        <w:tabs>
          <w:tab w:val="left" w:pos="720"/>
          <w:tab w:val="left" w:pos="4301"/>
        </w:tabs>
        <w:ind w:left="720"/>
        <w:rPr>
          <w:rFonts w:ascii="Arial Narrow" w:hAnsi="Arial Narrow"/>
          <w:b/>
          <w:bCs/>
          <w:color w:val="000000" w:themeColor="text1"/>
          <w:sz w:val="22"/>
          <w:szCs w:val="22"/>
        </w:rPr>
      </w:pPr>
    </w:p>
    <w:p w14:paraId="0CD67D48" w14:textId="77777777" w:rsidR="005D0EA1" w:rsidRPr="006D3A52" w:rsidRDefault="005D0EA1" w:rsidP="00BA38E3">
      <w:pPr>
        <w:tabs>
          <w:tab w:val="left" w:pos="720"/>
          <w:tab w:val="left" w:pos="4301"/>
        </w:tabs>
        <w:ind w:left="720"/>
        <w:rPr>
          <w:rFonts w:ascii="Arial Narrow" w:hAnsi="Arial Narrow"/>
          <w:bCs/>
          <w:i/>
          <w:color w:val="000000" w:themeColor="text1"/>
          <w:sz w:val="22"/>
          <w:szCs w:val="22"/>
        </w:rPr>
      </w:pPr>
      <w:r w:rsidRPr="003716ED">
        <w:rPr>
          <w:rFonts w:ascii="Arial Narrow" w:hAnsi="Arial Narrow"/>
          <w:bCs/>
          <w:i/>
          <w:color w:val="404040"/>
          <w:sz w:val="22"/>
          <w:szCs w:val="22"/>
        </w:rPr>
        <w:t>[KRS 224.46</w:t>
      </w:r>
      <w:r w:rsidR="00993108">
        <w:rPr>
          <w:rFonts w:ascii="Arial Narrow" w:hAnsi="Arial Narrow"/>
          <w:bCs/>
          <w:i/>
          <w:color w:val="404040"/>
          <w:sz w:val="22"/>
          <w:szCs w:val="22"/>
        </w:rPr>
        <w:t>-</w:t>
      </w:r>
      <w:r w:rsidRPr="003716ED">
        <w:rPr>
          <w:rFonts w:ascii="Arial Narrow" w:hAnsi="Arial Narrow"/>
          <w:bCs/>
          <w:i/>
          <w:color w:val="404040"/>
          <w:sz w:val="22"/>
          <w:szCs w:val="22"/>
        </w:rPr>
        <w:t>530]</w:t>
      </w:r>
    </w:p>
    <w:p w14:paraId="1B90DC85" w14:textId="77777777" w:rsidR="005D0EA1" w:rsidRPr="006D3A52" w:rsidRDefault="005D0EA1" w:rsidP="00BA38E3">
      <w:pPr>
        <w:tabs>
          <w:tab w:val="left" w:pos="720"/>
          <w:tab w:val="left" w:pos="1800"/>
          <w:tab w:val="left" w:pos="4301"/>
        </w:tabs>
        <w:ind w:left="1800"/>
        <w:rPr>
          <w:rFonts w:ascii="Arial Narrow" w:hAnsi="Arial Narrow"/>
          <w:bCs/>
          <w:i/>
          <w:color w:val="000000" w:themeColor="text1"/>
          <w:sz w:val="22"/>
          <w:szCs w:val="22"/>
        </w:rPr>
      </w:pPr>
    </w:p>
    <w:p w14:paraId="1F6897FC" w14:textId="77777777" w:rsidR="00DF02ED" w:rsidRPr="006D3A52" w:rsidRDefault="002610DB" w:rsidP="00BA38E3">
      <w:pPr>
        <w:tabs>
          <w:tab w:val="left" w:pos="720"/>
          <w:tab w:val="left" w:pos="1080"/>
          <w:tab w:val="left" w:pos="4301"/>
        </w:tabs>
        <w:ind w:left="360" w:hanging="360"/>
        <w:rPr>
          <w:rFonts w:ascii="Arial Narrow" w:hAnsi="Arial Narrow"/>
          <w:b/>
          <w:bCs/>
          <w:color w:val="000000" w:themeColor="text1"/>
          <w:sz w:val="22"/>
          <w:szCs w:val="22"/>
        </w:rPr>
      </w:pPr>
      <w:r>
        <w:rPr>
          <w:rFonts w:ascii="Arial Narrow" w:hAnsi="Arial Narrow"/>
          <w:b/>
          <w:bCs/>
          <w:color w:val="000000" w:themeColor="text1"/>
          <w:sz w:val="22"/>
          <w:szCs w:val="22"/>
        </w:rPr>
        <w:t>P.V</w:t>
      </w:r>
      <w:r w:rsidR="00DF02ED" w:rsidRPr="006D3A52">
        <w:rPr>
          <w:rFonts w:ascii="Arial Narrow" w:hAnsi="Arial Narrow"/>
          <w:b/>
          <w:bCs/>
          <w:color w:val="000000" w:themeColor="text1"/>
          <w:sz w:val="22"/>
          <w:szCs w:val="22"/>
        </w:rPr>
        <w:t>.</w:t>
      </w:r>
      <w:r w:rsidR="005B6513">
        <w:rPr>
          <w:rFonts w:ascii="Arial Narrow" w:hAnsi="Arial Narrow"/>
          <w:b/>
          <w:bCs/>
          <w:color w:val="000000" w:themeColor="text1"/>
          <w:sz w:val="22"/>
          <w:szCs w:val="22"/>
        </w:rPr>
        <w:t>B</w:t>
      </w:r>
      <w:r w:rsidR="00DF02ED" w:rsidRPr="006D3A52">
        <w:rPr>
          <w:rFonts w:ascii="Arial Narrow" w:hAnsi="Arial Narrow"/>
          <w:b/>
          <w:bCs/>
          <w:color w:val="000000" w:themeColor="text1"/>
          <w:sz w:val="22"/>
          <w:szCs w:val="22"/>
        </w:rPr>
        <w:t>.</w:t>
      </w:r>
      <w:r w:rsidR="00DF02ED" w:rsidRPr="006D3A52">
        <w:rPr>
          <w:rFonts w:ascii="Arial Narrow" w:hAnsi="Arial Narrow"/>
          <w:b/>
          <w:bCs/>
          <w:color w:val="000000" w:themeColor="text1"/>
          <w:sz w:val="22"/>
          <w:szCs w:val="22"/>
        </w:rPr>
        <w:tab/>
        <w:t>Attachment B, Facility Description (</w:t>
      </w:r>
      <w:r w:rsidR="00395187" w:rsidRPr="006D3A52">
        <w:rPr>
          <w:rFonts w:ascii="Arial Narrow" w:hAnsi="Arial Narrow"/>
          <w:b/>
          <w:bCs/>
          <w:color w:val="000000" w:themeColor="text1"/>
          <w:sz w:val="22"/>
          <w:szCs w:val="22"/>
        </w:rPr>
        <w:t>Open Burning and Open/Buried Detonation</w:t>
      </w:r>
      <w:r w:rsidR="00DF02ED" w:rsidRPr="006D3A52">
        <w:rPr>
          <w:rFonts w:ascii="Arial Narrow" w:hAnsi="Arial Narrow"/>
          <w:b/>
          <w:bCs/>
          <w:color w:val="000000" w:themeColor="text1"/>
          <w:sz w:val="22"/>
          <w:szCs w:val="22"/>
        </w:rPr>
        <w:t>)</w:t>
      </w:r>
    </w:p>
    <w:p w14:paraId="0A9B64D5" w14:textId="77777777" w:rsidR="00DF02ED" w:rsidRPr="006D3A52" w:rsidRDefault="00DF02ED" w:rsidP="00BA38E3">
      <w:pPr>
        <w:tabs>
          <w:tab w:val="left" w:pos="720"/>
          <w:tab w:val="left" w:pos="1800"/>
          <w:tab w:val="left" w:pos="4301"/>
        </w:tabs>
        <w:ind w:left="720"/>
        <w:rPr>
          <w:rFonts w:ascii="Arial Narrow" w:hAnsi="Arial Narrow"/>
          <w:bCs/>
          <w:color w:val="000000" w:themeColor="text1"/>
          <w:sz w:val="22"/>
          <w:szCs w:val="22"/>
        </w:rPr>
      </w:pPr>
    </w:p>
    <w:p w14:paraId="06780165" w14:textId="77777777" w:rsidR="00DF02ED" w:rsidRPr="006D3A52" w:rsidRDefault="00DF02ED" w:rsidP="00BA38E3">
      <w:pPr>
        <w:tabs>
          <w:tab w:val="left" w:pos="720"/>
          <w:tab w:val="left" w:pos="1800"/>
          <w:tab w:val="left" w:pos="4301"/>
        </w:tabs>
        <w:ind w:left="720"/>
        <w:rPr>
          <w:rFonts w:ascii="Arial Narrow" w:hAnsi="Arial Narrow"/>
          <w:bCs/>
          <w:color w:val="000000" w:themeColor="text1"/>
          <w:sz w:val="22"/>
          <w:szCs w:val="22"/>
        </w:rPr>
      </w:pPr>
      <w:r w:rsidRPr="006D3A52">
        <w:rPr>
          <w:rFonts w:ascii="Arial Narrow" w:hAnsi="Arial Narrow"/>
          <w:bCs/>
          <w:color w:val="000000" w:themeColor="text1"/>
          <w:sz w:val="22"/>
          <w:szCs w:val="22"/>
        </w:rPr>
        <w:t xml:space="preserve">Part B of the </w:t>
      </w:r>
      <w:r w:rsidR="003876A0" w:rsidRPr="006D3A52">
        <w:rPr>
          <w:rFonts w:ascii="Arial Narrow" w:hAnsi="Arial Narrow"/>
          <w:bCs/>
          <w:color w:val="000000" w:themeColor="text1"/>
          <w:sz w:val="22"/>
          <w:szCs w:val="22"/>
        </w:rPr>
        <w:t>P</w:t>
      </w:r>
      <w:r w:rsidRPr="006D3A52">
        <w:rPr>
          <w:rFonts w:ascii="Arial Narrow" w:hAnsi="Arial Narrow"/>
          <w:bCs/>
          <w:color w:val="000000" w:themeColor="text1"/>
          <w:sz w:val="22"/>
          <w:szCs w:val="22"/>
        </w:rPr>
        <w:t xml:space="preserve">ermit </w:t>
      </w:r>
      <w:r w:rsidR="003876A0" w:rsidRPr="006D3A52">
        <w:rPr>
          <w:rFonts w:ascii="Arial Narrow" w:hAnsi="Arial Narrow"/>
          <w:bCs/>
          <w:color w:val="000000" w:themeColor="text1"/>
          <w:sz w:val="22"/>
          <w:szCs w:val="22"/>
        </w:rPr>
        <w:t>A</w:t>
      </w:r>
      <w:r w:rsidRPr="006D3A52">
        <w:rPr>
          <w:rFonts w:ascii="Arial Narrow" w:hAnsi="Arial Narrow"/>
          <w:bCs/>
          <w:color w:val="000000" w:themeColor="text1"/>
          <w:sz w:val="22"/>
          <w:szCs w:val="22"/>
        </w:rPr>
        <w:t>pplication, Facility Description, is incorporated as Attachment B of this permit.</w:t>
      </w:r>
    </w:p>
    <w:p w14:paraId="44DA3424" w14:textId="77777777" w:rsidR="00DF02ED" w:rsidRPr="006D3A52" w:rsidRDefault="00DF02ED" w:rsidP="00BA38E3">
      <w:pPr>
        <w:tabs>
          <w:tab w:val="left" w:pos="720"/>
          <w:tab w:val="left" w:pos="1800"/>
        </w:tabs>
        <w:autoSpaceDE w:val="0"/>
        <w:autoSpaceDN w:val="0"/>
        <w:adjustRightInd w:val="0"/>
        <w:ind w:left="720"/>
        <w:rPr>
          <w:rFonts w:ascii="Arial Narrow" w:hAnsi="Arial Narrow"/>
          <w:bCs/>
          <w:color w:val="000000" w:themeColor="text1"/>
          <w:sz w:val="22"/>
          <w:szCs w:val="22"/>
        </w:rPr>
      </w:pPr>
    </w:p>
    <w:p w14:paraId="020F289E" w14:textId="77777777" w:rsidR="00DF02ED" w:rsidRPr="003716ED" w:rsidRDefault="00DF02ED" w:rsidP="00BA38E3">
      <w:pPr>
        <w:tabs>
          <w:tab w:val="left" w:pos="720"/>
          <w:tab w:val="left" w:pos="1800"/>
        </w:tabs>
        <w:autoSpaceDE w:val="0"/>
        <w:autoSpaceDN w:val="0"/>
        <w:adjustRightInd w:val="0"/>
        <w:ind w:left="720"/>
        <w:rPr>
          <w:rFonts w:ascii="Arial Narrow" w:hAnsi="Arial Narrow"/>
          <w:bCs/>
          <w:i/>
          <w:color w:val="404040"/>
          <w:sz w:val="22"/>
          <w:szCs w:val="22"/>
        </w:rPr>
      </w:pPr>
      <w:r w:rsidRPr="003716ED">
        <w:rPr>
          <w:rFonts w:ascii="Arial Narrow" w:hAnsi="Arial Narrow"/>
          <w:bCs/>
          <w:i/>
          <w:color w:val="404040"/>
          <w:sz w:val="22"/>
          <w:szCs w:val="22"/>
        </w:rPr>
        <w:t>[KRS 224.46-530]</w:t>
      </w:r>
    </w:p>
    <w:p w14:paraId="1A95D937" w14:textId="77777777" w:rsidR="00DF02ED" w:rsidRPr="006D3A52" w:rsidRDefault="00DF02ED" w:rsidP="00BA38E3">
      <w:pPr>
        <w:keepLines/>
        <w:tabs>
          <w:tab w:val="left" w:pos="720"/>
          <w:tab w:val="left" w:pos="1800"/>
          <w:tab w:val="left" w:pos="2178"/>
        </w:tabs>
        <w:ind w:left="738"/>
        <w:rPr>
          <w:rFonts w:ascii="Arial Narrow" w:hAnsi="Arial Narrow"/>
          <w:bCs/>
          <w:color w:val="000000" w:themeColor="text1"/>
          <w:sz w:val="22"/>
          <w:szCs w:val="22"/>
        </w:rPr>
      </w:pPr>
    </w:p>
    <w:p w14:paraId="01BAE615" w14:textId="77777777" w:rsidR="00DF02ED" w:rsidRPr="006D3A52" w:rsidRDefault="002610DB" w:rsidP="00BA38E3">
      <w:pPr>
        <w:tabs>
          <w:tab w:val="left" w:pos="720"/>
          <w:tab w:val="left" w:pos="1080"/>
          <w:tab w:val="left" w:pos="4301"/>
        </w:tabs>
        <w:ind w:left="360" w:hanging="360"/>
        <w:rPr>
          <w:rFonts w:ascii="Arial Narrow" w:hAnsi="Arial Narrow"/>
          <w:b/>
          <w:bCs/>
          <w:color w:val="000000" w:themeColor="text1"/>
          <w:sz w:val="22"/>
          <w:szCs w:val="22"/>
        </w:rPr>
      </w:pPr>
      <w:r>
        <w:rPr>
          <w:rFonts w:ascii="Arial Narrow" w:hAnsi="Arial Narrow"/>
          <w:b/>
          <w:bCs/>
          <w:color w:val="000000" w:themeColor="text1"/>
          <w:sz w:val="22"/>
          <w:szCs w:val="22"/>
        </w:rPr>
        <w:t>P.V</w:t>
      </w:r>
      <w:r w:rsidR="005D0EA1" w:rsidRPr="006D3A52">
        <w:rPr>
          <w:rFonts w:ascii="Arial Narrow" w:hAnsi="Arial Narrow"/>
          <w:b/>
          <w:bCs/>
          <w:color w:val="000000" w:themeColor="text1"/>
          <w:sz w:val="22"/>
          <w:szCs w:val="22"/>
        </w:rPr>
        <w:t>.</w:t>
      </w:r>
      <w:r w:rsidR="005B6513">
        <w:rPr>
          <w:rFonts w:ascii="Arial Narrow" w:hAnsi="Arial Narrow"/>
          <w:b/>
          <w:bCs/>
          <w:color w:val="000000" w:themeColor="text1"/>
          <w:sz w:val="22"/>
          <w:szCs w:val="22"/>
        </w:rPr>
        <w:t>C.</w:t>
      </w:r>
      <w:r w:rsidR="00DF02ED" w:rsidRPr="006D3A52">
        <w:rPr>
          <w:rFonts w:ascii="Arial Narrow" w:hAnsi="Arial Narrow"/>
          <w:b/>
          <w:bCs/>
          <w:color w:val="000000" w:themeColor="text1"/>
          <w:sz w:val="22"/>
          <w:szCs w:val="22"/>
        </w:rPr>
        <w:tab/>
        <w:t>Attachment C, Waste Analysis Plan (</w:t>
      </w:r>
      <w:r w:rsidR="00395187" w:rsidRPr="006D3A52">
        <w:rPr>
          <w:rFonts w:ascii="Arial Narrow" w:hAnsi="Arial Narrow"/>
          <w:b/>
          <w:bCs/>
          <w:color w:val="000000" w:themeColor="text1"/>
          <w:sz w:val="22"/>
          <w:szCs w:val="22"/>
        </w:rPr>
        <w:t>Open Burning and Open/Buried Detonation</w:t>
      </w:r>
      <w:r w:rsidR="00DF02ED" w:rsidRPr="006D3A52">
        <w:rPr>
          <w:rFonts w:ascii="Arial Narrow" w:hAnsi="Arial Narrow"/>
          <w:b/>
          <w:bCs/>
          <w:color w:val="000000" w:themeColor="text1"/>
          <w:sz w:val="22"/>
          <w:szCs w:val="22"/>
        </w:rPr>
        <w:t>)</w:t>
      </w:r>
    </w:p>
    <w:p w14:paraId="7A19689A" w14:textId="77777777" w:rsidR="00DF02ED" w:rsidRPr="006D3A52" w:rsidRDefault="00DF02ED" w:rsidP="00BA38E3">
      <w:pPr>
        <w:tabs>
          <w:tab w:val="left" w:pos="720"/>
          <w:tab w:val="left" w:pos="1800"/>
          <w:tab w:val="left" w:pos="4301"/>
        </w:tabs>
        <w:ind w:left="720"/>
        <w:rPr>
          <w:rFonts w:ascii="Arial Narrow" w:hAnsi="Arial Narrow"/>
          <w:bCs/>
          <w:color w:val="000000" w:themeColor="text1"/>
          <w:sz w:val="22"/>
          <w:szCs w:val="22"/>
        </w:rPr>
      </w:pPr>
    </w:p>
    <w:p w14:paraId="3BCEC5E6" w14:textId="77777777" w:rsidR="00DF02ED" w:rsidRPr="006D3A52" w:rsidRDefault="00DF02ED" w:rsidP="00BA38E3">
      <w:pPr>
        <w:tabs>
          <w:tab w:val="left" w:pos="720"/>
          <w:tab w:val="left" w:pos="1800"/>
          <w:tab w:val="left" w:pos="4301"/>
        </w:tabs>
        <w:ind w:left="720"/>
        <w:rPr>
          <w:rFonts w:ascii="Arial Narrow" w:hAnsi="Arial Narrow"/>
          <w:bCs/>
          <w:color w:val="000000" w:themeColor="text1"/>
          <w:sz w:val="22"/>
          <w:szCs w:val="22"/>
        </w:rPr>
      </w:pPr>
      <w:r w:rsidRPr="006D3A52">
        <w:rPr>
          <w:rFonts w:ascii="Arial Narrow" w:hAnsi="Arial Narrow"/>
          <w:bCs/>
          <w:color w:val="000000" w:themeColor="text1"/>
          <w:sz w:val="22"/>
          <w:szCs w:val="22"/>
        </w:rPr>
        <w:t xml:space="preserve">Part C of the </w:t>
      </w:r>
      <w:r w:rsidR="003876A0" w:rsidRPr="006D3A52">
        <w:rPr>
          <w:rFonts w:ascii="Arial Narrow" w:hAnsi="Arial Narrow"/>
          <w:bCs/>
          <w:color w:val="000000" w:themeColor="text1"/>
          <w:sz w:val="22"/>
          <w:szCs w:val="22"/>
        </w:rPr>
        <w:t>P</w:t>
      </w:r>
      <w:r w:rsidRPr="006D3A52">
        <w:rPr>
          <w:rFonts w:ascii="Arial Narrow" w:hAnsi="Arial Narrow"/>
          <w:bCs/>
          <w:color w:val="000000" w:themeColor="text1"/>
          <w:sz w:val="22"/>
          <w:szCs w:val="22"/>
        </w:rPr>
        <w:t xml:space="preserve">ermit </w:t>
      </w:r>
      <w:r w:rsidR="003876A0" w:rsidRPr="006D3A52">
        <w:rPr>
          <w:rFonts w:ascii="Arial Narrow" w:hAnsi="Arial Narrow"/>
          <w:bCs/>
          <w:color w:val="000000" w:themeColor="text1"/>
          <w:sz w:val="22"/>
          <w:szCs w:val="22"/>
        </w:rPr>
        <w:t>A</w:t>
      </w:r>
      <w:r w:rsidRPr="006D3A52">
        <w:rPr>
          <w:rFonts w:ascii="Arial Narrow" w:hAnsi="Arial Narrow"/>
          <w:bCs/>
          <w:color w:val="000000" w:themeColor="text1"/>
          <w:sz w:val="22"/>
          <w:szCs w:val="22"/>
        </w:rPr>
        <w:t>pplication, Waste Analysis Plan, is incorporated as Attachment C of this permit.</w:t>
      </w:r>
    </w:p>
    <w:p w14:paraId="068ACCF8" w14:textId="77777777" w:rsidR="00DF02ED" w:rsidRPr="006D3A52" w:rsidRDefault="00DF02ED" w:rsidP="00BA38E3">
      <w:pPr>
        <w:tabs>
          <w:tab w:val="left" w:pos="720"/>
          <w:tab w:val="left" w:pos="1800"/>
          <w:tab w:val="left" w:pos="4301"/>
        </w:tabs>
        <w:ind w:left="720"/>
        <w:rPr>
          <w:rFonts w:ascii="Arial Narrow" w:hAnsi="Arial Narrow"/>
          <w:bCs/>
          <w:color w:val="000000" w:themeColor="text1"/>
          <w:sz w:val="22"/>
          <w:szCs w:val="22"/>
        </w:rPr>
      </w:pPr>
    </w:p>
    <w:p w14:paraId="15E5F35A" w14:textId="77777777" w:rsidR="00DF02ED" w:rsidRPr="003716ED" w:rsidRDefault="00DF02ED" w:rsidP="00BA38E3">
      <w:pPr>
        <w:tabs>
          <w:tab w:val="left" w:pos="720"/>
          <w:tab w:val="left" w:pos="1800"/>
          <w:tab w:val="left" w:pos="4301"/>
        </w:tabs>
        <w:ind w:left="720"/>
        <w:rPr>
          <w:rFonts w:ascii="Arial Narrow" w:hAnsi="Arial Narrow"/>
          <w:bCs/>
          <w:i/>
          <w:color w:val="404040"/>
          <w:sz w:val="22"/>
          <w:szCs w:val="22"/>
        </w:rPr>
      </w:pPr>
      <w:r w:rsidRPr="003716ED">
        <w:rPr>
          <w:rFonts w:ascii="Arial Narrow" w:hAnsi="Arial Narrow"/>
          <w:bCs/>
          <w:i/>
          <w:color w:val="404040"/>
          <w:sz w:val="22"/>
          <w:szCs w:val="22"/>
        </w:rPr>
        <w:t>[KRS 224.46-530]</w:t>
      </w:r>
    </w:p>
    <w:p w14:paraId="31B59272" w14:textId="77777777" w:rsidR="00DF02ED" w:rsidRPr="006D3A52" w:rsidRDefault="00DF02ED" w:rsidP="00BA38E3">
      <w:pPr>
        <w:tabs>
          <w:tab w:val="left" w:pos="720"/>
          <w:tab w:val="left" w:pos="1800"/>
          <w:tab w:val="left" w:pos="4301"/>
        </w:tabs>
        <w:ind w:left="1080" w:hanging="360"/>
        <w:rPr>
          <w:rFonts w:ascii="Arial Narrow" w:hAnsi="Arial Narrow"/>
          <w:bCs/>
          <w:color w:val="000000" w:themeColor="text1"/>
          <w:sz w:val="22"/>
          <w:szCs w:val="22"/>
        </w:rPr>
      </w:pPr>
    </w:p>
    <w:p w14:paraId="1DBFF596" w14:textId="77777777" w:rsidR="00DF02ED" w:rsidRPr="006D3A52" w:rsidRDefault="002610DB" w:rsidP="00BA38E3">
      <w:pPr>
        <w:tabs>
          <w:tab w:val="left" w:pos="720"/>
          <w:tab w:val="left" w:pos="1080"/>
        </w:tabs>
        <w:autoSpaceDE w:val="0"/>
        <w:autoSpaceDN w:val="0"/>
        <w:adjustRightInd w:val="0"/>
        <w:ind w:left="360" w:hanging="360"/>
        <w:rPr>
          <w:rFonts w:ascii="Arial Narrow" w:hAnsi="Arial Narrow"/>
          <w:b/>
          <w:bCs/>
          <w:color w:val="000000" w:themeColor="text1"/>
          <w:sz w:val="22"/>
          <w:szCs w:val="22"/>
        </w:rPr>
      </w:pPr>
      <w:r>
        <w:rPr>
          <w:rFonts w:ascii="Arial Narrow" w:hAnsi="Arial Narrow"/>
          <w:b/>
          <w:bCs/>
          <w:color w:val="000000" w:themeColor="text1"/>
          <w:sz w:val="22"/>
          <w:szCs w:val="22"/>
        </w:rPr>
        <w:t>P.V</w:t>
      </w:r>
      <w:r w:rsidR="00DF02ED" w:rsidRPr="006D3A52">
        <w:rPr>
          <w:rFonts w:ascii="Arial Narrow" w:hAnsi="Arial Narrow"/>
          <w:b/>
          <w:bCs/>
          <w:color w:val="000000" w:themeColor="text1"/>
          <w:sz w:val="22"/>
          <w:szCs w:val="22"/>
        </w:rPr>
        <w:t>.</w:t>
      </w:r>
      <w:r w:rsidR="005B6513">
        <w:rPr>
          <w:rFonts w:ascii="Arial Narrow" w:hAnsi="Arial Narrow"/>
          <w:b/>
          <w:bCs/>
          <w:color w:val="000000" w:themeColor="text1"/>
          <w:sz w:val="22"/>
          <w:szCs w:val="22"/>
        </w:rPr>
        <w:t>D.</w:t>
      </w:r>
      <w:r w:rsidR="00DF02ED" w:rsidRPr="006D3A52">
        <w:rPr>
          <w:rFonts w:ascii="Arial Narrow" w:hAnsi="Arial Narrow"/>
          <w:b/>
          <w:bCs/>
          <w:color w:val="000000" w:themeColor="text1"/>
          <w:sz w:val="22"/>
          <w:szCs w:val="22"/>
        </w:rPr>
        <w:tab/>
        <w:t>Attachment D, Process Information (</w:t>
      </w:r>
      <w:r w:rsidR="00395187" w:rsidRPr="006D3A52">
        <w:rPr>
          <w:rFonts w:ascii="Arial Narrow" w:hAnsi="Arial Narrow"/>
          <w:b/>
          <w:bCs/>
          <w:color w:val="000000" w:themeColor="text1"/>
          <w:sz w:val="22"/>
          <w:szCs w:val="22"/>
        </w:rPr>
        <w:t>Open Burning and Open/Buried Detonation</w:t>
      </w:r>
      <w:r w:rsidR="00DF02ED" w:rsidRPr="006D3A52">
        <w:rPr>
          <w:rFonts w:ascii="Arial Narrow" w:hAnsi="Arial Narrow"/>
          <w:b/>
          <w:bCs/>
          <w:color w:val="000000" w:themeColor="text1"/>
          <w:sz w:val="22"/>
          <w:szCs w:val="22"/>
        </w:rPr>
        <w:t>)</w:t>
      </w:r>
    </w:p>
    <w:p w14:paraId="683D2A9F" w14:textId="77777777" w:rsidR="00DF02ED" w:rsidRPr="006D3A52" w:rsidRDefault="00DF02ED" w:rsidP="00BA38E3">
      <w:pPr>
        <w:tabs>
          <w:tab w:val="left" w:pos="720"/>
          <w:tab w:val="left" w:pos="1800"/>
        </w:tabs>
        <w:autoSpaceDE w:val="0"/>
        <w:autoSpaceDN w:val="0"/>
        <w:adjustRightInd w:val="0"/>
        <w:ind w:left="1080"/>
        <w:rPr>
          <w:rFonts w:ascii="Arial Narrow" w:hAnsi="Arial Narrow"/>
          <w:bCs/>
          <w:color w:val="000000" w:themeColor="text1"/>
          <w:sz w:val="22"/>
          <w:szCs w:val="22"/>
        </w:rPr>
      </w:pPr>
    </w:p>
    <w:p w14:paraId="0D98F945" w14:textId="77777777" w:rsidR="00DF02ED" w:rsidRPr="006D3A52" w:rsidRDefault="00DF02ED" w:rsidP="00BA38E3">
      <w:pPr>
        <w:tabs>
          <w:tab w:val="left" w:pos="720"/>
        </w:tabs>
        <w:autoSpaceDE w:val="0"/>
        <w:autoSpaceDN w:val="0"/>
        <w:adjustRightInd w:val="0"/>
        <w:ind w:left="720"/>
        <w:rPr>
          <w:rFonts w:ascii="Arial Narrow" w:hAnsi="Arial Narrow"/>
          <w:bCs/>
          <w:color w:val="000000" w:themeColor="text1"/>
          <w:sz w:val="22"/>
          <w:szCs w:val="22"/>
        </w:rPr>
      </w:pPr>
      <w:r w:rsidRPr="006D3A52">
        <w:rPr>
          <w:rFonts w:ascii="Arial Narrow" w:hAnsi="Arial Narrow"/>
          <w:bCs/>
          <w:color w:val="000000" w:themeColor="text1"/>
          <w:sz w:val="22"/>
          <w:szCs w:val="22"/>
        </w:rPr>
        <w:t xml:space="preserve">Part D of the </w:t>
      </w:r>
      <w:r w:rsidR="003876A0" w:rsidRPr="006D3A52">
        <w:rPr>
          <w:rFonts w:ascii="Arial Narrow" w:hAnsi="Arial Narrow"/>
          <w:bCs/>
          <w:color w:val="000000" w:themeColor="text1"/>
          <w:sz w:val="22"/>
          <w:szCs w:val="22"/>
        </w:rPr>
        <w:t>P</w:t>
      </w:r>
      <w:r w:rsidRPr="006D3A52">
        <w:rPr>
          <w:rFonts w:ascii="Arial Narrow" w:hAnsi="Arial Narrow"/>
          <w:bCs/>
          <w:color w:val="000000" w:themeColor="text1"/>
          <w:sz w:val="22"/>
          <w:szCs w:val="22"/>
        </w:rPr>
        <w:t xml:space="preserve">ermit </w:t>
      </w:r>
      <w:r w:rsidR="003876A0" w:rsidRPr="006D3A52">
        <w:rPr>
          <w:rFonts w:ascii="Arial Narrow" w:hAnsi="Arial Narrow"/>
          <w:bCs/>
          <w:color w:val="000000" w:themeColor="text1"/>
          <w:sz w:val="22"/>
          <w:szCs w:val="22"/>
        </w:rPr>
        <w:t>A</w:t>
      </w:r>
      <w:r w:rsidRPr="006D3A52">
        <w:rPr>
          <w:rFonts w:ascii="Arial Narrow" w:hAnsi="Arial Narrow"/>
          <w:bCs/>
          <w:color w:val="000000" w:themeColor="text1"/>
          <w:sz w:val="22"/>
          <w:szCs w:val="22"/>
        </w:rPr>
        <w:t>pplication, Process Information, is incorporated as Attachment D of this permit.</w:t>
      </w:r>
    </w:p>
    <w:p w14:paraId="409F87EF" w14:textId="77777777" w:rsidR="00DF02ED" w:rsidRPr="006D3A52" w:rsidRDefault="00DF02ED" w:rsidP="00BA38E3">
      <w:pPr>
        <w:tabs>
          <w:tab w:val="left" w:pos="720"/>
        </w:tabs>
        <w:autoSpaceDE w:val="0"/>
        <w:autoSpaceDN w:val="0"/>
        <w:adjustRightInd w:val="0"/>
        <w:ind w:left="720"/>
        <w:rPr>
          <w:rFonts w:ascii="Arial Narrow" w:hAnsi="Arial Narrow"/>
          <w:bCs/>
          <w:color w:val="000000" w:themeColor="text1"/>
          <w:sz w:val="22"/>
          <w:szCs w:val="22"/>
        </w:rPr>
      </w:pPr>
    </w:p>
    <w:p w14:paraId="4D60BB61" w14:textId="3125DAB5" w:rsidR="00ED20A4" w:rsidRDefault="00DF02ED" w:rsidP="00E2535A">
      <w:pPr>
        <w:tabs>
          <w:tab w:val="left" w:pos="720"/>
        </w:tabs>
        <w:autoSpaceDE w:val="0"/>
        <w:autoSpaceDN w:val="0"/>
        <w:adjustRightInd w:val="0"/>
        <w:ind w:left="720"/>
        <w:rPr>
          <w:rFonts w:ascii="Arial Narrow" w:hAnsi="Arial Narrow"/>
          <w:bCs/>
          <w:i/>
          <w:color w:val="404040"/>
          <w:sz w:val="22"/>
          <w:szCs w:val="22"/>
        </w:rPr>
      </w:pPr>
      <w:r w:rsidRPr="003716ED">
        <w:rPr>
          <w:rFonts w:ascii="Arial Narrow" w:hAnsi="Arial Narrow"/>
          <w:bCs/>
          <w:i/>
          <w:color w:val="404040"/>
          <w:sz w:val="22"/>
          <w:szCs w:val="22"/>
        </w:rPr>
        <w:t>[KRS 224.46-530]</w:t>
      </w:r>
    </w:p>
    <w:p w14:paraId="14440F46" w14:textId="77777777" w:rsidR="00E2535A" w:rsidRDefault="00E2535A" w:rsidP="00E2535A">
      <w:pPr>
        <w:tabs>
          <w:tab w:val="left" w:pos="720"/>
        </w:tabs>
        <w:autoSpaceDE w:val="0"/>
        <w:autoSpaceDN w:val="0"/>
        <w:adjustRightInd w:val="0"/>
        <w:ind w:left="720"/>
        <w:rPr>
          <w:rFonts w:ascii="Arial Narrow" w:hAnsi="Arial Narrow"/>
          <w:b/>
          <w:bCs/>
          <w:sz w:val="22"/>
          <w:szCs w:val="22"/>
        </w:rPr>
      </w:pPr>
    </w:p>
    <w:p w14:paraId="49E36806" w14:textId="7DCD7079" w:rsidR="00DB5204" w:rsidRPr="006D3A52" w:rsidRDefault="002610DB" w:rsidP="00BA38E3">
      <w:pPr>
        <w:tabs>
          <w:tab w:val="left" w:pos="720"/>
        </w:tabs>
        <w:autoSpaceDE w:val="0"/>
        <w:autoSpaceDN w:val="0"/>
        <w:adjustRightInd w:val="0"/>
        <w:ind w:left="720" w:hanging="720"/>
        <w:rPr>
          <w:rFonts w:ascii="Arial Narrow" w:hAnsi="Arial Narrow"/>
          <w:b/>
          <w:bCs/>
          <w:sz w:val="22"/>
          <w:szCs w:val="22"/>
        </w:rPr>
      </w:pPr>
      <w:r>
        <w:rPr>
          <w:rFonts w:ascii="Arial Narrow" w:hAnsi="Arial Narrow"/>
          <w:b/>
          <w:bCs/>
          <w:sz w:val="22"/>
          <w:szCs w:val="22"/>
        </w:rPr>
        <w:t>P.V</w:t>
      </w:r>
      <w:r w:rsidR="00DF02ED" w:rsidRPr="006D3A52">
        <w:rPr>
          <w:rFonts w:ascii="Arial Narrow" w:hAnsi="Arial Narrow"/>
          <w:b/>
          <w:bCs/>
          <w:sz w:val="22"/>
          <w:szCs w:val="22"/>
        </w:rPr>
        <w:t>.</w:t>
      </w:r>
      <w:r w:rsidR="005B6513">
        <w:rPr>
          <w:rFonts w:ascii="Arial Narrow" w:hAnsi="Arial Narrow"/>
          <w:b/>
          <w:bCs/>
          <w:sz w:val="22"/>
          <w:szCs w:val="22"/>
        </w:rPr>
        <w:t>E.</w:t>
      </w:r>
      <w:r w:rsidR="00DF02ED" w:rsidRPr="006D3A52">
        <w:rPr>
          <w:rFonts w:ascii="Arial Narrow" w:hAnsi="Arial Narrow"/>
          <w:b/>
          <w:bCs/>
          <w:sz w:val="22"/>
          <w:szCs w:val="22"/>
        </w:rPr>
        <w:tab/>
      </w:r>
      <w:r w:rsidR="00332946" w:rsidRPr="006D3A52">
        <w:rPr>
          <w:rFonts w:ascii="Arial Narrow" w:hAnsi="Arial Narrow"/>
          <w:b/>
          <w:bCs/>
          <w:sz w:val="22"/>
          <w:szCs w:val="22"/>
        </w:rPr>
        <w:t>Attachment E, Protection of Groundwater, Environmental Performance Standards,</w:t>
      </w:r>
      <w:r w:rsidR="007736DF" w:rsidRPr="006D3A52">
        <w:rPr>
          <w:rFonts w:ascii="Arial Narrow" w:hAnsi="Arial Narrow"/>
          <w:b/>
          <w:bCs/>
          <w:sz w:val="22"/>
          <w:szCs w:val="22"/>
        </w:rPr>
        <w:t xml:space="preserve"> and</w:t>
      </w:r>
      <w:r w:rsidR="00332946" w:rsidRPr="006D3A52">
        <w:rPr>
          <w:rFonts w:ascii="Arial Narrow" w:hAnsi="Arial Narrow"/>
          <w:b/>
          <w:bCs/>
          <w:sz w:val="22"/>
          <w:szCs w:val="22"/>
        </w:rPr>
        <w:t xml:space="preserve"> Information Requirements for Solid Waste Management Units</w:t>
      </w:r>
      <w:r w:rsidR="00DB5204" w:rsidRPr="006D3A52">
        <w:rPr>
          <w:rFonts w:ascii="Arial Narrow" w:hAnsi="Arial Narrow"/>
          <w:b/>
          <w:bCs/>
          <w:sz w:val="22"/>
          <w:szCs w:val="22"/>
        </w:rPr>
        <w:t xml:space="preserve"> (Open Burning and Open/Buried Detonation)</w:t>
      </w:r>
    </w:p>
    <w:p w14:paraId="341A9582" w14:textId="77777777" w:rsidR="00DB5204" w:rsidRPr="006D3A52" w:rsidRDefault="00DB5204" w:rsidP="00BA38E3">
      <w:pPr>
        <w:tabs>
          <w:tab w:val="left" w:pos="720"/>
          <w:tab w:val="left" w:pos="1800"/>
        </w:tabs>
        <w:autoSpaceDE w:val="0"/>
        <w:autoSpaceDN w:val="0"/>
        <w:adjustRightInd w:val="0"/>
        <w:ind w:left="720"/>
        <w:rPr>
          <w:rFonts w:ascii="Arial Narrow" w:hAnsi="Arial Narrow"/>
          <w:bCs/>
          <w:sz w:val="22"/>
          <w:szCs w:val="22"/>
        </w:rPr>
      </w:pPr>
    </w:p>
    <w:p w14:paraId="7AE66235" w14:textId="77777777" w:rsidR="00DB5204" w:rsidRPr="006D3A52" w:rsidRDefault="00DB5204" w:rsidP="00BA38E3">
      <w:pPr>
        <w:tabs>
          <w:tab w:val="left" w:pos="720"/>
          <w:tab w:val="left" w:pos="1800"/>
        </w:tabs>
        <w:autoSpaceDE w:val="0"/>
        <w:autoSpaceDN w:val="0"/>
        <w:adjustRightInd w:val="0"/>
        <w:ind w:left="720"/>
        <w:rPr>
          <w:rFonts w:ascii="Arial Narrow" w:hAnsi="Arial Narrow"/>
          <w:bCs/>
          <w:sz w:val="22"/>
          <w:szCs w:val="22"/>
        </w:rPr>
      </w:pPr>
      <w:r w:rsidRPr="006D3A52">
        <w:rPr>
          <w:rFonts w:ascii="Arial Narrow" w:hAnsi="Arial Narrow"/>
          <w:bCs/>
          <w:sz w:val="22"/>
          <w:szCs w:val="22"/>
        </w:rPr>
        <w:t>Part E of the Permit Application, Protection of Groundwater, Environmental Performance Standards,</w:t>
      </w:r>
      <w:r w:rsidR="007736DF" w:rsidRPr="006D3A52">
        <w:rPr>
          <w:rFonts w:ascii="Arial Narrow" w:hAnsi="Arial Narrow"/>
          <w:bCs/>
          <w:sz w:val="22"/>
          <w:szCs w:val="22"/>
        </w:rPr>
        <w:t xml:space="preserve"> and</w:t>
      </w:r>
      <w:r w:rsidRPr="006D3A52">
        <w:rPr>
          <w:rFonts w:ascii="Arial Narrow" w:hAnsi="Arial Narrow"/>
          <w:bCs/>
          <w:sz w:val="22"/>
          <w:szCs w:val="22"/>
        </w:rPr>
        <w:t xml:space="preserve"> Information Requirements for Solid Waste Management Units, is incorporated as Attachment E of this permit.</w:t>
      </w:r>
    </w:p>
    <w:p w14:paraId="73527E1E" w14:textId="77777777" w:rsidR="00DB5204" w:rsidRPr="006D3A52" w:rsidRDefault="00DB5204" w:rsidP="00BA38E3">
      <w:pPr>
        <w:tabs>
          <w:tab w:val="left" w:pos="720"/>
          <w:tab w:val="left" w:pos="1800"/>
        </w:tabs>
        <w:autoSpaceDE w:val="0"/>
        <w:autoSpaceDN w:val="0"/>
        <w:adjustRightInd w:val="0"/>
        <w:ind w:left="720"/>
        <w:rPr>
          <w:rFonts w:ascii="Arial Narrow" w:hAnsi="Arial Narrow"/>
          <w:bCs/>
          <w:sz w:val="22"/>
          <w:szCs w:val="22"/>
        </w:rPr>
      </w:pPr>
    </w:p>
    <w:p w14:paraId="3EBD3045" w14:textId="77777777" w:rsidR="0065575B" w:rsidRPr="006D3A52" w:rsidRDefault="00DB5204" w:rsidP="00BA38E3">
      <w:pPr>
        <w:tabs>
          <w:tab w:val="left" w:pos="720"/>
          <w:tab w:val="left" w:pos="1800"/>
        </w:tabs>
        <w:autoSpaceDE w:val="0"/>
        <w:autoSpaceDN w:val="0"/>
        <w:adjustRightInd w:val="0"/>
        <w:ind w:left="720" w:hanging="1080"/>
        <w:rPr>
          <w:rFonts w:ascii="Arial Narrow" w:hAnsi="Arial Narrow"/>
          <w:b/>
          <w:bCs/>
          <w:sz w:val="22"/>
          <w:szCs w:val="22"/>
        </w:rPr>
      </w:pPr>
      <w:r w:rsidRPr="006D3A52">
        <w:rPr>
          <w:rFonts w:ascii="Arial Narrow" w:hAnsi="Arial Narrow"/>
          <w:bCs/>
          <w:i/>
          <w:sz w:val="22"/>
          <w:szCs w:val="22"/>
        </w:rPr>
        <w:tab/>
      </w:r>
      <w:r w:rsidRPr="003716ED">
        <w:rPr>
          <w:rFonts w:ascii="Arial Narrow" w:hAnsi="Arial Narrow"/>
          <w:bCs/>
          <w:i/>
          <w:color w:val="404040"/>
          <w:sz w:val="22"/>
          <w:szCs w:val="22"/>
        </w:rPr>
        <w:t>[KRS 224.46-530]</w:t>
      </w:r>
      <w:r w:rsidR="00E40B48" w:rsidRPr="003716ED">
        <w:rPr>
          <w:rFonts w:ascii="Arial Narrow" w:hAnsi="Arial Narrow"/>
          <w:b/>
          <w:bCs/>
          <w:color w:val="404040"/>
          <w:sz w:val="22"/>
          <w:szCs w:val="22"/>
        </w:rPr>
        <w:tab/>
      </w:r>
    </w:p>
    <w:p w14:paraId="7AF1AC24" w14:textId="77777777" w:rsidR="00DF02ED" w:rsidRPr="006D3A52" w:rsidRDefault="00DF02ED" w:rsidP="00BA38E3">
      <w:pPr>
        <w:tabs>
          <w:tab w:val="left" w:pos="720"/>
          <w:tab w:val="left" w:pos="1800"/>
          <w:tab w:val="left" w:pos="2178"/>
        </w:tabs>
        <w:autoSpaceDE w:val="0"/>
        <w:autoSpaceDN w:val="0"/>
        <w:adjustRightInd w:val="0"/>
        <w:ind w:left="738"/>
        <w:rPr>
          <w:rFonts w:ascii="Arial Narrow" w:hAnsi="Arial Narrow"/>
          <w:bCs/>
          <w:color w:val="000000" w:themeColor="text1"/>
          <w:sz w:val="22"/>
          <w:szCs w:val="22"/>
        </w:rPr>
      </w:pPr>
    </w:p>
    <w:p w14:paraId="2465E28E" w14:textId="77777777" w:rsidR="00DF02ED" w:rsidRPr="006D3A52" w:rsidRDefault="002610DB" w:rsidP="00BA38E3">
      <w:pPr>
        <w:tabs>
          <w:tab w:val="left" w:pos="720"/>
        </w:tabs>
        <w:autoSpaceDE w:val="0"/>
        <w:autoSpaceDN w:val="0"/>
        <w:adjustRightInd w:val="0"/>
        <w:ind w:left="720" w:hanging="720"/>
        <w:rPr>
          <w:rFonts w:ascii="Arial Narrow" w:hAnsi="Arial Narrow"/>
          <w:b/>
          <w:bCs/>
          <w:color w:val="000000" w:themeColor="text1"/>
          <w:sz w:val="22"/>
          <w:szCs w:val="22"/>
        </w:rPr>
      </w:pPr>
      <w:r>
        <w:rPr>
          <w:rFonts w:ascii="Arial Narrow" w:hAnsi="Arial Narrow"/>
          <w:b/>
          <w:bCs/>
          <w:color w:val="000000" w:themeColor="text1"/>
          <w:sz w:val="22"/>
          <w:szCs w:val="22"/>
        </w:rPr>
        <w:t>P.V</w:t>
      </w:r>
      <w:r w:rsidR="005D0EA1" w:rsidRPr="006D3A52">
        <w:rPr>
          <w:rFonts w:ascii="Arial Narrow" w:hAnsi="Arial Narrow"/>
          <w:b/>
          <w:bCs/>
          <w:color w:val="000000" w:themeColor="text1"/>
          <w:sz w:val="22"/>
          <w:szCs w:val="22"/>
        </w:rPr>
        <w:t>.</w:t>
      </w:r>
      <w:r w:rsidR="005B6513">
        <w:rPr>
          <w:rFonts w:ascii="Arial Narrow" w:hAnsi="Arial Narrow"/>
          <w:b/>
          <w:bCs/>
          <w:color w:val="000000" w:themeColor="text1"/>
          <w:sz w:val="22"/>
          <w:szCs w:val="22"/>
        </w:rPr>
        <w:t>F.</w:t>
      </w:r>
      <w:r w:rsidR="00DF02ED" w:rsidRPr="006D3A52">
        <w:rPr>
          <w:rFonts w:ascii="Arial Narrow" w:hAnsi="Arial Narrow"/>
          <w:b/>
          <w:bCs/>
          <w:color w:val="000000" w:themeColor="text1"/>
          <w:sz w:val="22"/>
          <w:szCs w:val="22"/>
        </w:rPr>
        <w:tab/>
        <w:t>Attachment F, Procedures to Prevent Hazards (</w:t>
      </w:r>
      <w:r w:rsidR="00395187" w:rsidRPr="006D3A52">
        <w:rPr>
          <w:rFonts w:ascii="Arial Narrow" w:hAnsi="Arial Narrow"/>
          <w:b/>
          <w:bCs/>
          <w:color w:val="000000" w:themeColor="text1"/>
          <w:sz w:val="22"/>
          <w:szCs w:val="22"/>
        </w:rPr>
        <w:t>Open Burning and Open/Buried Detonation</w:t>
      </w:r>
      <w:r w:rsidR="00DF02ED" w:rsidRPr="006D3A52">
        <w:rPr>
          <w:rFonts w:ascii="Arial Narrow" w:hAnsi="Arial Narrow"/>
          <w:b/>
          <w:bCs/>
          <w:color w:val="000000" w:themeColor="text1"/>
          <w:sz w:val="22"/>
          <w:szCs w:val="22"/>
        </w:rPr>
        <w:t>)</w:t>
      </w:r>
    </w:p>
    <w:p w14:paraId="73B136A0" w14:textId="77777777" w:rsidR="00DF02ED" w:rsidRPr="006D3A52" w:rsidRDefault="00DF02ED" w:rsidP="00BA38E3">
      <w:pPr>
        <w:tabs>
          <w:tab w:val="left" w:pos="720"/>
          <w:tab w:val="left" w:pos="1800"/>
        </w:tabs>
        <w:autoSpaceDE w:val="0"/>
        <w:autoSpaceDN w:val="0"/>
        <w:adjustRightInd w:val="0"/>
        <w:ind w:left="1080"/>
        <w:rPr>
          <w:rFonts w:ascii="Arial Narrow" w:hAnsi="Arial Narrow"/>
          <w:bCs/>
          <w:color w:val="000000" w:themeColor="text1"/>
          <w:sz w:val="22"/>
          <w:szCs w:val="22"/>
        </w:rPr>
      </w:pPr>
    </w:p>
    <w:p w14:paraId="70899E8B" w14:textId="77777777" w:rsidR="00DF02ED" w:rsidRPr="006D3A52" w:rsidRDefault="00DF02ED" w:rsidP="00BA38E3">
      <w:pPr>
        <w:tabs>
          <w:tab w:val="left" w:pos="720"/>
        </w:tabs>
        <w:autoSpaceDE w:val="0"/>
        <w:autoSpaceDN w:val="0"/>
        <w:adjustRightInd w:val="0"/>
        <w:ind w:left="720"/>
        <w:rPr>
          <w:rFonts w:ascii="Arial Narrow" w:hAnsi="Arial Narrow"/>
          <w:bCs/>
          <w:color w:val="000000" w:themeColor="text1"/>
          <w:sz w:val="22"/>
          <w:szCs w:val="22"/>
        </w:rPr>
      </w:pPr>
      <w:r w:rsidRPr="006D3A52">
        <w:rPr>
          <w:rFonts w:ascii="Arial Narrow" w:hAnsi="Arial Narrow"/>
          <w:bCs/>
          <w:color w:val="000000" w:themeColor="text1"/>
          <w:sz w:val="22"/>
          <w:szCs w:val="22"/>
        </w:rPr>
        <w:t xml:space="preserve">Part F of the </w:t>
      </w:r>
      <w:r w:rsidR="003876A0" w:rsidRPr="006D3A52">
        <w:rPr>
          <w:rFonts w:ascii="Arial Narrow" w:hAnsi="Arial Narrow"/>
          <w:bCs/>
          <w:color w:val="000000" w:themeColor="text1"/>
          <w:sz w:val="22"/>
          <w:szCs w:val="22"/>
        </w:rPr>
        <w:t>P</w:t>
      </w:r>
      <w:r w:rsidRPr="006D3A52">
        <w:rPr>
          <w:rFonts w:ascii="Arial Narrow" w:hAnsi="Arial Narrow"/>
          <w:bCs/>
          <w:color w:val="000000" w:themeColor="text1"/>
          <w:sz w:val="22"/>
          <w:szCs w:val="22"/>
        </w:rPr>
        <w:t xml:space="preserve">ermit </w:t>
      </w:r>
      <w:r w:rsidR="003876A0" w:rsidRPr="006D3A52">
        <w:rPr>
          <w:rFonts w:ascii="Arial Narrow" w:hAnsi="Arial Narrow"/>
          <w:bCs/>
          <w:color w:val="000000" w:themeColor="text1"/>
          <w:sz w:val="22"/>
          <w:szCs w:val="22"/>
        </w:rPr>
        <w:t>A</w:t>
      </w:r>
      <w:r w:rsidRPr="006D3A52">
        <w:rPr>
          <w:rFonts w:ascii="Arial Narrow" w:hAnsi="Arial Narrow"/>
          <w:bCs/>
          <w:color w:val="000000" w:themeColor="text1"/>
          <w:sz w:val="22"/>
          <w:szCs w:val="22"/>
        </w:rPr>
        <w:t>pplication, Procedure to Prevent Hazards, is incorporated as Attachment F of this permit.</w:t>
      </w:r>
    </w:p>
    <w:p w14:paraId="6A94359A" w14:textId="77777777" w:rsidR="00DF02ED" w:rsidRPr="006D3A52" w:rsidRDefault="00DF02ED" w:rsidP="00BA38E3">
      <w:pPr>
        <w:tabs>
          <w:tab w:val="left" w:pos="720"/>
        </w:tabs>
        <w:autoSpaceDE w:val="0"/>
        <w:autoSpaceDN w:val="0"/>
        <w:adjustRightInd w:val="0"/>
        <w:ind w:left="720"/>
        <w:rPr>
          <w:rFonts w:ascii="Arial Narrow" w:hAnsi="Arial Narrow"/>
          <w:bCs/>
          <w:color w:val="000000" w:themeColor="text1"/>
          <w:sz w:val="22"/>
          <w:szCs w:val="22"/>
        </w:rPr>
      </w:pPr>
    </w:p>
    <w:p w14:paraId="52D93F91" w14:textId="77777777" w:rsidR="00DF02ED" w:rsidRPr="003716ED" w:rsidRDefault="00DF02ED" w:rsidP="00BA38E3">
      <w:pPr>
        <w:tabs>
          <w:tab w:val="left" w:pos="720"/>
        </w:tabs>
        <w:autoSpaceDE w:val="0"/>
        <w:autoSpaceDN w:val="0"/>
        <w:adjustRightInd w:val="0"/>
        <w:ind w:left="720"/>
        <w:rPr>
          <w:rFonts w:ascii="Arial Narrow" w:hAnsi="Arial Narrow"/>
          <w:bCs/>
          <w:i/>
          <w:color w:val="404040"/>
          <w:sz w:val="22"/>
          <w:szCs w:val="22"/>
        </w:rPr>
      </w:pPr>
      <w:r w:rsidRPr="003716ED">
        <w:rPr>
          <w:rFonts w:ascii="Arial Narrow" w:hAnsi="Arial Narrow"/>
          <w:bCs/>
          <w:i/>
          <w:color w:val="404040"/>
          <w:sz w:val="22"/>
          <w:szCs w:val="22"/>
        </w:rPr>
        <w:t>[KRS 224.46-530]</w:t>
      </w:r>
    </w:p>
    <w:p w14:paraId="736889B8" w14:textId="77777777" w:rsidR="00DF02ED" w:rsidRPr="006D3A52" w:rsidRDefault="00DF02ED" w:rsidP="00BA38E3">
      <w:pPr>
        <w:keepLines/>
        <w:tabs>
          <w:tab w:val="left" w:pos="720"/>
          <w:tab w:val="left" w:pos="1800"/>
          <w:tab w:val="left" w:pos="2178"/>
        </w:tabs>
        <w:ind w:left="738"/>
        <w:rPr>
          <w:rFonts w:ascii="Arial Narrow" w:hAnsi="Arial Narrow"/>
          <w:bCs/>
          <w:color w:val="000000" w:themeColor="text1"/>
          <w:sz w:val="22"/>
          <w:szCs w:val="22"/>
        </w:rPr>
      </w:pPr>
    </w:p>
    <w:p w14:paraId="0C785534" w14:textId="77777777" w:rsidR="00DF02ED" w:rsidRPr="006D3A52" w:rsidRDefault="002610DB" w:rsidP="00BA38E3">
      <w:pPr>
        <w:tabs>
          <w:tab w:val="left" w:pos="720"/>
        </w:tabs>
        <w:autoSpaceDE w:val="0"/>
        <w:autoSpaceDN w:val="0"/>
        <w:adjustRightInd w:val="0"/>
        <w:ind w:left="720" w:hanging="720"/>
        <w:rPr>
          <w:rFonts w:ascii="Arial Narrow" w:hAnsi="Arial Narrow"/>
          <w:b/>
          <w:bCs/>
          <w:color w:val="000000" w:themeColor="text1"/>
          <w:sz w:val="22"/>
          <w:szCs w:val="22"/>
        </w:rPr>
      </w:pPr>
      <w:r>
        <w:rPr>
          <w:rFonts w:ascii="Arial Narrow" w:hAnsi="Arial Narrow"/>
          <w:b/>
          <w:bCs/>
          <w:color w:val="000000" w:themeColor="text1"/>
          <w:sz w:val="22"/>
          <w:szCs w:val="22"/>
        </w:rPr>
        <w:t>P.V</w:t>
      </w:r>
      <w:r w:rsidR="005D0EA1" w:rsidRPr="006D3A52">
        <w:rPr>
          <w:rFonts w:ascii="Arial Narrow" w:hAnsi="Arial Narrow"/>
          <w:b/>
          <w:bCs/>
          <w:color w:val="000000" w:themeColor="text1"/>
          <w:sz w:val="22"/>
          <w:szCs w:val="22"/>
        </w:rPr>
        <w:t>.</w:t>
      </w:r>
      <w:r w:rsidR="005B6513">
        <w:rPr>
          <w:rFonts w:ascii="Arial Narrow" w:hAnsi="Arial Narrow"/>
          <w:b/>
          <w:bCs/>
          <w:color w:val="000000" w:themeColor="text1"/>
          <w:sz w:val="22"/>
          <w:szCs w:val="22"/>
        </w:rPr>
        <w:t>G.</w:t>
      </w:r>
      <w:r w:rsidR="00DF02ED" w:rsidRPr="006D3A52">
        <w:rPr>
          <w:rFonts w:ascii="Arial Narrow" w:hAnsi="Arial Narrow"/>
          <w:b/>
          <w:bCs/>
          <w:color w:val="000000" w:themeColor="text1"/>
          <w:sz w:val="22"/>
          <w:szCs w:val="22"/>
        </w:rPr>
        <w:tab/>
        <w:t>Attachment G, Contingency Plan (</w:t>
      </w:r>
      <w:r w:rsidR="00395187" w:rsidRPr="006D3A52">
        <w:rPr>
          <w:rFonts w:ascii="Arial Narrow" w:hAnsi="Arial Narrow"/>
          <w:b/>
          <w:bCs/>
          <w:color w:val="000000" w:themeColor="text1"/>
          <w:sz w:val="22"/>
          <w:szCs w:val="22"/>
        </w:rPr>
        <w:t>Open Burning and Open/Buried Detonation</w:t>
      </w:r>
      <w:r w:rsidR="00DF02ED" w:rsidRPr="006D3A52">
        <w:rPr>
          <w:rFonts w:ascii="Arial Narrow" w:hAnsi="Arial Narrow"/>
          <w:b/>
          <w:bCs/>
          <w:color w:val="000000" w:themeColor="text1"/>
          <w:sz w:val="22"/>
          <w:szCs w:val="22"/>
        </w:rPr>
        <w:t>)</w:t>
      </w:r>
    </w:p>
    <w:p w14:paraId="7F695B04" w14:textId="77777777" w:rsidR="00DF02ED" w:rsidRPr="006D3A52" w:rsidRDefault="00DF02ED" w:rsidP="00BA38E3">
      <w:pPr>
        <w:tabs>
          <w:tab w:val="left" w:pos="720"/>
          <w:tab w:val="left" w:pos="1800"/>
        </w:tabs>
        <w:autoSpaceDE w:val="0"/>
        <w:autoSpaceDN w:val="0"/>
        <w:adjustRightInd w:val="0"/>
        <w:ind w:left="1080"/>
        <w:rPr>
          <w:rFonts w:ascii="Arial Narrow" w:hAnsi="Arial Narrow"/>
          <w:bCs/>
          <w:color w:val="000000" w:themeColor="text1"/>
          <w:sz w:val="22"/>
          <w:szCs w:val="22"/>
        </w:rPr>
      </w:pPr>
    </w:p>
    <w:p w14:paraId="07D5B253" w14:textId="77777777" w:rsidR="00DF02ED" w:rsidRPr="006D3A52" w:rsidRDefault="00DF02ED" w:rsidP="00BA38E3">
      <w:pPr>
        <w:tabs>
          <w:tab w:val="left" w:pos="720"/>
        </w:tabs>
        <w:autoSpaceDE w:val="0"/>
        <w:autoSpaceDN w:val="0"/>
        <w:adjustRightInd w:val="0"/>
        <w:ind w:left="720"/>
        <w:rPr>
          <w:rFonts w:ascii="Arial Narrow" w:hAnsi="Arial Narrow"/>
          <w:bCs/>
          <w:color w:val="000000" w:themeColor="text1"/>
          <w:sz w:val="22"/>
          <w:szCs w:val="22"/>
        </w:rPr>
      </w:pPr>
      <w:r w:rsidRPr="006D3A52">
        <w:rPr>
          <w:rFonts w:ascii="Arial Narrow" w:hAnsi="Arial Narrow"/>
          <w:bCs/>
          <w:color w:val="000000" w:themeColor="text1"/>
          <w:sz w:val="22"/>
          <w:szCs w:val="22"/>
        </w:rPr>
        <w:t xml:space="preserve">Part G of the </w:t>
      </w:r>
      <w:r w:rsidR="003876A0" w:rsidRPr="006D3A52">
        <w:rPr>
          <w:rFonts w:ascii="Arial Narrow" w:hAnsi="Arial Narrow"/>
          <w:bCs/>
          <w:color w:val="000000" w:themeColor="text1"/>
          <w:sz w:val="22"/>
          <w:szCs w:val="22"/>
        </w:rPr>
        <w:t>P</w:t>
      </w:r>
      <w:r w:rsidRPr="006D3A52">
        <w:rPr>
          <w:rFonts w:ascii="Arial Narrow" w:hAnsi="Arial Narrow"/>
          <w:bCs/>
          <w:color w:val="000000" w:themeColor="text1"/>
          <w:sz w:val="22"/>
          <w:szCs w:val="22"/>
        </w:rPr>
        <w:t xml:space="preserve">ermit </w:t>
      </w:r>
      <w:r w:rsidR="003876A0" w:rsidRPr="006D3A52">
        <w:rPr>
          <w:rFonts w:ascii="Arial Narrow" w:hAnsi="Arial Narrow"/>
          <w:bCs/>
          <w:color w:val="000000" w:themeColor="text1"/>
          <w:sz w:val="22"/>
          <w:szCs w:val="22"/>
        </w:rPr>
        <w:t>A</w:t>
      </w:r>
      <w:r w:rsidRPr="006D3A52">
        <w:rPr>
          <w:rFonts w:ascii="Arial Narrow" w:hAnsi="Arial Narrow"/>
          <w:bCs/>
          <w:color w:val="000000" w:themeColor="text1"/>
          <w:sz w:val="22"/>
          <w:szCs w:val="22"/>
        </w:rPr>
        <w:t>pplicati</w:t>
      </w:r>
      <w:r w:rsidR="00E90722" w:rsidRPr="006D3A52">
        <w:rPr>
          <w:rFonts w:ascii="Arial Narrow" w:hAnsi="Arial Narrow"/>
          <w:bCs/>
          <w:color w:val="000000" w:themeColor="text1"/>
          <w:sz w:val="22"/>
          <w:szCs w:val="22"/>
        </w:rPr>
        <w:t xml:space="preserve">on, Facility Contingency Plan, </w:t>
      </w:r>
      <w:r w:rsidRPr="006D3A52">
        <w:rPr>
          <w:rFonts w:ascii="Arial Narrow" w:hAnsi="Arial Narrow"/>
          <w:bCs/>
          <w:color w:val="000000" w:themeColor="text1"/>
          <w:sz w:val="22"/>
          <w:szCs w:val="22"/>
        </w:rPr>
        <w:t>is incorporated as Attachment G of this permit.</w:t>
      </w:r>
    </w:p>
    <w:p w14:paraId="2C26D606" w14:textId="77777777" w:rsidR="00DF02ED" w:rsidRPr="006D3A52" w:rsidRDefault="00DF02ED" w:rsidP="00BA38E3">
      <w:pPr>
        <w:tabs>
          <w:tab w:val="left" w:pos="720"/>
        </w:tabs>
        <w:autoSpaceDE w:val="0"/>
        <w:autoSpaceDN w:val="0"/>
        <w:adjustRightInd w:val="0"/>
        <w:ind w:left="720"/>
        <w:rPr>
          <w:rFonts w:ascii="Arial Narrow" w:hAnsi="Arial Narrow"/>
          <w:bCs/>
          <w:color w:val="000000" w:themeColor="text1"/>
          <w:sz w:val="22"/>
          <w:szCs w:val="22"/>
        </w:rPr>
      </w:pPr>
    </w:p>
    <w:p w14:paraId="68ED5CAC" w14:textId="77777777" w:rsidR="00DF02ED" w:rsidRPr="003716ED" w:rsidRDefault="00DF02ED" w:rsidP="00BA38E3">
      <w:pPr>
        <w:tabs>
          <w:tab w:val="left" w:pos="720"/>
        </w:tabs>
        <w:autoSpaceDE w:val="0"/>
        <w:autoSpaceDN w:val="0"/>
        <w:adjustRightInd w:val="0"/>
        <w:ind w:left="720"/>
        <w:rPr>
          <w:rFonts w:ascii="Arial Narrow" w:hAnsi="Arial Narrow"/>
          <w:bCs/>
          <w:i/>
          <w:color w:val="404040"/>
          <w:sz w:val="22"/>
          <w:szCs w:val="22"/>
        </w:rPr>
      </w:pPr>
      <w:r w:rsidRPr="003716ED">
        <w:rPr>
          <w:rFonts w:ascii="Arial Narrow" w:hAnsi="Arial Narrow"/>
          <w:bCs/>
          <w:i/>
          <w:color w:val="404040"/>
          <w:sz w:val="22"/>
          <w:szCs w:val="22"/>
        </w:rPr>
        <w:t>[KRS 224.46-530]</w:t>
      </w:r>
    </w:p>
    <w:p w14:paraId="75093109" w14:textId="77777777" w:rsidR="00DF02ED" w:rsidRPr="006D3A52" w:rsidRDefault="00DF02ED" w:rsidP="00BA38E3">
      <w:pPr>
        <w:tabs>
          <w:tab w:val="left" w:pos="720"/>
          <w:tab w:val="left" w:pos="1800"/>
        </w:tabs>
        <w:autoSpaceDE w:val="0"/>
        <w:autoSpaceDN w:val="0"/>
        <w:adjustRightInd w:val="0"/>
        <w:ind w:left="1800"/>
        <w:rPr>
          <w:rFonts w:ascii="Arial Narrow" w:hAnsi="Arial Narrow"/>
          <w:bCs/>
          <w:color w:val="000000" w:themeColor="text1"/>
          <w:sz w:val="22"/>
          <w:szCs w:val="22"/>
        </w:rPr>
      </w:pPr>
    </w:p>
    <w:p w14:paraId="7CAB1E73" w14:textId="77777777" w:rsidR="00DF02ED" w:rsidRPr="006D3A52" w:rsidRDefault="002610DB" w:rsidP="00BA38E3">
      <w:pPr>
        <w:tabs>
          <w:tab w:val="left" w:pos="720"/>
        </w:tabs>
        <w:autoSpaceDE w:val="0"/>
        <w:autoSpaceDN w:val="0"/>
        <w:adjustRightInd w:val="0"/>
        <w:ind w:left="720" w:hanging="720"/>
        <w:rPr>
          <w:rFonts w:ascii="Arial Narrow" w:hAnsi="Arial Narrow"/>
          <w:b/>
          <w:bCs/>
          <w:color w:val="000000" w:themeColor="text1"/>
          <w:sz w:val="22"/>
          <w:szCs w:val="22"/>
        </w:rPr>
      </w:pPr>
      <w:r>
        <w:rPr>
          <w:rFonts w:ascii="Arial Narrow" w:hAnsi="Arial Narrow"/>
          <w:b/>
          <w:bCs/>
          <w:color w:val="000000" w:themeColor="text1"/>
          <w:sz w:val="22"/>
          <w:szCs w:val="22"/>
        </w:rPr>
        <w:t>P.V</w:t>
      </w:r>
      <w:r w:rsidR="005D0EA1" w:rsidRPr="006D3A52">
        <w:rPr>
          <w:rFonts w:ascii="Arial Narrow" w:hAnsi="Arial Narrow"/>
          <w:b/>
          <w:bCs/>
          <w:color w:val="000000" w:themeColor="text1"/>
          <w:sz w:val="22"/>
          <w:szCs w:val="22"/>
        </w:rPr>
        <w:t>.</w:t>
      </w:r>
      <w:r w:rsidR="005B6513">
        <w:rPr>
          <w:rFonts w:ascii="Arial Narrow" w:hAnsi="Arial Narrow"/>
          <w:b/>
          <w:bCs/>
          <w:color w:val="000000" w:themeColor="text1"/>
          <w:sz w:val="22"/>
          <w:szCs w:val="22"/>
        </w:rPr>
        <w:t>H.</w:t>
      </w:r>
      <w:r w:rsidR="00DF02ED" w:rsidRPr="006D3A52">
        <w:rPr>
          <w:rFonts w:ascii="Arial Narrow" w:hAnsi="Arial Narrow"/>
          <w:b/>
          <w:bCs/>
          <w:color w:val="000000" w:themeColor="text1"/>
          <w:sz w:val="22"/>
          <w:szCs w:val="22"/>
        </w:rPr>
        <w:tab/>
        <w:t>Attachment H, Personnel Training (</w:t>
      </w:r>
      <w:r w:rsidR="00395187" w:rsidRPr="006D3A52">
        <w:rPr>
          <w:rFonts w:ascii="Arial Narrow" w:hAnsi="Arial Narrow"/>
          <w:b/>
          <w:bCs/>
          <w:color w:val="000000" w:themeColor="text1"/>
          <w:sz w:val="22"/>
          <w:szCs w:val="22"/>
        </w:rPr>
        <w:t>Open Burning and Open/Buried Detonation</w:t>
      </w:r>
      <w:r w:rsidR="00DF02ED" w:rsidRPr="006D3A52">
        <w:rPr>
          <w:rFonts w:ascii="Arial Narrow" w:hAnsi="Arial Narrow"/>
          <w:b/>
          <w:bCs/>
          <w:color w:val="000000" w:themeColor="text1"/>
          <w:sz w:val="22"/>
          <w:szCs w:val="22"/>
        </w:rPr>
        <w:t>)</w:t>
      </w:r>
    </w:p>
    <w:p w14:paraId="4BBC2F77" w14:textId="77777777" w:rsidR="00DF02ED" w:rsidRPr="006D3A52" w:rsidRDefault="00DF02ED" w:rsidP="00BA38E3">
      <w:pPr>
        <w:tabs>
          <w:tab w:val="left" w:pos="720"/>
          <w:tab w:val="left" w:pos="1800"/>
        </w:tabs>
        <w:autoSpaceDE w:val="0"/>
        <w:autoSpaceDN w:val="0"/>
        <w:adjustRightInd w:val="0"/>
        <w:ind w:left="1080"/>
        <w:rPr>
          <w:rFonts w:ascii="Arial Narrow" w:hAnsi="Arial Narrow"/>
          <w:bCs/>
          <w:color w:val="000000" w:themeColor="text1"/>
          <w:sz w:val="22"/>
          <w:szCs w:val="22"/>
        </w:rPr>
      </w:pPr>
    </w:p>
    <w:p w14:paraId="0D75D4A8" w14:textId="77777777" w:rsidR="00DF02ED" w:rsidRPr="006D3A52" w:rsidRDefault="00DF02ED" w:rsidP="00BA38E3">
      <w:pPr>
        <w:tabs>
          <w:tab w:val="left" w:pos="720"/>
        </w:tabs>
        <w:autoSpaceDE w:val="0"/>
        <w:autoSpaceDN w:val="0"/>
        <w:adjustRightInd w:val="0"/>
        <w:ind w:left="720"/>
        <w:rPr>
          <w:rFonts w:ascii="Arial Narrow" w:hAnsi="Arial Narrow"/>
          <w:bCs/>
          <w:color w:val="000000" w:themeColor="text1"/>
          <w:sz w:val="22"/>
          <w:szCs w:val="22"/>
        </w:rPr>
      </w:pPr>
      <w:r w:rsidRPr="006D3A52">
        <w:rPr>
          <w:rFonts w:ascii="Arial Narrow" w:hAnsi="Arial Narrow"/>
          <w:bCs/>
          <w:color w:val="000000" w:themeColor="text1"/>
          <w:sz w:val="22"/>
          <w:szCs w:val="22"/>
        </w:rPr>
        <w:t xml:space="preserve">Part H of the </w:t>
      </w:r>
      <w:r w:rsidR="003876A0" w:rsidRPr="006D3A52">
        <w:rPr>
          <w:rFonts w:ascii="Arial Narrow" w:hAnsi="Arial Narrow"/>
          <w:bCs/>
          <w:color w:val="000000" w:themeColor="text1"/>
          <w:sz w:val="22"/>
          <w:szCs w:val="22"/>
        </w:rPr>
        <w:t>P</w:t>
      </w:r>
      <w:r w:rsidRPr="006D3A52">
        <w:rPr>
          <w:rFonts w:ascii="Arial Narrow" w:hAnsi="Arial Narrow"/>
          <w:bCs/>
          <w:color w:val="000000" w:themeColor="text1"/>
          <w:sz w:val="22"/>
          <w:szCs w:val="22"/>
        </w:rPr>
        <w:t xml:space="preserve">ermit </w:t>
      </w:r>
      <w:r w:rsidR="003876A0" w:rsidRPr="006D3A52">
        <w:rPr>
          <w:rFonts w:ascii="Arial Narrow" w:hAnsi="Arial Narrow"/>
          <w:bCs/>
          <w:color w:val="000000" w:themeColor="text1"/>
          <w:sz w:val="22"/>
          <w:szCs w:val="22"/>
        </w:rPr>
        <w:t>A</w:t>
      </w:r>
      <w:r w:rsidRPr="006D3A52">
        <w:rPr>
          <w:rFonts w:ascii="Arial Narrow" w:hAnsi="Arial Narrow"/>
          <w:bCs/>
          <w:color w:val="000000" w:themeColor="text1"/>
          <w:sz w:val="22"/>
          <w:szCs w:val="22"/>
        </w:rPr>
        <w:t>pplication, Facil</w:t>
      </w:r>
      <w:r w:rsidR="00E90722" w:rsidRPr="006D3A52">
        <w:rPr>
          <w:rFonts w:ascii="Arial Narrow" w:hAnsi="Arial Narrow"/>
          <w:bCs/>
          <w:color w:val="000000" w:themeColor="text1"/>
          <w:sz w:val="22"/>
          <w:szCs w:val="22"/>
        </w:rPr>
        <w:t xml:space="preserve">ity Personnel Training, </w:t>
      </w:r>
      <w:r w:rsidRPr="006D3A52">
        <w:rPr>
          <w:rFonts w:ascii="Arial Narrow" w:hAnsi="Arial Narrow"/>
          <w:bCs/>
          <w:color w:val="000000" w:themeColor="text1"/>
          <w:sz w:val="22"/>
          <w:szCs w:val="22"/>
        </w:rPr>
        <w:t>is incorporated as Attachment H of this permit.</w:t>
      </w:r>
    </w:p>
    <w:p w14:paraId="7C6BDE22" w14:textId="77777777" w:rsidR="00DF02ED" w:rsidRPr="006D3A52" w:rsidRDefault="00DF02ED" w:rsidP="00BA38E3">
      <w:pPr>
        <w:tabs>
          <w:tab w:val="left" w:pos="720"/>
        </w:tabs>
        <w:autoSpaceDE w:val="0"/>
        <w:autoSpaceDN w:val="0"/>
        <w:adjustRightInd w:val="0"/>
        <w:ind w:left="720"/>
        <w:rPr>
          <w:rFonts w:ascii="Arial Narrow" w:hAnsi="Arial Narrow"/>
          <w:bCs/>
          <w:color w:val="000000" w:themeColor="text1"/>
          <w:sz w:val="22"/>
          <w:szCs w:val="22"/>
        </w:rPr>
      </w:pPr>
    </w:p>
    <w:p w14:paraId="5135CBE4" w14:textId="77777777" w:rsidR="00DF02ED" w:rsidRPr="003716ED" w:rsidRDefault="00DF02ED" w:rsidP="00BA38E3">
      <w:pPr>
        <w:tabs>
          <w:tab w:val="left" w:pos="720"/>
        </w:tabs>
        <w:autoSpaceDE w:val="0"/>
        <w:autoSpaceDN w:val="0"/>
        <w:adjustRightInd w:val="0"/>
        <w:ind w:left="720"/>
        <w:rPr>
          <w:rFonts w:ascii="Arial Narrow" w:hAnsi="Arial Narrow"/>
          <w:bCs/>
          <w:i/>
          <w:color w:val="404040"/>
          <w:sz w:val="22"/>
          <w:szCs w:val="22"/>
        </w:rPr>
      </w:pPr>
      <w:r w:rsidRPr="003716ED">
        <w:rPr>
          <w:rFonts w:ascii="Arial Narrow" w:hAnsi="Arial Narrow"/>
          <w:bCs/>
          <w:i/>
          <w:color w:val="404040"/>
          <w:sz w:val="22"/>
          <w:szCs w:val="22"/>
        </w:rPr>
        <w:t>[KRS 224.46-530]</w:t>
      </w:r>
    </w:p>
    <w:p w14:paraId="17DBC851" w14:textId="77777777" w:rsidR="00DF02ED" w:rsidRPr="006D3A52" w:rsidRDefault="00DF02ED" w:rsidP="00BA38E3">
      <w:pPr>
        <w:keepLines/>
        <w:tabs>
          <w:tab w:val="left" w:pos="720"/>
          <w:tab w:val="left" w:pos="1800"/>
          <w:tab w:val="left" w:pos="2178"/>
        </w:tabs>
        <w:ind w:left="738"/>
        <w:rPr>
          <w:rFonts w:ascii="Arial Narrow" w:hAnsi="Arial Narrow"/>
          <w:bCs/>
          <w:color w:val="000000" w:themeColor="text1"/>
          <w:sz w:val="22"/>
          <w:szCs w:val="22"/>
        </w:rPr>
      </w:pPr>
    </w:p>
    <w:p w14:paraId="65A080C6" w14:textId="77777777" w:rsidR="00DF02ED" w:rsidRPr="006D3A52" w:rsidRDefault="002610DB" w:rsidP="00BA38E3">
      <w:pPr>
        <w:tabs>
          <w:tab w:val="left" w:pos="720"/>
        </w:tabs>
        <w:autoSpaceDE w:val="0"/>
        <w:autoSpaceDN w:val="0"/>
        <w:adjustRightInd w:val="0"/>
        <w:ind w:left="720" w:hanging="720"/>
        <w:rPr>
          <w:rFonts w:ascii="Arial Narrow" w:hAnsi="Arial Narrow"/>
          <w:b/>
          <w:bCs/>
          <w:color w:val="000000" w:themeColor="text1"/>
          <w:sz w:val="22"/>
          <w:szCs w:val="22"/>
        </w:rPr>
      </w:pPr>
      <w:r>
        <w:rPr>
          <w:rFonts w:ascii="Arial Narrow" w:hAnsi="Arial Narrow"/>
          <w:b/>
          <w:bCs/>
          <w:color w:val="000000" w:themeColor="text1"/>
          <w:sz w:val="22"/>
          <w:szCs w:val="22"/>
        </w:rPr>
        <w:t>P.V</w:t>
      </w:r>
      <w:r w:rsidR="005D0EA1" w:rsidRPr="006D3A52">
        <w:rPr>
          <w:rFonts w:ascii="Arial Narrow" w:hAnsi="Arial Narrow"/>
          <w:b/>
          <w:bCs/>
          <w:color w:val="000000" w:themeColor="text1"/>
          <w:sz w:val="22"/>
          <w:szCs w:val="22"/>
        </w:rPr>
        <w:t>.</w:t>
      </w:r>
      <w:r w:rsidR="005B6513">
        <w:rPr>
          <w:rFonts w:ascii="Arial Narrow" w:hAnsi="Arial Narrow"/>
          <w:b/>
          <w:bCs/>
          <w:color w:val="000000" w:themeColor="text1"/>
          <w:sz w:val="22"/>
          <w:szCs w:val="22"/>
        </w:rPr>
        <w:t>I.</w:t>
      </w:r>
      <w:r w:rsidR="00DF02ED" w:rsidRPr="006D3A52">
        <w:rPr>
          <w:rFonts w:ascii="Arial Narrow" w:hAnsi="Arial Narrow"/>
          <w:b/>
          <w:bCs/>
          <w:color w:val="000000" w:themeColor="text1"/>
          <w:sz w:val="22"/>
          <w:szCs w:val="22"/>
        </w:rPr>
        <w:tab/>
        <w:t xml:space="preserve">Attachment I, </w:t>
      </w:r>
      <w:r w:rsidR="00FC683E" w:rsidRPr="006D3A52">
        <w:rPr>
          <w:rFonts w:ascii="Arial Narrow" w:hAnsi="Arial Narrow"/>
          <w:b/>
          <w:bCs/>
          <w:color w:val="000000" w:themeColor="text1"/>
          <w:sz w:val="22"/>
          <w:szCs w:val="22"/>
        </w:rPr>
        <w:t>Closure Plans, Post Closure Plans, and Financial Requirements</w:t>
      </w:r>
      <w:r w:rsidR="00DF02ED" w:rsidRPr="006D3A52">
        <w:rPr>
          <w:rFonts w:ascii="Arial Narrow" w:hAnsi="Arial Narrow"/>
          <w:b/>
          <w:bCs/>
          <w:color w:val="000000" w:themeColor="text1"/>
          <w:sz w:val="22"/>
          <w:szCs w:val="22"/>
        </w:rPr>
        <w:t xml:space="preserve"> (</w:t>
      </w:r>
      <w:r w:rsidR="00395187" w:rsidRPr="006D3A52">
        <w:rPr>
          <w:rFonts w:ascii="Arial Narrow" w:hAnsi="Arial Narrow"/>
          <w:b/>
          <w:bCs/>
          <w:color w:val="000000" w:themeColor="text1"/>
          <w:sz w:val="22"/>
          <w:szCs w:val="22"/>
        </w:rPr>
        <w:t>Open Burning and Open/Buried Detonation</w:t>
      </w:r>
      <w:r w:rsidR="00DF02ED" w:rsidRPr="006D3A52">
        <w:rPr>
          <w:rFonts w:ascii="Arial Narrow" w:hAnsi="Arial Narrow"/>
          <w:b/>
          <w:bCs/>
          <w:color w:val="000000" w:themeColor="text1"/>
          <w:sz w:val="22"/>
          <w:szCs w:val="22"/>
        </w:rPr>
        <w:t>)</w:t>
      </w:r>
    </w:p>
    <w:p w14:paraId="5979125B" w14:textId="77777777" w:rsidR="00DF02ED" w:rsidRPr="006D3A52" w:rsidRDefault="00DF02ED" w:rsidP="00BA38E3">
      <w:pPr>
        <w:tabs>
          <w:tab w:val="left" w:pos="720"/>
          <w:tab w:val="left" w:pos="1800"/>
        </w:tabs>
        <w:autoSpaceDE w:val="0"/>
        <w:autoSpaceDN w:val="0"/>
        <w:adjustRightInd w:val="0"/>
        <w:ind w:left="1080"/>
        <w:rPr>
          <w:rFonts w:ascii="Arial Narrow" w:hAnsi="Arial Narrow"/>
          <w:bCs/>
          <w:color w:val="000000" w:themeColor="text1"/>
          <w:sz w:val="22"/>
          <w:szCs w:val="22"/>
        </w:rPr>
      </w:pPr>
    </w:p>
    <w:p w14:paraId="14C21284" w14:textId="77777777" w:rsidR="00DF02ED" w:rsidRPr="006D3A52" w:rsidRDefault="00DF02ED" w:rsidP="00BA38E3">
      <w:pPr>
        <w:tabs>
          <w:tab w:val="left" w:pos="720"/>
        </w:tabs>
        <w:autoSpaceDE w:val="0"/>
        <w:autoSpaceDN w:val="0"/>
        <w:adjustRightInd w:val="0"/>
        <w:ind w:left="720"/>
        <w:rPr>
          <w:rFonts w:ascii="Arial Narrow" w:hAnsi="Arial Narrow"/>
          <w:bCs/>
          <w:color w:val="000000" w:themeColor="text1"/>
          <w:sz w:val="22"/>
          <w:szCs w:val="22"/>
        </w:rPr>
      </w:pPr>
      <w:r w:rsidRPr="006D3A52">
        <w:rPr>
          <w:rFonts w:ascii="Arial Narrow" w:hAnsi="Arial Narrow"/>
          <w:bCs/>
          <w:color w:val="000000" w:themeColor="text1"/>
          <w:sz w:val="22"/>
          <w:szCs w:val="22"/>
        </w:rPr>
        <w:t xml:space="preserve">Part I of the </w:t>
      </w:r>
      <w:r w:rsidR="003876A0" w:rsidRPr="006D3A52">
        <w:rPr>
          <w:rFonts w:ascii="Arial Narrow" w:hAnsi="Arial Narrow"/>
          <w:bCs/>
          <w:color w:val="000000" w:themeColor="text1"/>
          <w:sz w:val="22"/>
          <w:szCs w:val="22"/>
        </w:rPr>
        <w:t>P</w:t>
      </w:r>
      <w:r w:rsidRPr="006D3A52">
        <w:rPr>
          <w:rFonts w:ascii="Arial Narrow" w:hAnsi="Arial Narrow"/>
          <w:bCs/>
          <w:color w:val="000000" w:themeColor="text1"/>
          <w:sz w:val="22"/>
          <w:szCs w:val="22"/>
        </w:rPr>
        <w:t xml:space="preserve">ermit </w:t>
      </w:r>
      <w:r w:rsidR="003876A0" w:rsidRPr="006D3A52">
        <w:rPr>
          <w:rFonts w:ascii="Arial Narrow" w:hAnsi="Arial Narrow"/>
          <w:bCs/>
          <w:color w:val="000000" w:themeColor="text1"/>
          <w:sz w:val="22"/>
          <w:szCs w:val="22"/>
        </w:rPr>
        <w:t>A</w:t>
      </w:r>
      <w:r w:rsidRPr="006D3A52">
        <w:rPr>
          <w:rFonts w:ascii="Arial Narrow" w:hAnsi="Arial Narrow"/>
          <w:bCs/>
          <w:color w:val="000000" w:themeColor="text1"/>
          <w:sz w:val="22"/>
          <w:szCs w:val="22"/>
        </w:rPr>
        <w:t>ppli</w:t>
      </w:r>
      <w:r w:rsidR="00E90722" w:rsidRPr="006D3A52">
        <w:rPr>
          <w:rFonts w:ascii="Arial Narrow" w:hAnsi="Arial Narrow"/>
          <w:bCs/>
          <w:color w:val="000000" w:themeColor="text1"/>
          <w:sz w:val="22"/>
          <w:szCs w:val="22"/>
        </w:rPr>
        <w:t xml:space="preserve">cation, </w:t>
      </w:r>
      <w:r w:rsidR="00FC683E" w:rsidRPr="006D3A52">
        <w:rPr>
          <w:rFonts w:ascii="Arial Narrow" w:hAnsi="Arial Narrow"/>
          <w:bCs/>
          <w:color w:val="000000" w:themeColor="text1"/>
          <w:sz w:val="22"/>
          <w:szCs w:val="22"/>
        </w:rPr>
        <w:t>Closure Plans, Post Closure Plans, and Financial Requirements</w:t>
      </w:r>
      <w:r w:rsidR="00E90722" w:rsidRPr="006D3A52">
        <w:rPr>
          <w:rFonts w:ascii="Arial Narrow" w:hAnsi="Arial Narrow"/>
          <w:bCs/>
          <w:color w:val="000000" w:themeColor="text1"/>
          <w:sz w:val="22"/>
          <w:szCs w:val="22"/>
        </w:rPr>
        <w:t xml:space="preserve">, </w:t>
      </w:r>
      <w:r w:rsidRPr="006D3A52">
        <w:rPr>
          <w:rFonts w:ascii="Arial Narrow" w:hAnsi="Arial Narrow"/>
          <w:bCs/>
          <w:color w:val="000000" w:themeColor="text1"/>
          <w:sz w:val="22"/>
          <w:szCs w:val="22"/>
        </w:rPr>
        <w:t>is incorporated as Attachment I of this permit.</w:t>
      </w:r>
    </w:p>
    <w:p w14:paraId="744D032E" w14:textId="77777777" w:rsidR="00DF02ED" w:rsidRPr="006D3A52" w:rsidRDefault="00DF02ED" w:rsidP="00BA38E3">
      <w:pPr>
        <w:tabs>
          <w:tab w:val="left" w:pos="720"/>
          <w:tab w:val="left" w:pos="2178"/>
        </w:tabs>
        <w:autoSpaceDE w:val="0"/>
        <w:autoSpaceDN w:val="0"/>
        <w:adjustRightInd w:val="0"/>
        <w:ind w:left="720"/>
        <w:rPr>
          <w:rFonts w:ascii="Arial Narrow" w:hAnsi="Arial Narrow"/>
          <w:bCs/>
          <w:color w:val="000000" w:themeColor="text1"/>
          <w:sz w:val="22"/>
          <w:szCs w:val="22"/>
        </w:rPr>
      </w:pPr>
    </w:p>
    <w:p w14:paraId="497FE283" w14:textId="77777777" w:rsidR="00DF02ED" w:rsidRPr="003716ED" w:rsidRDefault="00DF02ED" w:rsidP="00BA38E3">
      <w:pPr>
        <w:tabs>
          <w:tab w:val="left" w:pos="720"/>
          <w:tab w:val="left" w:pos="2178"/>
        </w:tabs>
        <w:autoSpaceDE w:val="0"/>
        <w:autoSpaceDN w:val="0"/>
        <w:adjustRightInd w:val="0"/>
        <w:ind w:left="720"/>
        <w:rPr>
          <w:rFonts w:ascii="Arial Narrow" w:hAnsi="Arial Narrow"/>
          <w:bCs/>
          <w:i/>
          <w:color w:val="404040"/>
          <w:sz w:val="22"/>
          <w:szCs w:val="22"/>
        </w:rPr>
      </w:pPr>
      <w:r w:rsidRPr="003716ED">
        <w:rPr>
          <w:rFonts w:ascii="Arial Narrow" w:hAnsi="Arial Narrow"/>
          <w:bCs/>
          <w:i/>
          <w:color w:val="404040"/>
          <w:sz w:val="22"/>
          <w:szCs w:val="22"/>
        </w:rPr>
        <w:t>[KRS 224.46-530]</w:t>
      </w:r>
    </w:p>
    <w:p w14:paraId="4A219D85" w14:textId="77777777" w:rsidR="00DF02ED" w:rsidRPr="006D3A52" w:rsidRDefault="00DF02ED" w:rsidP="00BA38E3">
      <w:pPr>
        <w:tabs>
          <w:tab w:val="left" w:pos="720"/>
          <w:tab w:val="left" w:pos="1800"/>
          <w:tab w:val="left" w:pos="2178"/>
        </w:tabs>
        <w:autoSpaceDE w:val="0"/>
        <w:autoSpaceDN w:val="0"/>
        <w:adjustRightInd w:val="0"/>
        <w:ind w:left="1080"/>
        <w:rPr>
          <w:rFonts w:ascii="Arial Narrow" w:hAnsi="Arial Narrow"/>
          <w:bCs/>
          <w:color w:val="000000" w:themeColor="text1"/>
          <w:sz w:val="22"/>
          <w:szCs w:val="22"/>
        </w:rPr>
      </w:pPr>
    </w:p>
    <w:p w14:paraId="06A4E0AB" w14:textId="77777777" w:rsidR="00DF02ED" w:rsidRPr="006D3A52" w:rsidRDefault="002610DB" w:rsidP="00BA38E3">
      <w:pPr>
        <w:tabs>
          <w:tab w:val="left" w:pos="720"/>
        </w:tabs>
        <w:autoSpaceDE w:val="0"/>
        <w:autoSpaceDN w:val="0"/>
        <w:adjustRightInd w:val="0"/>
        <w:ind w:left="720" w:hanging="720"/>
        <w:rPr>
          <w:rFonts w:ascii="Arial Narrow" w:hAnsi="Arial Narrow"/>
          <w:b/>
          <w:bCs/>
          <w:color w:val="000000" w:themeColor="text1"/>
          <w:sz w:val="22"/>
          <w:szCs w:val="22"/>
        </w:rPr>
      </w:pPr>
      <w:r>
        <w:rPr>
          <w:rFonts w:ascii="Arial Narrow" w:hAnsi="Arial Narrow"/>
          <w:b/>
          <w:bCs/>
          <w:color w:val="000000" w:themeColor="text1"/>
          <w:sz w:val="22"/>
          <w:szCs w:val="22"/>
        </w:rPr>
        <w:t>P.V</w:t>
      </w:r>
      <w:r w:rsidR="00DF02ED" w:rsidRPr="006D3A52">
        <w:rPr>
          <w:rFonts w:ascii="Arial Narrow" w:hAnsi="Arial Narrow"/>
          <w:b/>
          <w:bCs/>
          <w:color w:val="000000" w:themeColor="text1"/>
          <w:sz w:val="22"/>
          <w:szCs w:val="22"/>
        </w:rPr>
        <w:t>.</w:t>
      </w:r>
      <w:r w:rsidR="005B6513">
        <w:rPr>
          <w:rFonts w:ascii="Arial Narrow" w:hAnsi="Arial Narrow"/>
          <w:b/>
          <w:bCs/>
          <w:color w:val="000000" w:themeColor="text1"/>
          <w:sz w:val="22"/>
          <w:szCs w:val="22"/>
        </w:rPr>
        <w:t>J.</w:t>
      </w:r>
      <w:r w:rsidR="00DF02ED" w:rsidRPr="006D3A52">
        <w:rPr>
          <w:rFonts w:ascii="Arial Narrow" w:hAnsi="Arial Narrow"/>
          <w:b/>
          <w:bCs/>
          <w:color w:val="000000" w:themeColor="text1"/>
          <w:sz w:val="22"/>
          <w:szCs w:val="22"/>
        </w:rPr>
        <w:tab/>
        <w:t>Attachment J, Other Federal Laws (</w:t>
      </w:r>
      <w:r w:rsidR="00395187" w:rsidRPr="006D3A52">
        <w:rPr>
          <w:rFonts w:ascii="Arial Narrow" w:hAnsi="Arial Narrow"/>
          <w:b/>
          <w:bCs/>
          <w:color w:val="000000" w:themeColor="text1"/>
          <w:sz w:val="22"/>
          <w:szCs w:val="22"/>
        </w:rPr>
        <w:t>Open Burning and Open/Buried Detonation</w:t>
      </w:r>
      <w:r w:rsidR="00DF02ED" w:rsidRPr="006D3A52">
        <w:rPr>
          <w:rFonts w:ascii="Arial Narrow" w:hAnsi="Arial Narrow"/>
          <w:b/>
          <w:bCs/>
          <w:color w:val="000000" w:themeColor="text1"/>
          <w:sz w:val="22"/>
          <w:szCs w:val="22"/>
        </w:rPr>
        <w:t>)</w:t>
      </w:r>
    </w:p>
    <w:p w14:paraId="7E4BC26E" w14:textId="77777777" w:rsidR="00DF02ED" w:rsidRPr="006D3A52" w:rsidRDefault="00DF02ED" w:rsidP="00BA38E3">
      <w:pPr>
        <w:tabs>
          <w:tab w:val="left" w:pos="720"/>
          <w:tab w:val="left" w:pos="1800"/>
        </w:tabs>
        <w:autoSpaceDE w:val="0"/>
        <w:autoSpaceDN w:val="0"/>
        <w:adjustRightInd w:val="0"/>
        <w:ind w:left="1080"/>
        <w:rPr>
          <w:rFonts w:ascii="Arial Narrow" w:hAnsi="Arial Narrow"/>
          <w:bCs/>
          <w:color w:val="000000" w:themeColor="text1"/>
          <w:sz w:val="22"/>
          <w:szCs w:val="22"/>
        </w:rPr>
      </w:pPr>
    </w:p>
    <w:p w14:paraId="3B6EECA6" w14:textId="77777777" w:rsidR="00DF02ED" w:rsidRPr="006D3A52" w:rsidRDefault="00DF02ED" w:rsidP="00BA38E3">
      <w:pPr>
        <w:tabs>
          <w:tab w:val="left" w:pos="720"/>
        </w:tabs>
        <w:autoSpaceDE w:val="0"/>
        <w:autoSpaceDN w:val="0"/>
        <w:adjustRightInd w:val="0"/>
        <w:ind w:left="720"/>
        <w:rPr>
          <w:rFonts w:ascii="Arial Narrow" w:hAnsi="Arial Narrow"/>
          <w:bCs/>
          <w:color w:val="000000" w:themeColor="text1"/>
          <w:sz w:val="22"/>
          <w:szCs w:val="22"/>
        </w:rPr>
      </w:pPr>
      <w:r w:rsidRPr="006D3A52">
        <w:rPr>
          <w:rFonts w:ascii="Arial Narrow" w:hAnsi="Arial Narrow"/>
          <w:bCs/>
          <w:color w:val="000000" w:themeColor="text1"/>
          <w:sz w:val="22"/>
          <w:szCs w:val="22"/>
        </w:rPr>
        <w:t xml:space="preserve">Part J of the </w:t>
      </w:r>
      <w:r w:rsidR="003876A0" w:rsidRPr="006D3A52">
        <w:rPr>
          <w:rFonts w:ascii="Arial Narrow" w:hAnsi="Arial Narrow"/>
          <w:bCs/>
          <w:color w:val="000000" w:themeColor="text1"/>
          <w:sz w:val="22"/>
          <w:szCs w:val="22"/>
        </w:rPr>
        <w:t>P</w:t>
      </w:r>
      <w:r w:rsidRPr="006D3A52">
        <w:rPr>
          <w:rFonts w:ascii="Arial Narrow" w:hAnsi="Arial Narrow"/>
          <w:bCs/>
          <w:color w:val="000000" w:themeColor="text1"/>
          <w:sz w:val="22"/>
          <w:szCs w:val="22"/>
        </w:rPr>
        <w:t xml:space="preserve">ermit </w:t>
      </w:r>
      <w:r w:rsidR="003876A0" w:rsidRPr="006D3A52">
        <w:rPr>
          <w:rFonts w:ascii="Arial Narrow" w:hAnsi="Arial Narrow"/>
          <w:bCs/>
          <w:color w:val="000000" w:themeColor="text1"/>
          <w:sz w:val="22"/>
          <w:szCs w:val="22"/>
        </w:rPr>
        <w:t>A</w:t>
      </w:r>
      <w:r w:rsidRPr="006D3A52">
        <w:rPr>
          <w:rFonts w:ascii="Arial Narrow" w:hAnsi="Arial Narrow"/>
          <w:bCs/>
          <w:color w:val="000000" w:themeColor="text1"/>
          <w:sz w:val="22"/>
          <w:szCs w:val="22"/>
        </w:rPr>
        <w:t>p</w:t>
      </w:r>
      <w:r w:rsidR="00E90722" w:rsidRPr="006D3A52">
        <w:rPr>
          <w:rFonts w:ascii="Arial Narrow" w:hAnsi="Arial Narrow"/>
          <w:bCs/>
          <w:color w:val="000000" w:themeColor="text1"/>
          <w:sz w:val="22"/>
          <w:szCs w:val="22"/>
        </w:rPr>
        <w:t>plication, Other Federal Laws,</w:t>
      </w:r>
      <w:r w:rsidRPr="006D3A52">
        <w:rPr>
          <w:rFonts w:ascii="Arial Narrow" w:hAnsi="Arial Narrow"/>
          <w:bCs/>
          <w:color w:val="000000" w:themeColor="text1"/>
          <w:sz w:val="22"/>
          <w:szCs w:val="22"/>
        </w:rPr>
        <w:t xml:space="preserve"> is incorporated as Attachment J of this permit.</w:t>
      </w:r>
    </w:p>
    <w:p w14:paraId="29796B5B" w14:textId="77777777" w:rsidR="00DF02ED" w:rsidRPr="006D3A52" w:rsidRDefault="00DF02ED" w:rsidP="00BA38E3">
      <w:pPr>
        <w:tabs>
          <w:tab w:val="left" w:pos="720"/>
        </w:tabs>
        <w:autoSpaceDE w:val="0"/>
        <w:autoSpaceDN w:val="0"/>
        <w:adjustRightInd w:val="0"/>
        <w:ind w:left="720"/>
        <w:rPr>
          <w:rFonts w:ascii="Arial Narrow" w:hAnsi="Arial Narrow"/>
          <w:bCs/>
          <w:color w:val="000000" w:themeColor="text1"/>
          <w:sz w:val="22"/>
          <w:szCs w:val="22"/>
        </w:rPr>
      </w:pPr>
    </w:p>
    <w:p w14:paraId="32184DBD" w14:textId="77777777" w:rsidR="00DF02ED" w:rsidRPr="003716ED" w:rsidRDefault="00DF02ED" w:rsidP="00BA38E3">
      <w:pPr>
        <w:tabs>
          <w:tab w:val="left" w:pos="720"/>
        </w:tabs>
        <w:autoSpaceDE w:val="0"/>
        <w:autoSpaceDN w:val="0"/>
        <w:adjustRightInd w:val="0"/>
        <w:ind w:left="720"/>
        <w:rPr>
          <w:rFonts w:ascii="Arial Narrow" w:hAnsi="Arial Narrow"/>
          <w:bCs/>
          <w:i/>
          <w:color w:val="404040"/>
          <w:sz w:val="22"/>
          <w:szCs w:val="22"/>
        </w:rPr>
      </w:pPr>
      <w:r w:rsidRPr="003716ED">
        <w:rPr>
          <w:rFonts w:ascii="Arial Narrow" w:hAnsi="Arial Narrow"/>
          <w:bCs/>
          <w:i/>
          <w:color w:val="404040"/>
          <w:sz w:val="22"/>
          <w:szCs w:val="22"/>
        </w:rPr>
        <w:t>[KRS 224.46-530]</w:t>
      </w:r>
    </w:p>
    <w:p w14:paraId="696B10AB" w14:textId="77777777" w:rsidR="00DF02ED" w:rsidRPr="006D3A52" w:rsidRDefault="00DF02ED" w:rsidP="00BA38E3">
      <w:pPr>
        <w:keepLines/>
        <w:tabs>
          <w:tab w:val="left" w:pos="720"/>
          <w:tab w:val="left" w:pos="1800"/>
          <w:tab w:val="left" w:pos="2178"/>
        </w:tabs>
        <w:ind w:left="738" w:firstLine="720"/>
        <w:rPr>
          <w:rFonts w:ascii="Arial Narrow" w:hAnsi="Arial Narrow"/>
          <w:bCs/>
          <w:color w:val="000000" w:themeColor="text1"/>
          <w:sz w:val="22"/>
          <w:szCs w:val="22"/>
        </w:rPr>
      </w:pPr>
    </w:p>
    <w:p w14:paraId="4B6B5520" w14:textId="77777777" w:rsidR="00DF02ED" w:rsidRPr="006D3A52" w:rsidRDefault="002610DB" w:rsidP="00BA38E3">
      <w:pPr>
        <w:tabs>
          <w:tab w:val="left" w:pos="720"/>
        </w:tabs>
        <w:autoSpaceDE w:val="0"/>
        <w:autoSpaceDN w:val="0"/>
        <w:adjustRightInd w:val="0"/>
        <w:ind w:left="720" w:hanging="720"/>
        <w:rPr>
          <w:rFonts w:ascii="Arial Narrow" w:hAnsi="Arial Narrow"/>
          <w:b/>
          <w:bCs/>
          <w:color w:val="000000" w:themeColor="text1"/>
          <w:sz w:val="22"/>
          <w:szCs w:val="22"/>
        </w:rPr>
      </w:pPr>
      <w:r>
        <w:rPr>
          <w:rFonts w:ascii="Arial Narrow" w:hAnsi="Arial Narrow"/>
          <w:b/>
          <w:bCs/>
          <w:color w:val="000000" w:themeColor="text1"/>
          <w:sz w:val="22"/>
          <w:szCs w:val="22"/>
        </w:rPr>
        <w:t>P.V</w:t>
      </w:r>
      <w:r w:rsidR="00DF02ED" w:rsidRPr="006D3A52">
        <w:rPr>
          <w:rFonts w:ascii="Arial Narrow" w:hAnsi="Arial Narrow"/>
          <w:b/>
          <w:bCs/>
          <w:color w:val="000000" w:themeColor="text1"/>
          <w:sz w:val="22"/>
          <w:szCs w:val="22"/>
        </w:rPr>
        <w:t>.</w:t>
      </w:r>
      <w:r w:rsidR="005B6513">
        <w:rPr>
          <w:rFonts w:ascii="Arial Narrow" w:hAnsi="Arial Narrow"/>
          <w:b/>
          <w:bCs/>
          <w:color w:val="000000" w:themeColor="text1"/>
          <w:sz w:val="22"/>
          <w:szCs w:val="22"/>
        </w:rPr>
        <w:t>K.</w:t>
      </w:r>
      <w:r w:rsidR="00DF02ED" w:rsidRPr="006D3A52">
        <w:rPr>
          <w:rFonts w:ascii="Arial Narrow" w:hAnsi="Arial Narrow"/>
          <w:b/>
          <w:bCs/>
          <w:color w:val="000000" w:themeColor="text1"/>
          <w:sz w:val="22"/>
          <w:szCs w:val="22"/>
        </w:rPr>
        <w:tab/>
        <w:t>Attachment K, Waste Minimization (</w:t>
      </w:r>
      <w:r w:rsidR="00395187" w:rsidRPr="006D3A52">
        <w:rPr>
          <w:rFonts w:ascii="Arial Narrow" w:hAnsi="Arial Narrow"/>
          <w:b/>
          <w:bCs/>
          <w:color w:val="000000" w:themeColor="text1"/>
          <w:sz w:val="22"/>
          <w:szCs w:val="22"/>
        </w:rPr>
        <w:t>Open Burning and Open/Buried Detonation</w:t>
      </w:r>
      <w:r w:rsidR="00DF02ED" w:rsidRPr="006D3A52">
        <w:rPr>
          <w:rFonts w:ascii="Arial Narrow" w:hAnsi="Arial Narrow"/>
          <w:b/>
          <w:bCs/>
          <w:color w:val="000000" w:themeColor="text1"/>
          <w:sz w:val="22"/>
          <w:szCs w:val="22"/>
        </w:rPr>
        <w:t>)</w:t>
      </w:r>
    </w:p>
    <w:p w14:paraId="6FAD80C4" w14:textId="77777777" w:rsidR="00DF02ED" w:rsidRPr="006D3A52" w:rsidRDefault="00DF02ED" w:rsidP="00BA38E3">
      <w:pPr>
        <w:tabs>
          <w:tab w:val="left" w:pos="720"/>
          <w:tab w:val="left" w:pos="1800"/>
        </w:tabs>
        <w:autoSpaceDE w:val="0"/>
        <w:autoSpaceDN w:val="0"/>
        <w:adjustRightInd w:val="0"/>
        <w:ind w:left="1080"/>
        <w:rPr>
          <w:rFonts w:ascii="Arial Narrow" w:hAnsi="Arial Narrow"/>
          <w:bCs/>
          <w:color w:val="000000" w:themeColor="text1"/>
          <w:sz w:val="22"/>
          <w:szCs w:val="22"/>
        </w:rPr>
      </w:pPr>
    </w:p>
    <w:p w14:paraId="6E31DEBB" w14:textId="77777777" w:rsidR="00DF02ED" w:rsidRPr="006D3A52" w:rsidRDefault="00DF02ED" w:rsidP="00BA38E3">
      <w:pPr>
        <w:tabs>
          <w:tab w:val="left" w:pos="720"/>
        </w:tabs>
        <w:autoSpaceDE w:val="0"/>
        <w:autoSpaceDN w:val="0"/>
        <w:adjustRightInd w:val="0"/>
        <w:ind w:left="720"/>
        <w:rPr>
          <w:rFonts w:ascii="Arial Narrow" w:hAnsi="Arial Narrow"/>
          <w:bCs/>
          <w:color w:val="000000" w:themeColor="text1"/>
          <w:sz w:val="22"/>
          <w:szCs w:val="22"/>
        </w:rPr>
      </w:pPr>
      <w:r w:rsidRPr="006D3A52">
        <w:rPr>
          <w:rFonts w:ascii="Arial Narrow" w:hAnsi="Arial Narrow"/>
          <w:bCs/>
          <w:color w:val="000000" w:themeColor="text1"/>
          <w:sz w:val="22"/>
          <w:szCs w:val="22"/>
        </w:rPr>
        <w:t xml:space="preserve">Part K of the </w:t>
      </w:r>
      <w:r w:rsidR="003876A0" w:rsidRPr="006D3A52">
        <w:rPr>
          <w:rFonts w:ascii="Arial Narrow" w:hAnsi="Arial Narrow"/>
          <w:bCs/>
          <w:color w:val="000000" w:themeColor="text1"/>
          <w:sz w:val="22"/>
          <w:szCs w:val="22"/>
        </w:rPr>
        <w:t>P</w:t>
      </w:r>
      <w:r w:rsidRPr="006D3A52">
        <w:rPr>
          <w:rFonts w:ascii="Arial Narrow" w:hAnsi="Arial Narrow"/>
          <w:bCs/>
          <w:color w:val="000000" w:themeColor="text1"/>
          <w:sz w:val="22"/>
          <w:szCs w:val="22"/>
        </w:rPr>
        <w:t xml:space="preserve">ermit </w:t>
      </w:r>
      <w:r w:rsidR="003876A0" w:rsidRPr="006D3A52">
        <w:rPr>
          <w:rFonts w:ascii="Arial Narrow" w:hAnsi="Arial Narrow"/>
          <w:bCs/>
          <w:color w:val="000000" w:themeColor="text1"/>
          <w:sz w:val="22"/>
          <w:szCs w:val="22"/>
        </w:rPr>
        <w:t>A</w:t>
      </w:r>
      <w:r w:rsidRPr="006D3A52">
        <w:rPr>
          <w:rFonts w:ascii="Arial Narrow" w:hAnsi="Arial Narrow"/>
          <w:bCs/>
          <w:color w:val="000000" w:themeColor="text1"/>
          <w:sz w:val="22"/>
          <w:szCs w:val="22"/>
        </w:rPr>
        <w:t>pplication, Facili</w:t>
      </w:r>
      <w:r w:rsidR="00E90722" w:rsidRPr="006D3A52">
        <w:rPr>
          <w:rFonts w:ascii="Arial Narrow" w:hAnsi="Arial Narrow"/>
          <w:bCs/>
          <w:color w:val="000000" w:themeColor="text1"/>
          <w:sz w:val="22"/>
          <w:szCs w:val="22"/>
        </w:rPr>
        <w:t>ty Waste Minimization Program,</w:t>
      </w:r>
      <w:r w:rsidRPr="006D3A52">
        <w:rPr>
          <w:rFonts w:ascii="Arial Narrow" w:hAnsi="Arial Narrow"/>
          <w:bCs/>
          <w:color w:val="000000" w:themeColor="text1"/>
          <w:sz w:val="22"/>
          <w:szCs w:val="22"/>
        </w:rPr>
        <w:t xml:space="preserve"> is incorporated as Attachment K of this permit.</w:t>
      </w:r>
    </w:p>
    <w:p w14:paraId="0A3A8BC5" w14:textId="77777777" w:rsidR="00DF02ED" w:rsidRPr="006D3A52" w:rsidRDefault="00DF02ED" w:rsidP="00BA38E3">
      <w:pPr>
        <w:tabs>
          <w:tab w:val="left" w:pos="720"/>
        </w:tabs>
        <w:autoSpaceDE w:val="0"/>
        <w:autoSpaceDN w:val="0"/>
        <w:adjustRightInd w:val="0"/>
        <w:ind w:left="720"/>
        <w:rPr>
          <w:rFonts w:ascii="Arial Narrow" w:hAnsi="Arial Narrow"/>
          <w:bCs/>
          <w:color w:val="000000" w:themeColor="text1"/>
          <w:sz w:val="22"/>
          <w:szCs w:val="22"/>
        </w:rPr>
      </w:pPr>
    </w:p>
    <w:p w14:paraId="431F8EF6" w14:textId="2D2A68ED" w:rsidR="00ED20A4" w:rsidRDefault="00DF02ED" w:rsidP="00E2535A">
      <w:pPr>
        <w:tabs>
          <w:tab w:val="left" w:pos="720"/>
        </w:tabs>
        <w:autoSpaceDE w:val="0"/>
        <w:autoSpaceDN w:val="0"/>
        <w:adjustRightInd w:val="0"/>
        <w:ind w:left="720"/>
        <w:rPr>
          <w:rFonts w:ascii="Arial Narrow" w:hAnsi="Arial Narrow"/>
          <w:bCs/>
          <w:i/>
          <w:color w:val="404040"/>
          <w:sz w:val="22"/>
          <w:szCs w:val="22"/>
        </w:rPr>
      </w:pPr>
      <w:r w:rsidRPr="003716ED">
        <w:rPr>
          <w:rFonts w:ascii="Arial Narrow" w:hAnsi="Arial Narrow"/>
          <w:bCs/>
          <w:i/>
          <w:color w:val="404040"/>
          <w:sz w:val="22"/>
          <w:szCs w:val="22"/>
        </w:rPr>
        <w:t>[KRS 224.46-530]</w:t>
      </w:r>
    </w:p>
    <w:p w14:paraId="4F080C50" w14:textId="77777777" w:rsidR="00E2535A" w:rsidRDefault="00E2535A" w:rsidP="00E2535A">
      <w:pPr>
        <w:tabs>
          <w:tab w:val="left" w:pos="720"/>
        </w:tabs>
        <w:autoSpaceDE w:val="0"/>
        <w:autoSpaceDN w:val="0"/>
        <w:adjustRightInd w:val="0"/>
        <w:ind w:left="720"/>
        <w:rPr>
          <w:rFonts w:ascii="Arial Narrow" w:hAnsi="Arial Narrow"/>
          <w:b/>
          <w:bCs/>
          <w:color w:val="000000" w:themeColor="text1"/>
          <w:sz w:val="22"/>
          <w:szCs w:val="22"/>
        </w:rPr>
      </w:pPr>
    </w:p>
    <w:p w14:paraId="42260295" w14:textId="581545B1" w:rsidR="00DF02ED" w:rsidRPr="006D3A52" w:rsidRDefault="002610DB" w:rsidP="00BA38E3">
      <w:pPr>
        <w:tabs>
          <w:tab w:val="left" w:pos="720"/>
        </w:tabs>
        <w:autoSpaceDE w:val="0"/>
        <w:autoSpaceDN w:val="0"/>
        <w:adjustRightInd w:val="0"/>
        <w:ind w:left="720" w:hanging="720"/>
        <w:rPr>
          <w:rFonts w:ascii="Arial Narrow" w:hAnsi="Arial Narrow"/>
          <w:b/>
          <w:bCs/>
          <w:color w:val="000000" w:themeColor="text1"/>
          <w:sz w:val="22"/>
          <w:szCs w:val="22"/>
        </w:rPr>
      </w:pPr>
      <w:r>
        <w:rPr>
          <w:rFonts w:ascii="Arial Narrow" w:hAnsi="Arial Narrow"/>
          <w:b/>
          <w:bCs/>
          <w:color w:val="000000" w:themeColor="text1"/>
          <w:sz w:val="22"/>
          <w:szCs w:val="22"/>
        </w:rPr>
        <w:t>P.V</w:t>
      </w:r>
      <w:r w:rsidR="005D0EA1" w:rsidRPr="006D3A52">
        <w:rPr>
          <w:rFonts w:ascii="Arial Narrow" w:hAnsi="Arial Narrow"/>
          <w:b/>
          <w:bCs/>
          <w:color w:val="000000" w:themeColor="text1"/>
          <w:sz w:val="22"/>
          <w:szCs w:val="22"/>
        </w:rPr>
        <w:t>.</w:t>
      </w:r>
      <w:r w:rsidR="005B6513">
        <w:rPr>
          <w:rFonts w:ascii="Arial Narrow" w:hAnsi="Arial Narrow"/>
          <w:b/>
          <w:bCs/>
          <w:color w:val="000000" w:themeColor="text1"/>
          <w:sz w:val="22"/>
          <w:szCs w:val="22"/>
        </w:rPr>
        <w:t>L.</w:t>
      </w:r>
      <w:r w:rsidR="00DF02ED" w:rsidRPr="006D3A52">
        <w:rPr>
          <w:rFonts w:ascii="Arial Narrow" w:hAnsi="Arial Narrow"/>
          <w:b/>
          <w:bCs/>
          <w:color w:val="000000" w:themeColor="text1"/>
          <w:sz w:val="22"/>
          <w:szCs w:val="22"/>
        </w:rPr>
        <w:tab/>
        <w:t>Attachment L, Signatures (</w:t>
      </w:r>
      <w:r w:rsidR="00395187" w:rsidRPr="006D3A52">
        <w:rPr>
          <w:rFonts w:ascii="Arial Narrow" w:hAnsi="Arial Narrow"/>
          <w:b/>
          <w:bCs/>
          <w:color w:val="000000" w:themeColor="text1"/>
          <w:sz w:val="22"/>
          <w:szCs w:val="22"/>
        </w:rPr>
        <w:t>Open Burning and Open/Buried Detonation</w:t>
      </w:r>
      <w:r w:rsidR="00DF02ED" w:rsidRPr="006D3A52">
        <w:rPr>
          <w:rFonts w:ascii="Arial Narrow" w:hAnsi="Arial Narrow"/>
          <w:b/>
          <w:bCs/>
          <w:color w:val="000000" w:themeColor="text1"/>
          <w:sz w:val="22"/>
          <w:szCs w:val="22"/>
        </w:rPr>
        <w:t>)</w:t>
      </w:r>
    </w:p>
    <w:p w14:paraId="473DE412" w14:textId="77777777" w:rsidR="00DF02ED" w:rsidRPr="006D3A52" w:rsidRDefault="00DF02ED" w:rsidP="00BA38E3">
      <w:pPr>
        <w:tabs>
          <w:tab w:val="left" w:pos="720"/>
          <w:tab w:val="left" w:pos="1800"/>
        </w:tabs>
        <w:autoSpaceDE w:val="0"/>
        <w:autoSpaceDN w:val="0"/>
        <w:adjustRightInd w:val="0"/>
        <w:ind w:left="1080"/>
        <w:rPr>
          <w:rFonts w:ascii="Arial Narrow" w:hAnsi="Arial Narrow"/>
          <w:bCs/>
          <w:color w:val="000000" w:themeColor="text1"/>
          <w:sz w:val="22"/>
          <w:szCs w:val="22"/>
        </w:rPr>
      </w:pPr>
    </w:p>
    <w:p w14:paraId="2C636D7E" w14:textId="77777777" w:rsidR="00DF02ED" w:rsidRPr="006D3A52" w:rsidRDefault="00DF02ED" w:rsidP="00BA38E3">
      <w:pPr>
        <w:tabs>
          <w:tab w:val="left" w:pos="720"/>
        </w:tabs>
        <w:autoSpaceDE w:val="0"/>
        <w:autoSpaceDN w:val="0"/>
        <w:adjustRightInd w:val="0"/>
        <w:ind w:left="720"/>
        <w:rPr>
          <w:rFonts w:ascii="Arial Narrow" w:hAnsi="Arial Narrow"/>
          <w:bCs/>
          <w:color w:val="000000" w:themeColor="text1"/>
          <w:sz w:val="22"/>
          <w:szCs w:val="22"/>
        </w:rPr>
      </w:pPr>
      <w:r w:rsidRPr="006D3A52">
        <w:rPr>
          <w:rFonts w:ascii="Arial Narrow" w:hAnsi="Arial Narrow"/>
          <w:bCs/>
          <w:color w:val="000000" w:themeColor="text1"/>
          <w:sz w:val="22"/>
          <w:szCs w:val="22"/>
        </w:rPr>
        <w:t xml:space="preserve">Part L of the </w:t>
      </w:r>
      <w:r w:rsidR="003876A0" w:rsidRPr="006D3A52">
        <w:rPr>
          <w:rFonts w:ascii="Arial Narrow" w:hAnsi="Arial Narrow"/>
          <w:bCs/>
          <w:color w:val="000000" w:themeColor="text1"/>
          <w:sz w:val="22"/>
          <w:szCs w:val="22"/>
        </w:rPr>
        <w:t>P</w:t>
      </w:r>
      <w:r w:rsidRPr="006D3A52">
        <w:rPr>
          <w:rFonts w:ascii="Arial Narrow" w:hAnsi="Arial Narrow"/>
          <w:bCs/>
          <w:color w:val="000000" w:themeColor="text1"/>
          <w:sz w:val="22"/>
          <w:szCs w:val="22"/>
        </w:rPr>
        <w:t xml:space="preserve">ermit </w:t>
      </w:r>
      <w:r w:rsidR="003876A0" w:rsidRPr="006D3A52">
        <w:rPr>
          <w:rFonts w:ascii="Arial Narrow" w:hAnsi="Arial Narrow"/>
          <w:bCs/>
          <w:color w:val="000000" w:themeColor="text1"/>
          <w:sz w:val="22"/>
          <w:szCs w:val="22"/>
        </w:rPr>
        <w:t>A</w:t>
      </w:r>
      <w:r w:rsidRPr="006D3A52">
        <w:rPr>
          <w:rFonts w:ascii="Arial Narrow" w:hAnsi="Arial Narrow"/>
          <w:bCs/>
          <w:color w:val="000000" w:themeColor="text1"/>
          <w:sz w:val="22"/>
          <w:szCs w:val="22"/>
        </w:rPr>
        <w:t>ppl</w:t>
      </w:r>
      <w:r w:rsidR="00E90722" w:rsidRPr="006D3A52">
        <w:rPr>
          <w:rFonts w:ascii="Arial Narrow" w:hAnsi="Arial Narrow"/>
          <w:bCs/>
          <w:color w:val="000000" w:themeColor="text1"/>
          <w:sz w:val="22"/>
          <w:szCs w:val="22"/>
        </w:rPr>
        <w:t>ication, Permittee Signatures,</w:t>
      </w:r>
      <w:r w:rsidRPr="006D3A52">
        <w:rPr>
          <w:rFonts w:ascii="Arial Narrow" w:hAnsi="Arial Narrow"/>
          <w:bCs/>
          <w:color w:val="000000" w:themeColor="text1"/>
          <w:sz w:val="22"/>
          <w:szCs w:val="22"/>
        </w:rPr>
        <w:t xml:space="preserve"> is incorporated as Attachment L of this permit.</w:t>
      </w:r>
    </w:p>
    <w:p w14:paraId="7D6C4446" w14:textId="77777777" w:rsidR="00DF02ED" w:rsidRPr="006D3A52" w:rsidRDefault="00DF02ED" w:rsidP="00BA38E3">
      <w:pPr>
        <w:tabs>
          <w:tab w:val="left" w:pos="720"/>
          <w:tab w:val="left" w:pos="2178"/>
        </w:tabs>
        <w:autoSpaceDE w:val="0"/>
        <w:autoSpaceDN w:val="0"/>
        <w:adjustRightInd w:val="0"/>
        <w:ind w:left="720"/>
        <w:rPr>
          <w:rFonts w:ascii="Arial Narrow" w:hAnsi="Arial Narrow"/>
          <w:bCs/>
          <w:color w:val="000000" w:themeColor="text1"/>
          <w:sz w:val="22"/>
          <w:szCs w:val="22"/>
        </w:rPr>
      </w:pPr>
    </w:p>
    <w:p w14:paraId="3D8438E7" w14:textId="77777777" w:rsidR="00DF02ED" w:rsidRPr="003716ED" w:rsidRDefault="00DF02ED" w:rsidP="00BA38E3">
      <w:pPr>
        <w:tabs>
          <w:tab w:val="left" w:pos="720"/>
          <w:tab w:val="left" w:pos="2178"/>
        </w:tabs>
        <w:autoSpaceDE w:val="0"/>
        <w:autoSpaceDN w:val="0"/>
        <w:adjustRightInd w:val="0"/>
        <w:ind w:left="720"/>
        <w:rPr>
          <w:rFonts w:ascii="Arial Narrow" w:hAnsi="Arial Narrow"/>
          <w:bCs/>
          <w:i/>
          <w:color w:val="404040"/>
          <w:sz w:val="22"/>
          <w:szCs w:val="22"/>
        </w:rPr>
      </w:pPr>
      <w:r w:rsidRPr="003716ED">
        <w:rPr>
          <w:rFonts w:ascii="Arial Narrow" w:hAnsi="Arial Narrow"/>
          <w:bCs/>
          <w:i/>
          <w:color w:val="404040"/>
          <w:sz w:val="22"/>
          <w:szCs w:val="22"/>
        </w:rPr>
        <w:t>[KRS 224.46-530]</w:t>
      </w:r>
    </w:p>
    <w:p w14:paraId="1487B8FB" w14:textId="77777777" w:rsidR="008D049E" w:rsidRPr="006D3A52" w:rsidRDefault="008D049E" w:rsidP="00BA38E3">
      <w:pPr>
        <w:tabs>
          <w:tab w:val="left" w:pos="720"/>
          <w:tab w:val="left" w:pos="1800"/>
          <w:tab w:val="left" w:pos="2178"/>
        </w:tabs>
        <w:autoSpaceDE w:val="0"/>
        <w:autoSpaceDN w:val="0"/>
        <w:adjustRightInd w:val="0"/>
        <w:ind w:left="1800"/>
        <w:rPr>
          <w:rFonts w:ascii="Arial Narrow" w:hAnsi="Arial Narrow"/>
          <w:bCs/>
          <w:i/>
          <w:color w:val="000000" w:themeColor="text1"/>
          <w:sz w:val="22"/>
          <w:szCs w:val="22"/>
        </w:rPr>
      </w:pPr>
    </w:p>
    <w:p w14:paraId="35D03E77" w14:textId="77777777" w:rsidR="006F5AD2" w:rsidRPr="006D3A52" w:rsidRDefault="002610DB" w:rsidP="00BA38E3">
      <w:pPr>
        <w:tabs>
          <w:tab w:val="left" w:pos="720"/>
        </w:tabs>
        <w:autoSpaceDE w:val="0"/>
        <w:autoSpaceDN w:val="0"/>
        <w:adjustRightInd w:val="0"/>
        <w:ind w:left="720" w:hanging="720"/>
        <w:rPr>
          <w:rFonts w:ascii="Arial Narrow" w:hAnsi="Arial Narrow"/>
          <w:b/>
          <w:bCs/>
          <w:color w:val="000000" w:themeColor="text1"/>
          <w:sz w:val="22"/>
          <w:szCs w:val="22"/>
        </w:rPr>
      </w:pPr>
      <w:r>
        <w:rPr>
          <w:rFonts w:ascii="Arial Narrow" w:hAnsi="Arial Narrow"/>
          <w:b/>
          <w:bCs/>
          <w:color w:val="000000" w:themeColor="text1"/>
          <w:sz w:val="22"/>
          <w:szCs w:val="22"/>
        </w:rPr>
        <w:t>P.V</w:t>
      </w:r>
      <w:r w:rsidR="008D049E" w:rsidRPr="006D3A52">
        <w:rPr>
          <w:rFonts w:ascii="Arial Narrow" w:hAnsi="Arial Narrow"/>
          <w:b/>
          <w:bCs/>
          <w:color w:val="000000" w:themeColor="text1"/>
          <w:sz w:val="22"/>
          <w:szCs w:val="22"/>
        </w:rPr>
        <w:t>.</w:t>
      </w:r>
      <w:r w:rsidR="005B6513">
        <w:rPr>
          <w:rFonts w:ascii="Arial Narrow" w:hAnsi="Arial Narrow"/>
          <w:b/>
          <w:bCs/>
          <w:color w:val="000000" w:themeColor="text1"/>
          <w:sz w:val="22"/>
          <w:szCs w:val="22"/>
        </w:rPr>
        <w:t>M.</w:t>
      </w:r>
      <w:r w:rsidR="008D049E" w:rsidRPr="006D3A52">
        <w:rPr>
          <w:rFonts w:ascii="Arial Narrow" w:hAnsi="Arial Narrow"/>
          <w:b/>
          <w:bCs/>
          <w:color w:val="000000" w:themeColor="text1"/>
          <w:sz w:val="22"/>
          <w:szCs w:val="22"/>
        </w:rPr>
        <w:tab/>
      </w:r>
      <w:r w:rsidR="00E119AD" w:rsidRPr="006D3A52">
        <w:rPr>
          <w:rFonts w:ascii="Arial Narrow" w:hAnsi="Arial Narrow"/>
          <w:b/>
          <w:bCs/>
          <w:color w:val="000000" w:themeColor="text1"/>
          <w:sz w:val="22"/>
          <w:szCs w:val="22"/>
        </w:rPr>
        <w:t>Attachment M</w:t>
      </w:r>
      <w:r w:rsidR="00B72065" w:rsidRPr="006D3A52">
        <w:rPr>
          <w:rFonts w:ascii="Arial Narrow" w:hAnsi="Arial Narrow"/>
          <w:b/>
          <w:bCs/>
          <w:color w:val="000000" w:themeColor="text1"/>
          <w:sz w:val="22"/>
          <w:szCs w:val="22"/>
        </w:rPr>
        <w:t xml:space="preserve">, </w:t>
      </w:r>
      <w:r w:rsidR="00B018E7" w:rsidRPr="006D3A52">
        <w:rPr>
          <w:rFonts w:ascii="Arial Narrow" w:hAnsi="Arial Narrow"/>
          <w:b/>
          <w:bCs/>
          <w:color w:val="000000" w:themeColor="text1"/>
          <w:sz w:val="22"/>
          <w:szCs w:val="22"/>
        </w:rPr>
        <w:t>Air Modeling and</w:t>
      </w:r>
      <w:r w:rsidR="00881687" w:rsidRPr="006D3A52">
        <w:rPr>
          <w:rFonts w:ascii="Arial Narrow" w:hAnsi="Arial Narrow"/>
          <w:b/>
          <w:bCs/>
          <w:color w:val="000000" w:themeColor="text1"/>
          <w:sz w:val="22"/>
          <w:szCs w:val="22"/>
        </w:rPr>
        <w:t xml:space="preserve"> Risk Assessment </w:t>
      </w:r>
      <w:r w:rsidR="00395187" w:rsidRPr="006D3A52">
        <w:rPr>
          <w:rFonts w:ascii="Arial Narrow" w:hAnsi="Arial Narrow"/>
          <w:b/>
          <w:bCs/>
          <w:color w:val="000000" w:themeColor="text1"/>
          <w:sz w:val="22"/>
          <w:szCs w:val="22"/>
        </w:rPr>
        <w:t>(Open Burning</w:t>
      </w:r>
      <w:r w:rsidR="00224D6B" w:rsidRPr="006D3A52">
        <w:rPr>
          <w:rFonts w:ascii="Arial Narrow" w:hAnsi="Arial Narrow"/>
          <w:b/>
          <w:bCs/>
          <w:color w:val="000000" w:themeColor="text1"/>
          <w:sz w:val="22"/>
          <w:szCs w:val="22"/>
        </w:rPr>
        <w:t>,</w:t>
      </w:r>
      <w:r w:rsidR="00395187" w:rsidRPr="006D3A52">
        <w:rPr>
          <w:rFonts w:ascii="Arial Narrow" w:hAnsi="Arial Narrow"/>
          <w:b/>
          <w:bCs/>
          <w:color w:val="000000" w:themeColor="text1"/>
          <w:sz w:val="22"/>
          <w:szCs w:val="22"/>
        </w:rPr>
        <w:t xml:space="preserve"> Open/Buried Detonation</w:t>
      </w:r>
      <w:r w:rsidR="00224D6B" w:rsidRPr="006D3A52">
        <w:rPr>
          <w:rFonts w:ascii="Arial Narrow" w:hAnsi="Arial Narrow"/>
          <w:b/>
          <w:bCs/>
          <w:color w:val="000000" w:themeColor="text1"/>
          <w:sz w:val="22"/>
          <w:szCs w:val="22"/>
        </w:rPr>
        <w:t>, and Controlled Detonation Chamber</w:t>
      </w:r>
      <w:r w:rsidR="006F5AD2" w:rsidRPr="006D3A52">
        <w:rPr>
          <w:rFonts w:ascii="Arial Narrow" w:hAnsi="Arial Narrow"/>
          <w:b/>
          <w:bCs/>
          <w:color w:val="000000" w:themeColor="text1"/>
          <w:sz w:val="22"/>
          <w:szCs w:val="22"/>
        </w:rPr>
        <w:t>)</w:t>
      </w:r>
    </w:p>
    <w:p w14:paraId="10F92770" w14:textId="77777777" w:rsidR="006F5AD2" w:rsidRPr="006D3A52" w:rsidRDefault="006F5AD2" w:rsidP="00BA38E3">
      <w:pPr>
        <w:tabs>
          <w:tab w:val="left" w:pos="720"/>
          <w:tab w:val="left" w:pos="1800"/>
        </w:tabs>
        <w:autoSpaceDE w:val="0"/>
        <w:autoSpaceDN w:val="0"/>
        <w:adjustRightInd w:val="0"/>
        <w:ind w:left="1080"/>
        <w:rPr>
          <w:rFonts w:ascii="Arial Narrow" w:hAnsi="Arial Narrow"/>
          <w:bCs/>
          <w:color w:val="000000" w:themeColor="text1"/>
          <w:sz w:val="22"/>
          <w:szCs w:val="22"/>
        </w:rPr>
      </w:pPr>
    </w:p>
    <w:p w14:paraId="416A9CC0" w14:textId="77777777" w:rsidR="006F5AD2" w:rsidRPr="006D3A52" w:rsidRDefault="006F5AD2" w:rsidP="00BA38E3">
      <w:pPr>
        <w:tabs>
          <w:tab w:val="left" w:pos="720"/>
        </w:tabs>
        <w:autoSpaceDE w:val="0"/>
        <w:autoSpaceDN w:val="0"/>
        <w:adjustRightInd w:val="0"/>
        <w:ind w:left="720"/>
        <w:rPr>
          <w:rFonts w:ascii="Arial Narrow" w:hAnsi="Arial Narrow"/>
          <w:bCs/>
          <w:color w:val="000000" w:themeColor="text1"/>
          <w:sz w:val="22"/>
          <w:szCs w:val="22"/>
        </w:rPr>
      </w:pPr>
      <w:r w:rsidRPr="006D3A52">
        <w:rPr>
          <w:rFonts w:ascii="Arial Narrow" w:hAnsi="Arial Narrow"/>
          <w:bCs/>
          <w:color w:val="000000" w:themeColor="text1"/>
          <w:sz w:val="22"/>
          <w:szCs w:val="22"/>
        </w:rPr>
        <w:t xml:space="preserve">Volume II of the Permit Application, </w:t>
      </w:r>
      <w:r w:rsidR="00337AA5">
        <w:rPr>
          <w:rFonts w:ascii="Arial Narrow" w:hAnsi="Arial Narrow"/>
          <w:bCs/>
          <w:color w:val="000000" w:themeColor="text1"/>
          <w:sz w:val="22"/>
          <w:szCs w:val="22"/>
        </w:rPr>
        <w:t xml:space="preserve">titled </w:t>
      </w:r>
      <w:r w:rsidRPr="00883A4A">
        <w:rPr>
          <w:rFonts w:ascii="Arial Narrow" w:hAnsi="Arial Narrow"/>
          <w:bCs/>
          <w:i/>
          <w:color w:val="000000" w:themeColor="text1"/>
          <w:sz w:val="22"/>
          <w:szCs w:val="22"/>
        </w:rPr>
        <w:t>Air Modeling and Risk Assessment for the Open Burning Unit, Open Detonation/Buried Detonation Unit, and Controlled Detonation Chamber</w:t>
      </w:r>
      <w:r w:rsidRPr="006D3A52">
        <w:rPr>
          <w:rFonts w:ascii="Arial Narrow" w:hAnsi="Arial Narrow"/>
          <w:bCs/>
          <w:color w:val="000000" w:themeColor="text1"/>
          <w:sz w:val="22"/>
          <w:szCs w:val="22"/>
        </w:rPr>
        <w:t>, is incorporated as Attachment M of this permit.</w:t>
      </w:r>
    </w:p>
    <w:p w14:paraId="320C39E8" w14:textId="77777777" w:rsidR="006F5AD2" w:rsidRPr="006D3A52" w:rsidRDefault="006F5AD2" w:rsidP="00BA38E3">
      <w:pPr>
        <w:tabs>
          <w:tab w:val="left" w:pos="720"/>
          <w:tab w:val="left" w:pos="2178"/>
        </w:tabs>
        <w:autoSpaceDE w:val="0"/>
        <w:autoSpaceDN w:val="0"/>
        <w:adjustRightInd w:val="0"/>
        <w:ind w:left="720"/>
        <w:rPr>
          <w:rFonts w:ascii="Arial Narrow" w:hAnsi="Arial Narrow"/>
          <w:bCs/>
          <w:color w:val="000000" w:themeColor="text1"/>
          <w:sz w:val="22"/>
          <w:szCs w:val="22"/>
        </w:rPr>
      </w:pPr>
    </w:p>
    <w:p w14:paraId="1A16500D" w14:textId="77777777" w:rsidR="006F5AD2" w:rsidRPr="003716ED" w:rsidRDefault="006F5AD2" w:rsidP="00BA38E3">
      <w:pPr>
        <w:tabs>
          <w:tab w:val="left" w:pos="720"/>
          <w:tab w:val="left" w:pos="2178"/>
        </w:tabs>
        <w:autoSpaceDE w:val="0"/>
        <w:autoSpaceDN w:val="0"/>
        <w:adjustRightInd w:val="0"/>
        <w:ind w:left="720"/>
        <w:rPr>
          <w:rFonts w:ascii="Arial Narrow" w:hAnsi="Arial Narrow"/>
          <w:bCs/>
          <w:i/>
          <w:color w:val="404040"/>
          <w:sz w:val="22"/>
          <w:szCs w:val="22"/>
        </w:rPr>
      </w:pPr>
      <w:r w:rsidRPr="003716ED">
        <w:rPr>
          <w:rFonts w:ascii="Arial Narrow" w:hAnsi="Arial Narrow"/>
          <w:bCs/>
          <w:i/>
          <w:color w:val="404040"/>
          <w:sz w:val="22"/>
          <w:szCs w:val="22"/>
        </w:rPr>
        <w:t>[KRS 224.46-530]</w:t>
      </w:r>
    </w:p>
    <w:p w14:paraId="6509C33C" w14:textId="77777777" w:rsidR="00DE13A8" w:rsidRDefault="00DE13A8" w:rsidP="00BA38E3">
      <w:pPr>
        <w:widowControl/>
        <w:snapToGrid/>
        <w:rPr>
          <w:rFonts w:ascii="Arial Narrow" w:hAnsi="Arial Narrow"/>
          <w:b/>
          <w:sz w:val="22"/>
          <w:szCs w:val="22"/>
        </w:rPr>
      </w:pPr>
    </w:p>
    <w:p w14:paraId="4293BDB2" w14:textId="77777777" w:rsidR="00DF02ED" w:rsidRPr="0051278E" w:rsidRDefault="00DF02ED" w:rsidP="00BA38E3">
      <w:pPr>
        <w:tabs>
          <w:tab w:val="left" w:pos="720"/>
          <w:tab w:val="left" w:pos="1800"/>
        </w:tabs>
        <w:suppressAutoHyphens/>
        <w:jc w:val="center"/>
        <w:rPr>
          <w:rFonts w:ascii="Arial Narrow" w:hAnsi="Arial Narrow"/>
          <w:b/>
          <w:sz w:val="22"/>
          <w:szCs w:val="22"/>
        </w:rPr>
      </w:pPr>
      <w:r w:rsidRPr="0051278E">
        <w:rPr>
          <w:rFonts w:ascii="Arial Narrow" w:hAnsi="Arial Narrow"/>
          <w:b/>
          <w:sz w:val="22"/>
          <w:szCs w:val="22"/>
        </w:rPr>
        <w:t>PART VI</w:t>
      </w:r>
    </w:p>
    <w:p w14:paraId="38E13AE5" w14:textId="77777777" w:rsidR="00DF02ED" w:rsidRPr="0051278E" w:rsidRDefault="00DF02ED" w:rsidP="00BA38E3">
      <w:pPr>
        <w:tabs>
          <w:tab w:val="left" w:pos="720"/>
          <w:tab w:val="left" w:pos="1800"/>
        </w:tabs>
        <w:jc w:val="center"/>
        <w:rPr>
          <w:rFonts w:ascii="Arial Narrow" w:hAnsi="Arial Narrow"/>
          <w:b/>
          <w:caps/>
          <w:sz w:val="22"/>
          <w:szCs w:val="22"/>
        </w:rPr>
      </w:pPr>
      <w:r w:rsidRPr="0051278E">
        <w:rPr>
          <w:rFonts w:ascii="Arial Narrow" w:hAnsi="Arial Narrow"/>
          <w:b/>
          <w:caps/>
          <w:sz w:val="22"/>
          <w:szCs w:val="22"/>
        </w:rPr>
        <w:t>WASTE MINIMIZATION</w:t>
      </w:r>
    </w:p>
    <w:p w14:paraId="339D25E1" w14:textId="77777777" w:rsidR="00DF02ED" w:rsidRPr="0051278E" w:rsidRDefault="00DF02ED" w:rsidP="00BA38E3">
      <w:pPr>
        <w:tabs>
          <w:tab w:val="left" w:pos="720"/>
          <w:tab w:val="left" w:pos="1800"/>
        </w:tabs>
        <w:jc w:val="center"/>
        <w:rPr>
          <w:rFonts w:ascii="Arial Narrow" w:hAnsi="Arial Narrow"/>
          <w:sz w:val="22"/>
          <w:szCs w:val="22"/>
        </w:rPr>
      </w:pPr>
    </w:p>
    <w:p w14:paraId="2EC2F58B" w14:textId="77777777" w:rsidR="00CA1397" w:rsidRPr="0051278E" w:rsidRDefault="00DF02ED" w:rsidP="00BA38E3">
      <w:pPr>
        <w:tabs>
          <w:tab w:val="left" w:pos="720"/>
          <w:tab w:val="left" w:pos="1800"/>
        </w:tabs>
        <w:jc w:val="center"/>
        <w:rPr>
          <w:rFonts w:ascii="Arial Narrow" w:hAnsi="Arial Narrow"/>
          <w:sz w:val="22"/>
          <w:szCs w:val="22"/>
        </w:rPr>
      </w:pPr>
      <w:r w:rsidRPr="0051278E">
        <w:rPr>
          <w:rFonts w:ascii="Arial Narrow" w:hAnsi="Arial Narrow"/>
          <w:sz w:val="22"/>
          <w:szCs w:val="22"/>
        </w:rPr>
        <w:t xml:space="preserve">See </w:t>
      </w:r>
      <w:r w:rsidR="009C3405" w:rsidRPr="0051278E">
        <w:rPr>
          <w:rFonts w:ascii="Arial Narrow" w:hAnsi="Arial Narrow"/>
          <w:sz w:val="22"/>
          <w:szCs w:val="22"/>
        </w:rPr>
        <w:t xml:space="preserve">Entire </w:t>
      </w:r>
      <w:r w:rsidRPr="0051278E">
        <w:rPr>
          <w:rFonts w:ascii="Arial Narrow" w:hAnsi="Arial Narrow"/>
          <w:sz w:val="22"/>
          <w:szCs w:val="22"/>
        </w:rPr>
        <w:t>Facility Section</w:t>
      </w:r>
    </w:p>
    <w:p w14:paraId="08528FF2" w14:textId="77777777" w:rsidR="00A4700B" w:rsidRPr="0051278E" w:rsidRDefault="00A4700B" w:rsidP="00BA38E3">
      <w:pPr>
        <w:pStyle w:val="ListParagraph"/>
        <w:tabs>
          <w:tab w:val="left" w:pos="720"/>
          <w:tab w:val="left" w:pos="1800"/>
        </w:tabs>
        <w:ind w:left="0"/>
        <w:contextualSpacing w:val="0"/>
        <w:rPr>
          <w:rFonts w:ascii="Arial Narrow" w:hAnsi="Arial Narrow"/>
          <w:b/>
          <w:snapToGrid w:val="0"/>
          <w:sz w:val="22"/>
          <w:szCs w:val="22"/>
        </w:rPr>
      </w:pPr>
    </w:p>
    <w:p w14:paraId="6268DE1A" w14:textId="77777777" w:rsidR="00454FC0" w:rsidRDefault="00454FC0" w:rsidP="00BA38E3">
      <w:pPr>
        <w:widowControl/>
        <w:tabs>
          <w:tab w:val="left" w:pos="1800"/>
        </w:tabs>
        <w:snapToGrid/>
        <w:rPr>
          <w:rFonts w:ascii="Arial Narrow" w:hAnsi="Arial Narrow"/>
          <w:sz w:val="22"/>
          <w:szCs w:val="22"/>
        </w:rPr>
      </w:pPr>
      <w:r>
        <w:rPr>
          <w:rFonts w:ascii="Arial Narrow" w:hAnsi="Arial Narrow"/>
          <w:sz w:val="22"/>
          <w:szCs w:val="22"/>
        </w:rPr>
        <w:br w:type="page"/>
      </w:r>
    </w:p>
    <w:p w14:paraId="6C1D6535" w14:textId="77777777" w:rsidR="00454FC0" w:rsidRPr="00592260" w:rsidRDefault="00454FC0" w:rsidP="00BA38E3">
      <w:pPr>
        <w:widowControl/>
        <w:tabs>
          <w:tab w:val="left" w:pos="1800"/>
        </w:tabs>
        <w:snapToGrid/>
        <w:rPr>
          <w:rFonts w:ascii="Arial Narrow" w:hAnsi="Arial Narrow"/>
          <w:b/>
          <w:snapToGrid w:val="0"/>
          <w:szCs w:val="24"/>
        </w:rPr>
      </w:pPr>
      <w:bookmarkStart w:id="27" w:name="Appx_A_Compliance_Schedule"/>
      <w:r w:rsidRPr="00592260">
        <w:rPr>
          <w:rFonts w:ascii="Arial Narrow" w:hAnsi="Arial Narrow"/>
          <w:b/>
          <w:snapToGrid w:val="0"/>
          <w:szCs w:val="24"/>
        </w:rPr>
        <w:t xml:space="preserve">Appendix A – Compliance Schedule for </w:t>
      </w:r>
      <w:r>
        <w:rPr>
          <w:rFonts w:ascii="Arial Narrow" w:hAnsi="Arial Narrow"/>
          <w:b/>
          <w:snapToGrid w:val="0"/>
          <w:szCs w:val="24"/>
        </w:rPr>
        <w:t>OB/OD</w:t>
      </w:r>
      <w:r w:rsidRPr="00592260">
        <w:rPr>
          <w:rFonts w:ascii="Arial Narrow" w:hAnsi="Arial Narrow"/>
          <w:b/>
          <w:snapToGrid w:val="0"/>
          <w:szCs w:val="24"/>
        </w:rPr>
        <w:t xml:space="preserve"> Permit</w:t>
      </w:r>
      <w:bookmarkEnd w:id="27"/>
    </w:p>
    <w:p w14:paraId="3EC09352" w14:textId="77777777" w:rsidR="00454FC0" w:rsidRPr="007C2C57" w:rsidRDefault="00454FC0" w:rsidP="00BA38E3">
      <w:pPr>
        <w:tabs>
          <w:tab w:val="left" w:pos="720"/>
          <w:tab w:val="left" w:pos="1800"/>
        </w:tabs>
        <w:jc w:val="center"/>
        <w:rPr>
          <w:rFonts w:ascii="Arial Narrow" w:hAnsi="Arial Narrow"/>
          <w:b/>
          <w:snapToGrid w:val="0"/>
          <w:sz w:val="22"/>
          <w:szCs w:val="22"/>
        </w:rPr>
      </w:pPr>
    </w:p>
    <w:p w14:paraId="7CE08E5F" w14:textId="77777777" w:rsidR="008F11ED" w:rsidRPr="00950E50" w:rsidRDefault="008F11ED" w:rsidP="00BA38E3">
      <w:pPr>
        <w:pStyle w:val="ListParagraph"/>
        <w:numPr>
          <w:ilvl w:val="0"/>
          <w:numId w:val="12"/>
        </w:numPr>
        <w:tabs>
          <w:tab w:val="left" w:pos="1800"/>
        </w:tabs>
        <w:contextualSpacing w:val="0"/>
        <w:rPr>
          <w:rFonts w:ascii="Arial Narrow" w:hAnsi="Arial Narrow"/>
          <w:sz w:val="22"/>
          <w:szCs w:val="22"/>
        </w:rPr>
      </w:pPr>
      <w:r w:rsidRPr="00950E50">
        <w:rPr>
          <w:rFonts w:ascii="Arial Narrow" w:hAnsi="Arial Narrow"/>
          <w:sz w:val="22"/>
          <w:szCs w:val="22"/>
        </w:rPr>
        <w:t xml:space="preserve">Submit to the </w:t>
      </w:r>
      <w:r w:rsidR="0068417A" w:rsidRPr="0068417A">
        <w:rPr>
          <w:rFonts w:ascii="Arial Narrow" w:hAnsi="Arial Narrow"/>
          <w:sz w:val="22"/>
          <w:szCs w:val="22"/>
        </w:rPr>
        <w:t xml:space="preserve">Division </w:t>
      </w:r>
      <w:r>
        <w:rPr>
          <w:rFonts w:ascii="Arial Narrow" w:hAnsi="Arial Narrow"/>
          <w:sz w:val="22"/>
          <w:szCs w:val="22"/>
        </w:rPr>
        <w:t>Biennial</w:t>
      </w:r>
      <w:r w:rsidRPr="00950E50">
        <w:rPr>
          <w:rFonts w:ascii="Arial Narrow" w:hAnsi="Arial Narrow"/>
          <w:sz w:val="22"/>
          <w:szCs w:val="22"/>
        </w:rPr>
        <w:t xml:space="preserve"> </w:t>
      </w:r>
      <w:r w:rsidRPr="00950E50">
        <w:rPr>
          <w:rFonts w:ascii="Arial Narrow" w:hAnsi="Arial Narrow"/>
          <w:b/>
          <w:sz w:val="22"/>
          <w:szCs w:val="22"/>
        </w:rPr>
        <w:t>Re-evaluation</w:t>
      </w:r>
      <w:r>
        <w:rPr>
          <w:rFonts w:ascii="Arial Narrow" w:hAnsi="Arial Narrow"/>
          <w:b/>
          <w:sz w:val="22"/>
          <w:szCs w:val="22"/>
        </w:rPr>
        <w:t>s</w:t>
      </w:r>
      <w:r w:rsidRPr="00950E50">
        <w:rPr>
          <w:rFonts w:ascii="Arial Narrow" w:hAnsi="Arial Narrow"/>
          <w:b/>
          <w:sz w:val="22"/>
          <w:szCs w:val="22"/>
        </w:rPr>
        <w:t xml:space="preserve"> of Alternative Technologies to Open Burning and Open Detonation</w:t>
      </w:r>
      <w:r w:rsidRPr="00950E50">
        <w:rPr>
          <w:rFonts w:ascii="Arial Narrow" w:hAnsi="Arial Narrow"/>
          <w:sz w:val="22"/>
          <w:szCs w:val="22"/>
        </w:rPr>
        <w:t>.</w:t>
      </w:r>
    </w:p>
    <w:p w14:paraId="4DC2CDB1" w14:textId="6B2FB436" w:rsidR="008F11ED" w:rsidRPr="00AF0B26" w:rsidRDefault="008F11ED" w:rsidP="00BA38E3">
      <w:pPr>
        <w:pStyle w:val="ListParagraph"/>
        <w:numPr>
          <w:ilvl w:val="1"/>
          <w:numId w:val="12"/>
        </w:numPr>
        <w:tabs>
          <w:tab w:val="left" w:pos="1800"/>
        </w:tabs>
        <w:contextualSpacing w:val="0"/>
        <w:rPr>
          <w:rFonts w:ascii="Arial Narrow" w:hAnsi="Arial Narrow"/>
          <w:sz w:val="22"/>
          <w:szCs w:val="22"/>
        </w:rPr>
      </w:pPr>
      <w:r w:rsidRPr="00950E50">
        <w:rPr>
          <w:rFonts w:ascii="Arial Narrow" w:hAnsi="Arial Narrow"/>
          <w:sz w:val="22"/>
          <w:szCs w:val="22"/>
        </w:rPr>
        <w:t xml:space="preserve">The Permittee shall submit a Report </w:t>
      </w:r>
      <w:r>
        <w:rPr>
          <w:rFonts w:ascii="Arial Narrow" w:hAnsi="Arial Narrow"/>
          <w:sz w:val="22"/>
          <w:szCs w:val="22"/>
        </w:rPr>
        <w:t>on</w:t>
      </w:r>
      <w:r w:rsidRPr="00950E50">
        <w:rPr>
          <w:rFonts w:ascii="Arial Narrow" w:hAnsi="Arial Narrow"/>
          <w:sz w:val="22"/>
          <w:szCs w:val="22"/>
        </w:rPr>
        <w:t xml:space="preserve"> the Re-evaluation of Alternative Technologies. </w:t>
      </w:r>
      <w:r w:rsidR="00597E2C">
        <w:rPr>
          <w:rFonts w:ascii="Arial Narrow" w:hAnsi="Arial Narrow"/>
          <w:sz w:val="22"/>
          <w:szCs w:val="22"/>
        </w:rPr>
        <w:t xml:space="preserve"> </w:t>
      </w:r>
      <w:r w:rsidRPr="00950E50">
        <w:rPr>
          <w:rFonts w:ascii="Arial Narrow" w:hAnsi="Arial Narrow"/>
          <w:sz w:val="22"/>
          <w:szCs w:val="22"/>
        </w:rPr>
        <w:t xml:space="preserve">The first Report shall be due on </w:t>
      </w:r>
      <w:r w:rsidR="00660A59" w:rsidRPr="00660A59">
        <w:rPr>
          <w:rFonts w:ascii="Arial Narrow" w:hAnsi="Arial Narrow"/>
          <w:sz w:val="22"/>
          <w:szCs w:val="22"/>
        </w:rPr>
        <w:t>October 1, 2020</w:t>
      </w:r>
      <w:r w:rsidRPr="00950E50">
        <w:rPr>
          <w:rFonts w:ascii="Arial Narrow" w:hAnsi="Arial Narrow"/>
          <w:sz w:val="22"/>
          <w:szCs w:val="22"/>
        </w:rPr>
        <w:t xml:space="preserve">. </w:t>
      </w:r>
      <w:r w:rsidR="00597E2C">
        <w:rPr>
          <w:rFonts w:ascii="Arial Narrow" w:hAnsi="Arial Narrow"/>
          <w:sz w:val="22"/>
          <w:szCs w:val="22"/>
        </w:rPr>
        <w:t xml:space="preserve"> </w:t>
      </w:r>
      <w:r w:rsidRPr="00AF0B26">
        <w:rPr>
          <w:rFonts w:ascii="Arial Narrow" w:hAnsi="Arial Narrow"/>
          <w:sz w:val="22"/>
          <w:szCs w:val="22"/>
        </w:rPr>
        <w:t xml:space="preserve">Subsequent Reports shall be due on </w:t>
      </w:r>
      <w:r w:rsidR="00660A59" w:rsidRPr="00660A59">
        <w:rPr>
          <w:rFonts w:ascii="Arial Narrow" w:hAnsi="Arial Narrow"/>
          <w:sz w:val="22"/>
          <w:szCs w:val="22"/>
        </w:rPr>
        <w:t>October 1</w:t>
      </w:r>
      <w:r w:rsidRPr="00AF0B26">
        <w:rPr>
          <w:rFonts w:ascii="Arial Narrow" w:hAnsi="Arial Narrow"/>
          <w:sz w:val="22"/>
          <w:szCs w:val="22"/>
        </w:rPr>
        <w:t xml:space="preserve"> of every second year thereafter.</w:t>
      </w:r>
    </w:p>
    <w:p w14:paraId="4559F0D1" w14:textId="77777777" w:rsidR="008F11ED" w:rsidRPr="00AF0B26" w:rsidRDefault="008F11ED" w:rsidP="00BA38E3">
      <w:pPr>
        <w:pStyle w:val="ListParagraph"/>
        <w:numPr>
          <w:ilvl w:val="1"/>
          <w:numId w:val="12"/>
        </w:numPr>
        <w:tabs>
          <w:tab w:val="left" w:pos="1800"/>
        </w:tabs>
        <w:contextualSpacing w:val="0"/>
        <w:rPr>
          <w:rFonts w:ascii="Arial Narrow" w:hAnsi="Arial Narrow"/>
          <w:sz w:val="22"/>
          <w:szCs w:val="22"/>
        </w:rPr>
      </w:pPr>
      <w:r w:rsidRPr="00AF0B26">
        <w:rPr>
          <w:rFonts w:ascii="Arial Narrow" w:hAnsi="Arial Narrow"/>
          <w:sz w:val="22"/>
          <w:szCs w:val="22"/>
        </w:rPr>
        <w:t xml:space="preserve">The Report shall include: </w:t>
      </w:r>
    </w:p>
    <w:p w14:paraId="267862E3" w14:textId="77777777" w:rsidR="008F11ED" w:rsidRPr="00AF0B26" w:rsidRDefault="008F11ED" w:rsidP="00BA38E3">
      <w:pPr>
        <w:pStyle w:val="ListParagraph"/>
        <w:numPr>
          <w:ilvl w:val="2"/>
          <w:numId w:val="12"/>
        </w:numPr>
        <w:tabs>
          <w:tab w:val="left" w:pos="1800"/>
        </w:tabs>
        <w:contextualSpacing w:val="0"/>
        <w:rPr>
          <w:rFonts w:ascii="Arial Narrow" w:hAnsi="Arial Narrow"/>
          <w:sz w:val="22"/>
          <w:szCs w:val="22"/>
        </w:rPr>
      </w:pPr>
      <w:r w:rsidRPr="00AF0B26">
        <w:rPr>
          <w:rFonts w:ascii="Arial Narrow" w:hAnsi="Arial Narrow"/>
          <w:sz w:val="22"/>
          <w:szCs w:val="22"/>
        </w:rPr>
        <w:t xml:space="preserve">A reevaluation of technologies </w:t>
      </w:r>
      <w:r>
        <w:rPr>
          <w:rFonts w:ascii="Arial Narrow" w:hAnsi="Arial Narrow"/>
          <w:sz w:val="22"/>
          <w:szCs w:val="22"/>
        </w:rPr>
        <w:t xml:space="preserve">that BGAD </w:t>
      </w:r>
      <w:r w:rsidRPr="00AF0B26">
        <w:rPr>
          <w:rFonts w:ascii="Arial Narrow" w:hAnsi="Arial Narrow"/>
          <w:sz w:val="22"/>
          <w:szCs w:val="22"/>
        </w:rPr>
        <w:t>previously rejected</w:t>
      </w:r>
    </w:p>
    <w:p w14:paraId="73765396" w14:textId="5F997788" w:rsidR="0064082B" w:rsidRPr="00CB17FE" w:rsidRDefault="008F11ED" w:rsidP="00BA38E3">
      <w:pPr>
        <w:pStyle w:val="ListParagraph"/>
        <w:numPr>
          <w:ilvl w:val="2"/>
          <w:numId w:val="12"/>
        </w:numPr>
        <w:tabs>
          <w:tab w:val="left" w:pos="1800"/>
        </w:tabs>
        <w:contextualSpacing w:val="0"/>
        <w:rPr>
          <w:rFonts w:ascii="Arial Narrow" w:hAnsi="Arial Narrow"/>
          <w:sz w:val="22"/>
          <w:szCs w:val="22"/>
        </w:rPr>
      </w:pPr>
      <w:r w:rsidRPr="00950E50">
        <w:rPr>
          <w:rFonts w:ascii="Arial Narrow" w:hAnsi="Arial Narrow"/>
          <w:sz w:val="22"/>
          <w:szCs w:val="22"/>
        </w:rPr>
        <w:t>An evaluation of new or enhanced technologies with an emphasis</w:t>
      </w:r>
      <w:r>
        <w:rPr>
          <w:rFonts w:ascii="Arial Narrow" w:hAnsi="Arial Narrow"/>
          <w:sz w:val="22"/>
          <w:szCs w:val="22"/>
        </w:rPr>
        <w:t xml:space="preserve"> on </w:t>
      </w:r>
      <w:r w:rsidR="003A21AB">
        <w:rPr>
          <w:rFonts w:ascii="Arial Narrow" w:hAnsi="Arial Narrow"/>
          <w:sz w:val="22"/>
          <w:szCs w:val="22"/>
        </w:rPr>
        <w:t xml:space="preserve">alternative </w:t>
      </w:r>
      <w:r w:rsidRPr="00950E50">
        <w:rPr>
          <w:rFonts w:ascii="Arial Narrow" w:hAnsi="Arial Narrow"/>
          <w:sz w:val="22"/>
          <w:szCs w:val="22"/>
        </w:rPr>
        <w:t xml:space="preserve">technologies </w:t>
      </w:r>
      <w:r w:rsidR="006B0D49">
        <w:rPr>
          <w:rFonts w:ascii="Arial Narrow" w:hAnsi="Arial Narrow"/>
          <w:sz w:val="22"/>
          <w:szCs w:val="22"/>
        </w:rPr>
        <w:t xml:space="preserve">that are being used, </w:t>
      </w:r>
      <w:r w:rsidR="003A21AB">
        <w:rPr>
          <w:rFonts w:ascii="Arial Narrow" w:hAnsi="Arial Narrow"/>
          <w:sz w:val="22"/>
          <w:szCs w:val="22"/>
        </w:rPr>
        <w:t xml:space="preserve">are </w:t>
      </w:r>
      <w:r w:rsidR="006B0D49" w:rsidRPr="00CB17FE">
        <w:rPr>
          <w:rFonts w:ascii="Arial Narrow" w:hAnsi="Arial Narrow"/>
          <w:sz w:val="22"/>
          <w:szCs w:val="22"/>
        </w:rPr>
        <w:t>being considered,</w:t>
      </w:r>
      <w:r w:rsidRPr="00CB17FE">
        <w:rPr>
          <w:rFonts w:ascii="Arial Narrow" w:hAnsi="Arial Narrow"/>
          <w:sz w:val="22"/>
          <w:szCs w:val="22"/>
        </w:rPr>
        <w:t xml:space="preserve"> or are scheduled to be implemented at other </w:t>
      </w:r>
      <w:r w:rsidR="00B5314F">
        <w:rPr>
          <w:rFonts w:ascii="Arial Narrow" w:hAnsi="Arial Narrow"/>
          <w:sz w:val="22"/>
          <w:szCs w:val="22"/>
        </w:rPr>
        <w:t>Department of Defense</w:t>
      </w:r>
      <w:r w:rsidRPr="00CB17FE">
        <w:rPr>
          <w:rFonts w:ascii="Arial Narrow" w:hAnsi="Arial Narrow"/>
          <w:sz w:val="22"/>
          <w:szCs w:val="22"/>
        </w:rPr>
        <w:t xml:space="preserve"> demilitarization installations, with an analysis of the feasibility of either implementing the technologies at BGAD or shipping suitable munitions to other installations for demilitarization.</w:t>
      </w:r>
      <w:r w:rsidR="00964BBB" w:rsidRPr="00CB17FE">
        <w:rPr>
          <w:rFonts w:ascii="Arial Narrow" w:hAnsi="Arial Narrow"/>
          <w:sz w:val="22"/>
          <w:szCs w:val="22"/>
        </w:rPr>
        <w:t xml:space="preserve"> </w:t>
      </w:r>
    </w:p>
    <w:p w14:paraId="1D719961" w14:textId="2218D592" w:rsidR="008F11ED" w:rsidRPr="00CB17FE" w:rsidRDefault="0064082B" w:rsidP="00BA38E3">
      <w:pPr>
        <w:pStyle w:val="ListParagraph"/>
        <w:numPr>
          <w:ilvl w:val="2"/>
          <w:numId w:val="12"/>
        </w:numPr>
        <w:tabs>
          <w:tab w:val="left" w:pos="1800"/>
        </w:tabs>
        <w:contextualSpacing w:val="0"/>
        <w:rPr>
          <w:rFonts w:ascii="Arial Narrow" w:hAnsi="Arial Narrow"/>
          <w:sz w:val="22"/>
          <w:szCs w:val="22"/>
        </w:rPr>
      </w:pPr>
      <w:r w:rsidRPr="00CB17FE">
        <w:rPr>
          <w:rFonts w:ascii="Arial Narrow" w:hAnsi="Arial Narrow"/>
          <w:sz w:val="22"/>
          <w:szCs w:val="22"/>
        </w:rPr>
        <w:t xml:space="preserve">An evaluation of </w:t>
      </w:r>
      <w:r w:rsidR="00964BBB" w:rsidRPr="00CB17FE">
        <w:rPr>
          <w:rFonts w:ascii="Arial Narrow" w:hAnsi="Arial Narrow"/>
          <w:sz w:val="22"/>
          <w:szCs w:val="22"/>
        </w:rPr>
        <w:t xml:space="preserve">all of the </w:t>
      </w:r>
      <w:r w:rsidR="00964BBB" w:rsidRPr="00FD01C8">
        <w:rPr>
          <w:rFonts w:ascii="Arial Narrow" w:hAnsi="Arial Narrow"/>
          <w:sz w:val="22"/>
          <w:szCs w:val="22"/>
        </w:rPr>
        <w:t>recommendations in the</w:t>
      </w:r>
      <w:r w:rsidRPr="00FD01C8">
        <w:rPr>
          <w:rFonts w:ascii="Arial Narrow" w:hAnsi="Arial Narrow"/>
          <w:sz w:val="22"/>
          <w:szCs w:val="22"/>
        </w:rPr>
        <w:t xml:space="preserve"> latest</w:t>
      </w:r>
      <w:r w:rsidR="00964BBB" w:rsidRPr="00FD01C8">
        <w:rPr>
          <w:rFonts w:ascii="Arial Narrow" w:hAnsi="Arial Narrow"/>
          <w:sz w:val="22"/>
          <w:szCs w:val="22"/>
        </w:rPr>
        <w:t xml:space="preserve"> National Academies of Science</w:t>
      </w:r>
      <w:r w:rsidR="00FD01C8" w:rsidRPr="00FD01C8">
        <w:rPr>
          <w:rFonts w:ascii="Arial Narrow" w:hAnsi="Arial Narrow"/>
          <w:sz w:val="22"/>
          <w:szCs w:val="22"/>
        </w:rPr>
        <w:t xml:space="preserve">, </w:t>
      </w:r>
      <w:r w:rsidR="00FD01C8" w:rsidRPr="00FD01C8">
        <w:rPr>
          <w:rFonts w:ascii="Arial Narrow" w:hAnsi="Arial Narrow"/>
          <w:bCs/>
          <w:sz w:val="22"/>
          <w:szCs w:val="22"/>
        </w:rPr>
        <w:t>Engineering, and Medicine</w:t>
      </w:r>
      <w:r w:rsidR="00964BBB" w:rsidRPr="00CB17FE">
        <w:rPr>
          <w:rFonts w:ascii="Arial Narrow" w:hAnsi="Arial Narrow"/>
          <w:sz w:val="22"/>
          <w:szCs w:val="22"/>
        </w:rPr>
        <w:t xml:space="preserve"> report on Alternative Technologies</w:t>
      </w:r>
    </w:p>
    <w:p w14:paraId="2A15E9B1" w14:textId="77777777" w:rsidR="008F11ED" w:rsidRPr="00CB17FE" w:rsidRDefault="00506107" w:rsidP="00BA38E3">
      <w:pPr>
        <w:pStyle w:val="ListParagraph"/>
        <w:numPr>
          <w:ilvl w:val="2"/>
          <w:numId w:val="12"/>
        </w:numPr>
        <w:tabs>
          <w:tab w:val="left" w:pos="1800"/>
        </w:tabs>
        <w:contextualSpacing w:val="0"/>
        <w:rPr>
          <w:rFonts w:ascii="Arial Narrow" w:hAnsi="Arial Narrow"/>
          <w:sz w:val="22"/>
          <w:szCs w:val="22"/>
        </w:rPr>
      </w:pPr>
      <w:r w:rsidRPr="00CB17FE">
        <w:rPr>
          <w:rFonts w:ascii="Arial Narrow" w:hAnsi="Arial Narrow"/>
          <w:sz w:val="22"/>
          <w:szCs w:val="22"/>
        </w:rPr>
        <w:t xml:space="preserve">A proposed </w:t>
      </w:r>
      <w:r w:rsidR="00F74CA0" w:rsidRPr="00CB17FE">
        <w:rPr>
          <w:rFonts w:ascii="Arial Narrow" w:hAnsi="Arial Narrow"/>
          <w:sz w:val="22"/>
          <w:szCs w:val="22"/>
        </w:rPr>
        <w:t>i</w:t>
      </w:r>
      <w:r w:rsidR="00F030A7" w:rsidRPr="00CB17FE">
        <w:rPr>
          <w:rFonts w:ascii="Arial Narrow" w:hAnsi="Arial Narrow"/>
          <w:sz w:val="22"/>
          <w:szCs w:val="22"/>
        </w:rPr>
        <w:t xml:space="preserve">mplementation </w:t>
      </w:r>
      <w:r w:rsidR="00F74CA0" w:rsidRPr="00CB17FE">
        <w:rPr>
          <w:rFonts w:ascii="Arial Narrow" w:hAnsi="Arial Narrow"/>
          <w:sz w:val="22"/>
          <w:szCs w:val="22"/>
        </w:rPr>
        <w:t>s</w:t>
      </w:r>
      <w:r w:rsidR="00F030A7" w:rsidRPr="00CB17FE">
        <w:rPr>
          <w:rFonts w:ascii="Arial Narrow" w:hAnsi="Arial Narrow"/>
          <w:sz w:val="22"/>
          <w:szCs w:val="22"/>
        </w:rPr>
        <w:t>chedule for selected technologies.</w:t>
      </w:r>
    </w:p>
    <w:p w14:paraId="25B301C5" w14:textId="77777777" w:rsidR="008F11ED" w:rsidRPr="00950E50" w:rsidRDefault="008F11ED" w:rsidP="00BA38E3">
      <w:pPr>
        <w:pStyle w:val="ListParagraph"/>
        <w:tabs>
          <w:tab w:val="left" w:pos="1800"/>
        </w:tabs>
        <w:contextualSpacing w:val="0"/>
        <w:rPr>
          <w:rFonts w:ascii="Arial Narrow" w:hAnsi="Arial Narrow"/>
          <w:sz w:val="22"/>
          <w:szCs w:val="22"/>
        </w:rPr>
      </w:pPr>
    </w:p>
    <w:p w14:paraId="5F57AD91" w14:textId="77777777" w:rsidR="00454FC0" w:rsidRPr="007C2C57" w:rsidRDefault="007C2C57" w:rsidP="00BA38E3">
      <w:pPr>
        <w:pStyle w:val="ListParagraph"/>
        <w:numPr>
          <w:ilvl w:val="0"/>
          <w:numId w:val="12"/>
        </w:numPr>
        <w:tabs>
          <w:tab w:val="left" w:pos="1800"/>
        </w:tabs>
        <w:contextualSpacing w:val="0"/>
        <w:rPr>
          <w:rFonts w:ascii="Arial Narrow" w:hAnsi="Arial Narrow"/>
          <w:sz w:val="22"/>
          <w:szCs w:val="22"/>
        </w:rPr>
      </w:pPr>
      <w:r w:rsidRPr="007C2C57">
        <w:rPr>
          <w:rFonts w:ascii="Arial Narrow" w:hAnsi="Arial Narrow"/>
          <w:sz w:val="22"/>
          <w:szCs w:val="22"/>
        </w:rPr>
        <w:t xml:space="preserve">Submit to the </w:t>
      </w:r>
      <w:r w:rsidR="0068417A" w:rsidRPr="0068417A">
        <w:rPr>
          <w:rFonts w:ascii="Arial Narrow" w:hAnsi="Arial Narrow"/>
          <w:sz w:val="22"/>
          <w:szCs w:val="22"/>
        </w:rPr>
        <w:t xml:space="preserve">Division </w:t>
      </w:r>
      <w:r w:rsidRPr="007C2C57">
        <w:rPr>
          <w:rFonts w:ascii="Arial Narrow" w:hAnsi="Arial Narrow"/>
          <w:sz w:val="22"/>
          <w:szCs w:val="22"/>
        </w:rPr>
        <w:t xml:space="preserve">a </w:t>
      </w:r>
      <w:r w:rsidRPr="007C2C57">
        <w:rPr>
          <w:rFonts w:ascii="Arial Narrow" w:hAnsi="Arial Narrow"/>
          <w:b/>
          <w:sz w:val="22"/>
          <w:szCs w:val="22"/>
        </w:rPr>
        <w:t>Groundwater Monitoring Plan for the OB Unit</w:t>
      </w:r>
      <w:r w:rsidR="00D17863">
        <w:rPr>
          <w:rFonts w:ascii="Arial Narrow" w:hAnsi="Arial Narrow"/>
          <w:sz w:val="22"/>
          <w:szCs w:val="22"/>
        </w:rPr>
        <w:t>.</w:t>
      </w:r>
    </w:p>
    <w:p w14:paraId="41AA8D0F" w14:textId="20216E2F" w:rsidR="007C2C57" w:rsidRPr="00950E50" w:rsidRDefault="00D17863" w:rsidP="00BA38E3">
      <w:pPr>
        <w:pStyle w:val="ListParagraph"/>
        <w:numPr>
          <w:ilvl w:val="1"/>
          <w:numId w:val="12"/>
        </w:numPr>
        <w:tabs>
          <w:tab w:val="left" w:pos="1800"/>
        </w:tabs>
        <w:contextualSpacing w:val="0"/>
        <w:rPr>
          <w:rFonts w:ascii="Arial Narrow" w:hAnsi="Arial Narrow"/>
          <w:sz w:val="22"/>
          <w:szCs w:val="22"/>
        </w:rPr>
      </w:pPr>
      <w:r>
        <w:rPr>
          <w:rFonts w:ascii="Arial Narrow" w:hAnsi="Arial Narrow"/>
          <w:sz w:val="22"/>
          <w:szCs w:val="22"/>
        </w:rPr>
        <w:t xml:space="preserve">The Permittee shall submit the Plan </w:t>
      </w:r>
      <w:r w:rsidR="00950E50" w:rsidRPr="00950E50">
        <w:rPr>
          <w:rFonts w:ascii="Arial Narrow" w:hAnsi="Arial Narrow"/>
          <w:sz w:val="22"/>
          <w:szCs w:val="22"/>
        </w:rPr>
        <w:t xml:space="preserve">by </w:t>
      </w:r>
      <w:r w:rsidR="00660A59" w:rsidRPr="00660A59">
        <w:rPr>
          <w:rFonts w:ascii="Arial Narrow" w:hAnsi="Arial Narrow"/>
          <w:sz w:val="22"/>
          <w:szCs w:val="22"/>
        </w:rPr>
        <w:t>October 1, 2019</w:t>
      </w:r>
      <w:r w:rsidR="007C2C57" w:rsidRPr="00950E50">
        <w:rPr>
          <w:rFonts w:ascii="Arial Narrow" w:hAnsi="Arial Narrow"/>
          <w:sz w:val="22"/>
          <w:szCs w:val="22"/>
        </w:rPr>
        <w:t>.</w:t>
      </w:r>
    </w:p>
    <w:p w14:paraId="46F25C2E" w14:textId="77777777" w:rsidR="00D17863" w:rsidRPr="00D17863" w:rsidRDefault="00D17863" w:rsidP="00BA38E3">
      <w:pPr>
        <w:pStyle w:val="ListParagraph"/>
        <w:numPr>
          <w:ilvl w:val="1"/>
          <w:numId w:val="12"/>
        </w:numPr>
        <w:tabs>
          <w:tab w:val="left" w:pos="1800"/>
        </w:tabs>
        <w:contextualSpacing w:val="0"/>
        <w:rPr>
          <w:rFonts w:ascii="Arial Narrow" w:hAnsi="Arial Narrow"/>
          <w:sz w:val="22"/>
          <w:szCs w:val="22"/>
        </w:rPr>
      </w:pPr>
      <w:r w:rsidRPr="00950E50">
        <w:rPr>
          <w:rFonts w:ascii="Arial Narrow" w:hAnsi="Arial Narrow"/>
          <w:sz w:val="22"/>
          <w:szCs w:val="22"/>
        </w:rPr>
        <w:t xml:space="preserve">The Plan shall include installation and periodic </w:t>
      </w:r>
      <w:r w:rsidRPr="00D17863">
        <w:rPr>
          <w:rFonts w:ascii="Arial Narrow" w:hAnsi="Arial Narrow"/>
          <w:sz w:val="22"/>
          <w:szCs w:val="22"/>
        </w:rPr>
        <w:t>sampling of groundwater monitoring wells that are capable of determining whether OB activities result in significant impacts upon groundwater.</w:t>
      </w:r>
    </w:p>
    <w:p w14:paraId="5AC7217B" w14:textId="77777777" w:rsidR="00E87B33" w:rsidRDefault="00E87B33" w:rsidP="00BA38E3">
      <w:pPr>
        <w:pStyle w:val="ListParagraph"/>
        <w:numPr>
          <w:ilvl w:val="1"/>
          <w:numId w:val="12"/>
        </w:numPr>
        <w:tabs>
          <w:tab w:val="left" w:pos="1800"/>
        </w:tabs>
        <w:contextualSpacing w:val="0"/>
        <w:rPr>
          <w:rFonts w:ascii="Arial Narrow" w:hAnsi="Arial Narrow"/>
          <w:sz w:val="22"/>
          <w:szCs w:val="22"/>
        </w:rPr>
      </w:pPr>
      <w:r>
        <w:rPr>
          <w:rFonts w:ascii="Arial Narrow" w:hAnsi="Arial Narrow"/>
          <w:sz w:val="22"/>
          <w:szCs w:val="22"/>
        </w:rPr>
        <w:t xml:space="preserve">The Permittee shall respond to any comments from the Division within 90 days. </w:t>
      </w:r>
    </w:p>
    <w:p w14:paraId="245C648C" w14:textId="77777777" w:rsidR="00D17863" w:rsidRDefault="00D17863" w:rsidP="00BA38E3">
      <w:pPr>
        <w:pStyle w:val="ListParagraph"/>
        <w:numPr>
          <w:ilvl w:val="1"/>
          <w:numId w:val="12"/>
        </w:numPr>
        <w:tabs>
          <w:tab w:val="left" w:pos="1800"/>
        </w:tabs>
        <w:contextualSpacing w:val="0"/>
        <w:rPr>
          <w:rFonts w:ascii="Arial Narrow" w:hAnsi="Arial Narrow"/>
          <w:sz w:val="22"/>
          <w:szCs w:val="22"/>
        </w:rPr>
      </w:pPr>
      <w:r w:rsidRPr="00D17863">
        <w:rPr>
          <w:rFonts w:ascii="Arial Narrow" w:hAnsi="Arial Narrow"/>
          <w:sz w:val="22"/>
          <w:szCs w:val="22"/>
        </w:rPr>
        <w:t>The Permittee shall implement the Plan no later than 180 da</w:t>
      </w:r>
      <w:r>
        <w:rPr>
          <w:rFonts w:ascii="Arial Narrow" w:hAnsi="Arial Narrow"/>
          <w:sz w:val="22"/>
          <w:szCs w:val="22"/>
        </w:rPr>
        <w:t>ys after the Division approves the Plan.</w:t>
      </w:r>
    </w:p>
    <w:p w14:paraId="078A01D0" w14:textId="77777777" w:rsidR="00D17863" w:rsidRDefault="00D17863" w:rsidP="00BA38E3">
      <w:pPr>
        <w:pStyle w:val="ListParagraph"/>
        <w:numPr>
          <w:ilvl w:val="1"/>
          <w:numId w:val="12"/>
        </w:numPr>
        <w:tabs>
          <w:tab w:val="left" w:pos="1800"/>
        </w:tabs>
        <w:contextualSpacing w:val="0"/>
        <w:rPr>
          <w:rFonts w:ascii="Arial Narrow" w:hAnsi="Arial Narrow"/>
          <w:sz w:val="22"/>
          <w:szCs w:val="22"/>
        </w:rPr>
      </w:pPr>
      <w:r w:rsidRPr="00D17863">
        <w:rPr>
          <w:rFonts w:ascii="Arial Narrow" w:hAnsi="Arial Narrow"/>
          <w:sz w:val="22"/>
          <w:szCs w:val="22"/>
        </w:rPr>
        <w:t>Any required reports shall be submitted in accordance with the approved implementation schedule</w:t>
      </w:r>
      <w:r>
        <w:rPr>
          <w:rFonts w:ascii="Arial Narrow" w:hAnsi="Arial Narrow"/>
          <w:sz w:val="22"/>
          <w:szCs w:val="22"/>
        </w:rPr>
        <w:t>.</w:t>
      </w:r>
    </w:p>
    <w:p w14:paraId="54744FD2" w14:textId="77777777" w:rsidR="0048119F" w:rsidRDefault="0048119F" w:rsidP="00BA38E3">
      <w:pPr>
        <w:pStyle w:val="ListParagraph"/>
        <w:tabs>
          <w:tab w:val="left" w:pos="1800"/>
        </w:tabs>
        <w:ind w:left="1440"/>
        <w:contextualSpacing w:val="0"/>
        <w:rPr>
          <w:rFonts w:ascii="Arial Narrow" w:hAnsi="Arial Narrow"/>
          <w:sz w:val="22"/>
          <w:szCs w:val="22"/>
        </w:rPr>
      </w:pPr>
    </w:p>
    <w:p w14:paraId="0D26FB2B" w14:textId="77777777" w:rsidR="009B64CA" w:rsidRPr="00E87B33" w:rsidRDefault="009B64CA" w:rsidP="00BA38E3">
      <w:pPr>
        <w:pStyle w:val="ListParagraph"/>
        <w:numPr>
          <w:ilvl w:val="0"/>
          <w:numId w:val="12"/>
        </w:numPr>
        <w:tabs>
          <w:tab w:val="left" w:pos="1800"/>
        </w:tabs>
        <w:contextualSpacing w:val="0"/>
        <w:rPr>
          <w:rFonts w:ascii="Arial Narrow" w:hAnsi="Arial Narrow"/>
          <w:sz w:val="22"/>
          <w:szCs w:val="22"/>
        </w:rPr>
      </w:pPr>
      <w:r w:rsidRPr="00E87B33">
        <w:rPr>
          <w:rFonts w:ascii="Arial Narrow" w:hAnsi="Arial Narrow"/>
          <w:sz w:val="22"/>
          <w:szCs w:val="22"/>
        </w:rPr>
        <w:t xml:space="preserve">Submit to the </w:t>
      </w:r>
      <w:r w:rsidR="0068417A" w:rsidRPr="0068417A">
        <w:rPr>
          <w:rFonts w:ascii="Arial Narrow" w:hAnsi="Arial Narrow"/>
          <w:sz w:val="22"/>
          <w:szCs w:val="22"/>
        </w:rPr>
        <w:t xml:space="preserve">Division </w:t>
      </w:r>
      <w:r w:rsidR="00B71EA7">
        <w:rPr>
          <w:rFonts w:ascii="Arial Narrow" w:hAnsi="Arial Narrow"/>
          <w:b/>
          <w:sz w:val="22"/>
          <w:szCs w:val="22"/>
        </w:rPr>
        <w:t>R</w:t>
      </w:r>
      <w:r w:rsidR="00B71EA7" w:rsidRPr="00B71EA7">
        <w:rPr>
          <w:rFonts w:ascii="Arial Narrow" w:hAnsi="Arial Narrow"/>
          <w:b/>
          <w:sz w:val="22"/>
          <w:szCs w:val="22"/>
        </w:rPr>
        <w:t xml:space="preserve">evisions </w:t>
      </w:r>
      <w:r w:rsidR="00E24A93" w:rsidRPr="00B71EA7">
        <w:rPr>
          <w:rFonts w:ascii="Arial Narrow" w:hAnsi="Arial Narrow"/>
          <w:b/>
          <w:sz w:val="22"/>
          <w:szCs w:val="22"/>
        </w:rPr>
        <w:t>to the</w:t>
      </w:r>
      <w:r w:rsidRPr="00E87B33">
        <w:rPr>
          <w:rFonts w:ascii="Arial Narrow" w:hAnsi="Arial Narrow"/>
          <w:sz w:val="22"/>
          <w:szCs w:val="22"/>
        </w:rPr>
        <w:t xml:space="preserve"> </w:t>
      </w:r>
      <w:r w:rsidRPr="00E87B33">
        <w:rPr>
          <w:rFonts w:ascii="Arial Narrow" w:hAnsi="Arial Narrow"/>
          <w:b/>
          <w:sz w:val="22"/>
          <w:szCs w:val="22"/>
        </w:rPr>
        <w:t>Groundwater Monitoring Plan for the OD Unit</w:t>
      </w:r>
      <w:r w:rsidRPr="00E87B33">
        <w:rPr>
          <w:rFonts w:ascii="Arial Narrow" w:hAnsi="Arial Narrow"/>
          <w:sz w:val="22"/>
          <w:szCs w:val="22"/>
        </w:rPr>
        <w:t>.</w:t>
      </w:r>
    </w:p>
    <w:p w14:paraId="2B7E45DD" w14:textId="5E2A6686" w:rsidR="009B64CA" w:rsidRPr="00E87B33" w:rsidRDefault="009B64CA" w:rsidP="00BA38E3">
      <w:pPr>
        <w:pStyle w:val="ListParagraph"/>
        <w:numPr>
          <w:ilvl w:val="1"/>
          <w:numId w:val="12"/>
        </w:numPr>
        <w:tabs>
          <w:tab w:val="left" w:pos="1800"/>
        </w:tabs>
        <w:contextualSpacing w:val="0"/>
        <w:rPr>
          <w:rFonts w:ascii="Arial Narrow" w:hAnsi="Arial Narrow"/>
          <w:sz w:val="22"/>
          <w:szCs w:val="22"/>
        </w:rPr>
      </w:pPr>
      <w:r w:rsidRPr="00E87B33">
        <w:rPr>
          <w:rFonts w:ascii="Arial Narrow" w:hAnsi="Arial Narrow"/>
          <w:sz w:val="22"/>
          <w:szCs w:val="22"/>
        </w:rPr>
        <w:t xml:space="preserve">The Permittee shall submit the </w:t>
      </w:r>
      <w:r w:rsidR="00E24A93" w:rsidRPr="00E87B33">
        <w:rPr>
          <w:rFonts w:ascii="Arial Narrow" w:hAnsi="Arial Narrow"/>
          <w:sz w:val="22"/>
          <w:szCs w:val="22"/>
        </w:rPr>
        <w:t>revisions</w:t>
      </w:r>
      <w:r w:rsidRPr="00E87B33">
        <w:rPr>
          <w:rFonts w:ascii="Arial Narrow" w:hAnsi="Arial Narrow"/>
          <w:sz w:val="22"/>
          <w:szCs w:val="22"/>
        </w:rPr>
        <w:t xml:space="preserve"> </w:t>
      </w:r>
      <w:r w:rsidR="00C023A4">
        <w:rPr>
          <w:rFonts w:ascii="Arial Narrow" w:hAnsi="Arial Narrow"/>
          <w:sz w:val="22"/>
          <w:szCs w:val="22"/>
        </w:rPr>
        <w:t xml:space="preserve">by </w:t>
      </w:r>
      <w:r w:rsidR="00660A59" w:rsidRPr="00660A59">
        <w:rPr>
          <w:rFonts w:ascii="Arial Narrow" w:hAnsi="Arial Narrow"/>
          <w:sz w:val="22"/>
          <w:szCs w:val="22"/>
        </w:rPr>
        <w:t>April 1, 2019</w:t>
      </w:r>
      <w:r w:rsidR="003F097F" w:rsidRPr="003F097F">
        <w:rPr>
          <w:rFonts w:ascii="Arial Narrow" w:hAnsi="Arial Narrow"/>
          <w:sz w:val="22"/>
          <w:szCs w:val="22"/>
        </w:rPr>
        <w:t>.</w:t>
      </w:r>
    </w:p>
    <w:p w14:paraId="264AED54" w14:textId="77777777" w:rsidR="009B64CA" w:rsidRPr="00E87B33" w:rsidRDefault="009B64CA" w:rsidP="00BA38E3">
      <w:pPr>
        <w:pStyle w:val="ListParagraph"/>
        <w:numPr>
          <w:ilvl w:val="1"/>
          <w:numId w:val="12"/>
        </w:numPr>
        <w:tabs>
          <w:tab w:val="left" w:pos="1800"/>
        </w:tabs>
        <w:contextualSpacing w:val="0"/>
        <w:rPr>
          <w:rFonts w:ascii="Arial Narrow" w:hAnsi="Arial Narrow"/>
          <w:sz w:val="22"/>
          <w:szCs w:val="22"/>
        </w:rPr>
      </w:pPr>
      <w:r w:rsidRPr="00E87B33">
        <w:rPr>
          <w:rFonts w:ascii="Arial Narrow" w:hAnsi="Arial Narrow"/>
          <w:sz w:val="22"/>
          <w:szCs w:val="22"/>
        </w:rPr>
        <w:t>The Plan shall include the following:</w:t>
      </w:r>
    </w:p>
    <w:p w14:paraId="237F7247" w14:textId="77777777" w:rsidR="009B64CA" w:rsidRPr="00E87B33" w:rsidRDefault="006818F2" w:rsidP="00BA38E3">
      <w:pPr>
        <w:pStyle w:val="ListParagraph"/>
        <w:numPr>
          <w:ilvl w:val="2"/>
          <w:numId w:val="12"/>
        </w:numPr>
        <w:tabs>
          <w:tab w:val="left" w:pos="1800"/>
        </w:tabs>
        <w:contextualSpacing w:val="0"/>
        <w:rPr>
          <w:rFonts w:ascii="Arial Narrow" w:hAnsi="Arial Narrow"/>
          <w:sz w:val="22"/>
          <w:szCs w:val="22"/>
        </w:rPr>
      </w:pPr>
      <w:r w:rsidRPr="00E87B33">
        <w:rPr>
          <w:rFonts w:ascii="Arial Narrow" w:hAnsi="Arial Narrow"/>
          <w:sz w:val="22"/>
          <w:szCs w:val="22"/>
        </w:rPr>
        <w:t xml:space="preserve">Installation of a background well or acceptable alternative </w:t>
      </w:r>
    </w:p>
    <w:p w14:paraId="6B4FE18F" w14:textId="77777777" w:rsidR="006818F2" w:rsidRDefault="006818F2" w:rsidP="00BA38E3">
      <w:pPr>
        <w:pStyle w:val="ListParagraph"/>
        <w:numPr>
          <w:ilvl w:val="2"/>
          <w:numId w:val="12"/>
        </w:numPr>
        <w:tabs>
          <w:tab w:val="left" w:pos="1800"/>
        </w:tabs>
        <w:contextualSpacing w:val="0"/>
        <w:rPr>
          <w:rFonts w:ascii="Arial Narrow" w:hAnsi="Arial Narrow"/>
          <w:sz w:val="22"/>
          <w:szCs w:val="22"/>
        </w:rPr>
      </w:pPr>
      <w:r w:rsidRPr="00E87B33">
        <w:rPr>
          <w:rFonts w:ascii="Arial Narrow" w:hAnsi="Arial Narrow"/>
          <w:sz w:val="22"/>
          <w:szCs w:val="22"/>
        </w:rPr>
        <w:t>Proposal for a statistical method that include</w:t>
      </w:r>
      <w:r w:rsidR="00460C22" w:rsidRPr="00E87B33">
        <w:rPr>
          <w:rFonts w:ascii="Arial Narrow" w:hAnsi="Arial Narrow"/>
          <w:sz w:val="22"/>
          <w:szCs w:val="22"/>
        </w:rPr>
        <w:t>s</w:t>
      </w:r>
      <w:r w:rsidRPr="00E87B33">
        <w:rPr>
          <w:rFonts w:ascii="Arial Narrow" w:hAnsi="Arial Narrow"/>
          <w:sz w:val="22"/>
          <w:szCs w:val="22"/>
        </w:rPr>
        <w:t xml:space="preserve"> use of the background data</w:t>
      </w:r>
    </w:p>
    <w:p w14:paraId="728D2DFF" w14:textId="77777777" w:rsidR="002C6B91" w:rsidRPr="00E87B33" w:rsidRDefault="006D2346" w:rsidP="00BA38E3">
      <w:pPr>
        <w:pStyle w:val="ListParagraph"/>
        <w:numPr>
          <w:ilvl w:val="2"/>
          <w:numId w:val="12"/>
        </w:numPr>
        <w:tabs>
          <w:tab w:val="left" w:pos="1800"/>
        </w:tabs>
        <w:contextualSpacing w:val="0"/>
        <w:rPr>
          <w:rFonts w:ascii="Arial Narrow" w:hAnsi="Arial Narrow"/>
          <w:sz w:val="22"/>
          <w:szCs w:val="22"/>
        </w:rPr>
      </w:pPr>
      <w:r>
        <w:rPr>
          <w:rFonts w:ascii="Arial Narrow" w:hAnsi="Arial Narrow"/>
          <w:sz w:val="22"/>
          <w:szCs w:val="22"/>
        </w:rPr>
        <w:t>An i</w:t>
      </w:r>
      <w:r w:rsidR="002C6B91">
        <w:rPr>
          <w:rFonts w:ascii="Arial Narrow" w:hAnsi="Arial Narrow"/>
          <w:sz w:val="22"/>
          <w:szCs w:val="22"/>
        </w:rPr>
        <w:t>mplementation schedule</w:t>
      </w:r>
    </w:p>
    <w:p w14:paraId="2D2A8400" w14:textId="77777777" w:rsidR="00E87B33" w:rsidRPr="00F74CA0" w:rsidRDefault="00E87B33" w:rsidP="00BA38E3">
      <w:pPr>
        <w:pStyle w:val="ListParagraph"/>
        <w:numPr>
          <w:ilvl w:val="1"/>
          <w:numId w:val="12"/>
        </w:numPr>
        <w:tabs>
          <w:tab w:val="left" w:pos="1800"/>
        </w:tabs>
        <w:contextualSpacing w:val="0"/>
        <w:rPr>
          <w:rFonts w:ascii="Arial Narrow" w:hAnsi="Arial Narrow"/>
          <w:sz w:val="22"/>
          <w:szCs w:val="22"/>
        </w:rPr>
      </w:pPr>
      <w:r w:rsidRPr="00F74CA0">
        <w:rPr>
          <w:rFonts w:ascii="Arial Narrow" w:hAnsi="Arial Narrow"/>
          <w:sz w:val="22"/>
          <w:szCs w:val="22"/>
        </w:rPr>
        <w:t xml:space="preserve">The Permittee shall respond to any comments from the Division within 90 days. </w:t>
      </w:r>
    </w:p>
    <w:p w14:paraId="5316D149" w14:textId="77777777" w:rsidR="004A69BB" w:rsidRPr="004A69BB" w:rsidRDefault="009B64CA" w:rsidP="00BA38E3">
      <w:pPr>
        <w:pStyle w:val="ListParagraph"/>
        <w:numPr>
          <w:ilvl w:val="1"/>
          <w:numId w:val="12"/>
        </w:numPr>
        <w:tabs>
          <w:tab w:val="left" w:pos="1800"/>
        </w:tabs>
        <w:contextualSpacing w:val="0"/>
        <w:rPr>
          <w:rFonts w:ascii="Arial Narrow" w:hAnsi="Arial Narrow"/>
          <w:sz w:val="22"/>
          <w:szCs w:val="22"/>
        </w:rPr>
      </w:pPr>
      <w:r w:rsidRPr="004A69BB">
        <w:rPr>
          <w:rFonts w:ascii="Arial Narrow" w:hAnsi="Arial Narrow"/>
          <w:sz w:val="22"/>
          <w:szCs w:val="22"/>
        </w:rPr>
        <w:t>The Permittee shall implement the Plan no later than 180 days after the Division approves the Plan.</w:t>
      </w:r>
    </w:p>
    <w:p w14:paraId="2D67BCD4" w14:textId="77777777" w:rsidR="009B64CA" w:rsidRPr="004A69BB" w:rsidRDefault="00EB7303" w:rsidP="00BA38E3">
      <w:pPr>
        <w:pStyle w:val="ListParagraph"/>
        <w:numPr>
          <w:ilvl w:val="1"/>
          <w:numId w:val="12"/>
        </w:numPr>
        <w:tabs>
          <w:tab w:val="left" w:pos="1800"/>
        </w:tabs>
        <w:contextualSpacing w:val="0"/>
        <w:rPr>
          <w:rFonts w:ascii="Arial Narrow" w:hAnsi="Arial Narrow"/>
          <w:color w:val="FF0000"/>
          <w:sz w:val="22"/>
          <w:szCs w:val="22"/>
        </w:rPr>
      </w:pPr>
      <w:r w:rsidRPr="00EB7303">
        <w:rPr>
          <w:rFonts w:ascii="Arial Narrow" w:hAnsi="Arial Narrow"/>
          <w:sz w:val="22"/>
          <w:szCs w:val="22"/>
        </w:rPr>
        <w:t>Any required reports shall be submitted in accordance with the implementation schedule.</w:t>
      </w:r>
    </w:p>
    <w:p w14:paraId="7FC3ECA6" w14:textId="77777777" w:rsidR="009B64CA" w:rsidRDefault="009B64CA" w:rsidP="00BA38E3">
      <w:pPr>
        <w:pStyle w:val="ListParagraph"/>
        <w:tabs>
          <w:tab w:val="left" w:pos="1800"/>
        </w:tabs>
        <w:ind w:left="1440"/>
        <w:contextualSpacing w:val="0"/>
        <w:rPr>
          <w:rFonts w:ascii="Arial Narrow" w:hAnsi="Arial Narrow"/>
          <w:sz w:val="22"/>
          <w:szCs w:val="22"/>
        </w:rPr>
      </w:pPr>
    </w:p>
    <w:p w14:paraId="1A5AA221" w14:textId="77777777" w:rsidR="00D17863" w:rsidRPr="007C2C57" w:rsidRDefault="00D17863" w:rsidP="00BA38E3">
      <w:pPr>
        <w:pStyle w:val="ListParagraph"/>
        <w:numPr>
          <w:ilvl w:val="0"/>
          <w:numId w:val="12"/>
        </w:numPr>
        <w:tabs>
          <w:tab w:val="left" w:pos="1800"/>
        </w:tabs>
        <w:contextualSpacing w:val="0"/>
        <w:rPr>
          <w:rFonts w:ascii="Arial Narrow" w:hAnsi="Arial Narrow"/>
          <w:sz w:val="22"/>
          <w:szCs w:val="22"/>
        </w:rPr>
      </w:pPr>
      <w:r w:rsidRPr="007C2C57">
        <w:rPr>
          <w:rFonts w:ascii="Arial Narrow" w:hAnsi="Arial Narrow"/>
          <w:sz w:val="22"/>
          <w:szCs w:val="22"/>
        </w:rPr>
        <w:t xml:space="preserve">Submit to the </w:t>
      </w:r>
      <w:r w:rsidR="0068417A" w:rsidRPr="0068417A">
        <w:rPr>
          <w:rFonts w:ascii="Arial Narrow" w:hAnsi="Arial Narrow"/>
          <w:sz w:val="22"/>
          <w:szCs w:val="22"/>
        </w:rPr>
        <w:t xml:space="preserve">Division </w:t>
      </w:r>
      <w:r w:rsidRPr="007C2C57">
        <w:rPr>
          <w:rFonts w:ascii="Arial Narrow" w:hAnsi="Arial Narrow"/>
          <w:sz w:val="22"/>
          <w:szCs w:val="22"/>
        </w:rPr>
        <w:t xml:space="preserve">a </w:t>
      </w:r>
      <w:r>
        <w:rPr>
          <w:rFonts w:ascii="Arial Narrow" w:hAnsi="Arial Narrow"/>
          <w:b/>
          <w:sz w:val="22"/>
          <w:szCs w:val="22"/>
        </w:rPr>
        <w:t>Sediment Control</w:t>
      </w:r>
      <w:r w:rsidRPr="007C2C57">
        <w:rPr>
          <w:rFonts w:ascii="Arial Narrow" w:hAnsi="Arial Narrow"/>
          <w:b/>
          <w:sz w:val="22"/>
          <w:szCs w:val="22"/>
        </w:rPr>
        <w:t xml:space="preserve"> Plan for the O</w:t>
      </w:r>
      <w:r>
        <w:rPr>
          <w:rFonts w:ascii="Arial Narrow" w:hAnsi="Arial Narrow"/>
          <w:b/>
          <w:sz w:val="22"/>
          <w:szCs w:val="22"/>
        </w:rPr>
        <w:t>D</w:t>
      </w:r>
      <w:r w:rsidRPr="007C2C57">
        <w:rPr>
          <w:rFonts w:ascii="Arial Narrow" w:hAnsi="Arial Narrow"/>
          <w:b/>
          <w:sz w:val="22"/>
          <w:szCs w:val="22"/>
        </w:rPr>
        <w:t xml:space="preserve"> Unit</w:t>
      </w:r>
      <w:r>
        <w:rPr>
          <w:rFonts w:ascii="Arial Narrow" w:hAnsi="Arial Narrow"/>
          <w:sz w:val="22"/>
          <w:szCs w:val="22"/>
        </w:rPr>
        <w:t>.</w:t>
      </w:r>
    </w:p>
    <w:p w14:paraId="220A8F5A" w14:textId="34AF1631" w:rsidR="0048119F" w:rsidRPr="00D17863" w:rsidRDefault="0048119F" w:rsidP="00BA38E3">
      <w:pPr>
        <w:pStyle w:val="ListParagraph"/>
        <w:numPr>
          <w:ilvl w:val="1"/>
          <w:numId w:val="12"/>
        </w:numPr>
        <w:tabs>
          <w:tab w:val="left" w:pos="1800"/>
        </w:tabs>
        <w:contextualSpacing w:val="0"/>
        <w:rPr>
          <w:rFonts w:ascii="Arial Narrow" w:hAnsi="Arial Narrow"/>
          <w:sz w:val="22"/>
          <w:szCs w:val="22"/>
        </w:rPr>
      </w:pPr>
      <w:r>
        <w:rPr>
          <w:rFonts w:ascii="Arial Narrow" w:hAnsi="Arial Narrow"/>
          <w:sz w:val="22"/>
          <w:szCs w:val="22"/>
        </w:rPr>
        <w:t xml:space="preserve">The Permittee shall submit the Plan </w:t>
      </w:r>
      <w:r w:rsidR="00622B2B">
        <w:rPr>
          <w:rFonts w:ascii="Arial Narrow" w:hAnsi="Arial Narrow"/>
          <w:sz w:val="22"/>
          <w:szCs w:val="22"/>
        </w:rPr>
        <w:t xml:space="preserve">by </w:t>
      </w:r>
      <w:r w:rsidR="00660A59" w:rsidRPr="00660A59">
        <w:rPr>
          <w:rFonts w:ascii="Arial Narrow" w:hAnsi="Arial Narrow"/>
          <w:sz w:val="22"/>
          <w:szCs w:val="22"/>
        </w:rPr>
        <w:t>February 1, 2020</w:t>
      </w:r>
      <w:r w:rsidRPr="00D17863">
        <w:rPr>
          <w:rFonts w:ascii="Arial Narrow" w:hAnsi="Arial Narrow"/>
          <w:sz w:val="22"/>
          <w:szCs w:val="22"/>
        </w:rPr>
        <w:t>.</w:t>
      </w:r>
    </w:p>
    <w:p w14:paraId="0A2A2E7D" w14:textId="77777777" w:rsidR="0048119F" w:rsidRPr="00D17863" w:rsidRDefault="0048119F" w:rsidP="00BA38E3">
      <w:pPr>
        <w:pStyle w:val="ListParagraph"/>
        <w:numPr>
          <w:ilvl w:val="1"/>
          <w:numId w:val="12"/>
        </w:numPr>
        <w:tabs>
          <w:tab w:val="left" w:pos="1800"/>
        </w:tabs>
        <w:contextualSpacing w:val="0"/>
        <w:rPr>
          <w:rFonts w:ascii="Arial Narrow" w:hAnsi="Arial Narrow"/>
          <w:sz w:val="22"/>
          <w:szCs w:val="22"/>
        </w:rPr>
      </w:pPr>
      <w:r w:rsidRPr="00D17863">
        <w:rPr>
          <w:rFonts w:ascii="Arial Narrow" w:hAnsi="Arial Narrow"/>
          <w:sz w:val="22"/>
          <w:szCs w:val="22"/>
        </w:rPr>
        <w:t xml:space="preserve">The Plan shall include the following details </w:t>
      </w:r>
      <w:r>
        <w:rPr>
          <w:rFonts w:ascii="Arial Narrow" w:hAnsi="Arial Narrow"/>
          <w:sz w:val="22"/>
          <w:szCs w:val="22"/>
        </w:rPr>
        <w:t xml:space="preserve">of </w:t>
      </w:r>
      <w:r w:rsidRPr="00D17863">
        <w:rPr>
          <w:rFonts w:ascii="Arial Narrow" w:hAnsi="Arial Narrow"/>
          <w:sz w:val="22"/>
          <w:szCs w:val="22"/>
        </w:rPr>
        <w:t>a Sediment Control System:</w:t>
      </w:r>
    </w:p>
    <w:p w14:paraId="0F462D22" w14:textId="77777777" w:rsidR="0048119F" w:rsidRPr="00AF0B26" w:rsidRDefault="0048119F" w:rsidP="00BA38E3">
      <w:pPr>
        <w:pStyle w:val="ListParagraph"/>
        <w:numPr>
          <w:ilvl w:val="2"/>
          <w:numId w:val="12"/>
        </w:numPr>
        <w:tabs>
          <w:tab w:val="left" w:pos="1800"/>
        </w:tabs>
        <w:contextualSpacing w:val="0"/>
        <w:rPr>
          <w:rFonts w:ascii="Arial Narrow" w:hAnsi="Arial Narrow"/>
          <w:sz w:val="22"/>
          <w:szCs w:val="22"/>
        </w:rPr>
      </w:pPr>
      <w:r w:rsidRPr="00D17863">
        <w:rPr>
          <w:rFonts w:ascii="Arial Narrow" w:hAnsi="Arial Narrow"/>
          <w:sz w:val="22"/>
          <w:szCs w:val="22"/>
        </w:rPr>
        <w:t>Run-on controls, such as berms or ditches, that are of sufficient size</w:t>
      </w:r>
      <w:r>
        <w:rPr>
          <w:rFonts w:ascii="Arial Narrow" w:hAnsi="Arial Narrow"/>
          <w:sz w:val="22"/>
          <w:szCs w:val="22"/>
        </w:rPr>
        <w:t xml:space="preserve"> </w:t>
      </w:r>
      <w:r w:rsidRPr="00D17863">
        <w:rPr>
          <w:rFonts w:ascii="Arial Narrow" w:hAnsi="Arial Narrow"/>
          <w:sz w:val="22"/>
          <w:szCs w:val="22"/>
        </w:rPr>
        <w:t xml:space="preserve">to prevent run-on </w:t>
      </w:r>
      <w:r>
        <w:rPr>
          <w:rFonts w:ascii="Arial Narrow" w:hAnsi="Arial Narrow"/>
          <w:sz w:val="22"/>
          <w:szCs w:val="22"/>
        </w:rPr>
        <w:t xml:space="preserve">and that are </w:t>
      </w:r>
      <w:r w:rsidRPr="00D17863">
        <w:rPr>
          <w:rFonts w:ascii="Arial Narrow" w:hAnsi="Arial Narrow"/>
          <w:sz w:val="22"/>
          <w:szCs w:val="22"/>
        </w:rPr>
        <w:t>upgradient of the OD area</w:t>
      </w:r>
      <w:r>
        <w:rPr>
          <w:rFonts w:ascii="Arial Narrow" w:hAnsi="Arial Narrow"/>
          <w:sz w:val="22"/>
          <w:szCs w:val="22"/>
        </w:rPr>
        <w:t>,</w:t>
      </w:r>
      <w:r w:rsidRPr="00D17863">
        <w:rPr>
          <w:rFonts w:ascii="Arial Narrow" w:hAnsi="Arial Narrow"/>
          <w:sz w:val="22"/>
          <w:szCs w:val="22"/>
        </w:rPr>
        <w:t xml:space="preserve"> as </w:t>
      </w:r>
      <w:r w:rsidR="00F2318A">
        <w:rPr>
          <w:rFonts w:ascii="Arial Narrow" w:hAnsi="Arial Narrow"/>
          <w:sz w:val="22"/>
          <w:szCs w:val="22"/>
        </w:rPr>
        <w:t>shown</w:t>
      </w:r>
      <w:r w:rsidR="00F2318A" w:rsidRPr="00D17863">
        <w:rPr>
          <w:rFonts w:ascii="Arial Narrow" w:hAnsi="Arial Narrow"/>
          <w:sz w:val="22"/>
          <w:szCs w:val="22"/>
        </w:rPr>
        <w:t xml:space="preserve"> </w:t>
      </w:r>
      <w:r w:rsidRPr="00D17863">
        <w:rPr>
          <w:rFonts w:ascii="Arial Narrow" w:hAnsi="Arial Narrow"/>
          <w:sz w:val="22"/>
          <w:szCs w:val="22"/>
        </w:rPr>
        <w:t xml:space="preserve">in </w:t>
      </w:r>
      <w:r w:rsidRPr="00AF0B26">
        <w:rPr>
          <w:rFonts w:ascii="Arial Narrow" w:hAnsi="Arial Narrow"/>
          <w:sz w:val="22"/>
          <w:szCs w:val="22"/>
        </w:rPr>
        <w:t xml:space="preserve">Figure </w:t>
      </w:r>
      <w:r w:rsidR="00807D7E" w:rsidRPr="00AF0B26">
        <w:rPr>
          <w:rFonts w:ascii="Arial Narrow" w:hAnsi="Arial Narrow"/>
          <w:sz w:val="22"/>
          <w:szCs w:val="22"/>
        </w:rPr>
        <w:t>E-2a</w:t>
      </w:r>
      <w:r w:rsidR="00D81B3B" w:rsidRPr="00AF0B26">
        <w:rPr>
          <w:rFonts w:ascii="Arial Narrow" w:hAnsi="Arial Narrow"/>
          <w:sz w:val="22"/>
          <w:szCs w:val="22"/>
        </w:rPr>
        <w:t xml:space="preserve"> in</w:t>
      </w:r>
      <w:r w:rsidR="00C82AA6" w:rsidRPr="00AF0B26">
        <w:rPr>
          <w:rFonts w:ascii="Arial Narrow" w:hAnsi="Arial Narrow"/>
          <w:sz w:val="22"/>
          <w:szCs w:val="22"/>
        </w:rPr>
        <w:t xml:space="preserve"> Appendix B</w:t>
      </w:r>
      <w:r w:rsidR="00E376BF" w:rsidRPr="00AF0B26">
        <w:rPr>
          <w:rFonts w:ascii="Arial Narrow" w:hAnsi="Arial Narrow"/>
          <w:sz w:val="22"/>
          <w:szCs w:val="22"/>
        </w:rPr>
        <w:t xml:space="preserve"> of </w:t>
      </w:r>
      <w:r w:rsidR="00C82AA6" w:rsidRPr="00AF0B26">
        <w:rPr>
          <w:rFonts w:ascii="Arial Narrow" w:hAnsi="Arial Narrow"/>
          <w:sz w:val="22"/>
          <w:szCs w:val="22"/>
        </w:rPr>
        <w:t xml:space="preserve">this </w:t>
      </w:r>
      <w:r w:rsidR="00E376BF" w:rsidRPr="00AF0B26">
        <w:rPr>
          <w:rFonts w:ascii="Arial Narrow" w:hAnsi="Arial Narrow"/>
          <w:sz w:val="22"/>
          <w:szCs w:val="22"/>
        </w:rPr>
        <w:t>permit</w:t>
      </w:r>
      <w:r w:rsidRPr="00AF0B26">
        <w:rPr>
          <w:rFonts w:ascii="Arial Narrow" w:hAnsi="Arial Narrow"/>
          <w:sz w:val="22"/>
          <w:szCs w:val="22"/>
        </w:rPr>
        <w:t>,</w:t>
      </w:r>
    </w:p>
    <w:p w14:paraId="123E1BEA" w14:textId="77777777" w:rsidR="0048119F" w:rsidRPr="00D17863" w:rsidRDefault="0048119F" w:rsidP="00BA38E3">
      <w:pPr>
        <w:pStyle w:val="ListParagraph"/>
        <w:numPr>
          <w:ilvl w:val="2"/>
          <w:numId w:val="12"/>
        </w:numPr>
        <w:tabs>
          <w:tab w:val="left" w:pos="1800"/>
        </w:tabs>
        <w:contextualSpacing w:val="0"/>
        <w:rPr>
          <w:rFonts w:ascii="Arial Narrow" w:hAnsi="Arial Narrow"/>
          <w:sz w:val="22"/>
          <w:szCs w:val="22"/>
        </w:rPr>
      </w:pPr>
      <w:r w:rsidRPr="00F2318A">
        <w:rPr>
          <w:rFonts w:ascii="Arial Narrow" w:hAnsi="Arial Narrow"/>
          <w:sz w:val="22"/>
          <w:szCs w:val="22"/>
        </w:rPr>
        <w:t>Run-off controls, such as berms</w:t>
      </w:r>
      <w:r w:rsidR="00460C22" w:rsidRPr="00F2318A">
        <w:rPr>
          <w:rFonts w:ascii="Arial Narrow" w:hAnsi="Arial Narrow"/>
          <w:sz w:val="22"/>
          <w:szCs w:val="22"/>
        </w:rPr>
        <w:t>,</w:t>
      </w:r>
      <w:r w:rsidR="004B2CA8" w:rsidRPr="00F2318A">
        <w:rPr>
          <w:rFonts w:ascii="Arial Narrow" w:hAnsi="Arial Narrow"/>
          <w:sz w:val="22"/>
          <w:szCs w:val="22"/>
        </w:rPr>
        <w:t xml:space="preserve"> </w:t>
      </w:r>
      <w:r w:rsidRPr="00F2318A">
        <w:rPr>
          <w:rFonts w:ascii="Arial Narrow" w:hAnsi="Arial Narrow"/>
          <w:sz w:val="22"/>
          <w:szCs w:val="22"/>
        </w:rPr>
        <w:t>ditches</w:t>
      </w:r>
      <w:r w:rsidR="00460C22" w:rsidRPr="00F2318A">
        <w:rPr>
          <w:rFonts w:ascii="Arial Narrow" w:hAnsi="Arial Narrow"/>
          <w:sz w:val="22"/>
          <w:szCs w:val="22"/>
        </w:rPr>
        <w:t>, and re</w:t>
      </w:r>
      <w:r w:rsidR="00460C22">
        <w:rPr>
          <w:rFonts w:ascii="Arial Narrow" w:hAnsi="Arial Narrow"/>
          <w:sz w:val="22"/>
          <w:szCs w:val="22"/>
        </w:rPr>
        <w:t>tention ponds</w:t>
      </w:r>
      <w:r w:rsidRPr="00D17863">
        <w:rPr>
          <w:rFonts w:ascii="Arial Narrow" w:hAnsi="Arial Narrow"/>
          <w:sz w:val="22"/>
          <w:szCs w:val="22"/>
        </w:rPr>
        <w:t>, that are of sufficient size</w:t>
      </w:r>
      <w:r>
        <w:rPr>
          <w:rFonts w:ascii="Arial Narrow" w:hAnsi="Arial Narrow"/>
          <w:sz w:val="22"/>
          <w:szCs w:val="22"/>
        </w:rPr>
        <w:t xml:space="preserve"> </w:t>
      </w:r>
      <w:r w:rsidRPr="00D17863">
        <w:rPr>
          <w:rFonts w:ascii="Arial Narrow" w:hAnsi="Arial Narrow"/>
          <w:sz w:val="22"/>
          <w:szCs w:val="22"/>
        </w:rPr>
        <w:t xml:space="preserve">to </w:t>
      </w:r>
      <w:r w:rsidR="00741D31">
        <w:rPr>
          <w:rFonts w:ascii="Arial Narrow" w:hAnsi="Arial Narrow"/>
          <w:sz w:val="22"/>
          <w:szCs w:val="22"/>
        </w:rPr>
        <w:t>control</w:t>
      </w:r>
      <w:r w:rsidR="004B2CA8">
        <w:rPr>
          <w:rFonts w:ascii="Arial Narrow" w:hAnsi="Arial Narrow"/>
          <w:sz w:val="22"/>
          <w:szCs w:val="22"/>
        </w:rPr>
        <w:t xml:space="preserve"> </w:t>
      </w:r>
      <w:r w:rsidR="00E27427">
        <w:rPr>
          <w:rFonts w:ascii="Arial Narrow" w:hAnsi="Arial Narrow"/>
          <w:sz w:val="22"/>
          <w:szCs w:val="22"/>
        </w:rPr>
        <w:t>sediment</w:t>
      </w:r>
      <w:r w:rsidR="00E27427" w:rsidRPr="00D17863">
        <w:rPr>
          <w:rFonts w:ascii="Arial Narrow" w:hAnsi="Arial Narrow"/>
          <w:sz w:val="22"/>
          <w:szCs w:val="22"/>
        </w:rPr>
        <w:t xml:space="preserve"> </w:t>
      </w:r>
      <w:r w:rsidRPr="00D17863">
        <w:rPr>
          <w:rFonts w:ascii="Arial Narrow" w:hAnsi="Arial Narrow"/>
          <w:sz w:val="22"/>
          <w:szCs w:val="22"/>
        </w:rPr>
        <w:t>run-</w:t>
      </w:r>
      <w:r>
        <w:rPr>
          <w:rFonts w:ascii="Arial Narrow" w:hAnsi="Arial Narrow"/>
          <w:sz w:val="22"/>
          <w:szCs w:val="22"/>
        </w:rPr>
        <w:t>off downgradient of the OD area,</w:t>
      </w:r>
    </w:p>
    <w:p w14:paraId="73C19A13" w14:textId="77777777" w:rsidR="0048119F" w:rsidRDefault="0048119F" w:rsidP="00BA38E3">
      <w:pPr>
        <w:pStyle w:val="ListParagraph"/>
        <w:numPr>
          <w:ilvl w:val="2"/>
          <w:numId w:val="12"/>
        </w:numPr>
        <w:tabs>
          <w:tab w:val="left" w:pos="1800"/>
        </w:tabs>
        <w:contextualSpacing w:val="0"/>
        <w:rPr>
          <w:rFonts w:ascii="Arial Narrow" w:hAnsi="Arial Narrow"/>
          <w:sz w:val="22"/>
          <w:szCs w:val="22"/>
        </w:rPr>
      </w:pPr>
      <w:r w:rsidRPr="00D17863">
        <w:rPr>
          <w:rFonts w:ascii="Arial Narrow" w:hAnsi="Arial Narrow"/>
          <w:sz w:val="22"/>
          <w:szCs w:val="22"/>
        </w:rPr>
        <w:t>A run-off collection sys</w:t>
      </w:r>
      <w:r>
        <w:rPr>
          <w:rFonts w:ascii="Arial Narrow" w:hAnsi="Arial Narrow"/>
          <w:sz w:val="22"/>
          <w:szCs w:val="22"/>
        </w:rPr>
        <w:t xml:space="preserve">tem and </w:t>
      </w:r>
      <w:r w:rsidR="004B2CA8">
        <w:rPr>
          <w:rFonts w:ascii="Arial Narrow" w:hAnsi="Arial Narrow"/>
          <w:sz w:val="22"/>
          <w:szCs w:val="22"/>
        </w:rPr>
        <w:t xml:space="preserve">a plan to conduct periodic </w:t>
      </w:r>
      <w:r>
        <w:rPr>
          <w:rFonts w:ascii="Arial Narrow" w:hAnsi="Arial Narrow"/>
          <w:sz w:val="22"/>
          <w:szCs w:val="22"/>
        </w:rPr>
        <w:t>analyse</w:t>
      </w:r>
      <w:r w:rsidRPr="00D17863">
        <w:rPr>
          <w:rFonts w:ascii="Arial Narrow" w:hAnsi="Arial Narrow"/>
          <w:sz w:val="22"/>
          <w:szCs w:val="22"/>
        </w:rPr>
        <w:t xml:space="preserve">s of run-off to determine whether </w:t>
      </w:r>
      <w:r>
        <w:rPr>
          <w:rFonts w:ascii="Arial Narrow" w:hAnsi="Arial Narrow"/>
          <w:sz w:val="22"/>
          <w:szCs w:val="22"/>
        </w:rPr>
        <w:t>the run-off</w:t>
      </w:r>
      <w:r w:rsidRPr="00D17863">
        <w:rPr>
          <w:rFonts w:ascii="Arial Narrow" w:hAnsi="Arial Narrow"/>
          <w:sz w:val="22"/>
          <w:szCs w:val="22"/>
        </w:rPr>
        <w:t xml:space="preserve"> </w:t>
      </w:r>
      <w:r w:rsidR="004B2CA8">
        <w:rPr>
          <w:rFonts w:ascii="Arial Narrow" w:hAnsi="Arial Narrow"/>
          <w:sz w:val="22"/>
          <w:szCs w:val="22"/>
        </w:rPr>
        <w:t>c</w:t>
      </w:r>
      <w:r w:rsidR="004B2CA8" w:rsidRPr="00950E50">
        <w:rPr>
          <w:rFonts w:ascii="Arial Narrow" w:hAnsi="Arial Narrow"/>
          <w:sz w:val="22"/>
          <w:szCs w:val="22"/>
        </w:rPr>
        <w:t xml:space="preserve">ollection system adequately prevents releases of hazardous constituents to </w:t>
      </w:r>
      <w:r w:rsidRPr="00950E50">
        <w:rPr>
          <w:rFonts w:ascii="Arial Narrow" w:hAnsi="Arial Narrow"/>
          <w:sz w:val="22"/>
          <w:szCs w:val="22"/>
        </w:rPr>
        <w:t>Muddy Creek or its unn</w:t>
      </w:r>
      <w:r w:rsidR="00CB17FE">
        <w:rPr>
          <w:rFonts w:ascii="Arial Narrow" w:hAnsi="Arial Narrow"/>
          <w:sz w:val="22"/>
          <w:szCs w:val="22"/>
        </w:rPr>
        <w:t>amed tributaries,</w:t>
      </w:r>
    </w:p>
    <w:p w14:paraId="6540C256" w14:textId="77777777" w:rsidR="00506107" w:rsidRPr="00950E50" w:rsidRDefault="00506107" w:rsidP="00BA38E3">
      <w:pPr>
        <w:pStyle w:val="ListParagraph"/>
        <w:numPr>
          <w:ilvl w:val="2"/>
          <w:numId w:val="12"/>
        </w:numPr>
        <w:tabs>
          <w:tab w:val="left" w:pos="1800"/>
        </w:tabs>
        <w:contextualSpacing w:val="0"/>
        <w:rPr>
          <w:rFonts w:ascii="Arial Narrow" w:hAnsi="Arial Narrow"/>
          <w:sz w:val="22"/>
          <w:szCs w:val="22"/>
        </w:rPr>
      </w:pPr>
      <w:r>
        <w:rPr>
          <w:rFonts w:ascii="Arial Narrow" w:hAnsi="Arial Narrow"/>
          <w:sz w:val="22"/>
          <w:szCs w:val="22"/>
        </w:rPr>
        <w:t>An implementation schedule</w:t>
      </w:r>
      <w:r w:rsidR="00CB17FE">
        <w:rPr>
          <w:rFonts w:ascii="Arial Narrow" w:hAnsi="Arial Narrow"/>
          <w:sz w:val="22"/>
          <w:szCs w:val="22"/>
        </w:rPr>
        <w:t>.</w:t>
      </w:r>
    </w:p>
    <w:p w14:paraId="006C4BC4" w14:textId="77777777" w:rsidR="00E87B33" w:rsidRPr="00950E50" w:rsidRDefault="00E87B33" w:rsidP="00BA38E3">
      <w:pPr>
        <w:pStyle w:val="ListParagraph"/>
        <w:numPr>
          <w:ilvl w:val="1"/>
          <w:numId w:val="12"/>
        </w:numPr>
        <w:tabs>
          <w:tab w:val="left" w:pos="1800"/>
        </w:tabs>
        <w:contextualSpacing w:val="0"/>
        <w:rPr>
          <w:rFonts w:ascii="Arial Narrow" w:hAnsi="Arial Narrow"/>
          <w:sz w:val="22"/>
          <w:szCs w:val="22"/>
        </w:rPr>
      </w:pPr>
      <w:r w:rsidRPr="00950E50">
        <w:rPr>
          <w:rFonts w:ascii="Arial Narrow" w:hAnsi="Arial Narrow"/>
          <w:sz w:val="22"/>
          <w:szCs w:val="22"/>
        </w:rPr>
        <w:t xml:space="preserve">The Permittee shall respond to any comments from the Division within 90 days. </w:t>
      </w:r>
    </w:p>
    <w:p w14:paraId="55A34E9B" w14:textId="77777777" w:rsidR="0048119F" w:rsidRPr="00950E50" w:rsidRDefault="0048119F" w:rsidP="00BA38E3">
      <w:pPr>
        <w:pStyle w:val="ListParagraph"/>
        <w:numPr>
          <w:ilvl w:val="1"/>
          <w:numId w:val="12"/>
        </w:numPr>
        <w:tabs>
          <w:tab w:val="left" w:pos="1800"/>
        </w:tabs>
        <w:contextualSpacing w:val="0"/>
        <w:rPr>
          <w:rFonts w:ascii="Arial Narrow" w:hAnsi="Arial Narrow"/>
          <w:sz w:val="22"/>
          <w:szCs w:val="22"/>
        </w:rPr>
      </w:pPr>
      <w:r w:rsidRPr="00950E50">
        <w:rPr>
          <w:rFonts w:ascii="Arial Narrow" w:hAnsi="Arial Narrow"/>
          <w:sz w:val="22"/>
          <w:szCs w:val="22"/>
        </w:rPr>
        <w:t>The Permittee shall implement the Plan no later than 180 days after the Division approves the Plan.</w:t>
      </w:r>
    </w:p>
    <w:p w14:paraId="750B772F" w14:textId="77777777" w:rsidR="0048119F" w:rsidRPr="00506107" w:rsidRDefault="0048119F" w:rsidP="00BA38E3">
      <w:pPr>
        <w:pStyle w:val="ListParagraph"/>
        <w:numPr>
          <w:ilvl w:val="1"/>
          <w:numId w:val="12"/>
        </w:numPr>
        <w:tabs>
          <w:tab w:val="left" w:pos="1800"/>
        </w:tabs>
        <w:contextualSpacing w:val="0"/>
        <w:rPr>
          <w:rFonts w:ascii="Arial Narrow" w:hAnsi="Arial Narrow"/>
          <w:sz w:val="22"/>
          <w:szCs w:val="22"/>
        </w:rPr>
      </w:pPr>
      <w:r w:rsidRPr="00506107">
        <w:rPr>
          <w:rFonts w:ascii="Arial Narrow" w:hAnsi="Arial Narrow"/>
          <w:sz w:val="22"/>
          <w:szCs w:val="22"/>
        </w:rPr>
        <w:t xml:space="preserve">Any required reports shall be submitted in accordance with the approved </w:t>
      </w:r>
      <w:r w:rsidR="006F4852" w:rsidRPr="00506107">
        <w:rPr>
          <w:rFonts w:ascii="Arial Narrow" w:hAnsi="Arial Narrow"/>
          <w:sz w:val="22"/>
          <w:szCs w:val="22"/>
        </w:rPr>
        <w:t>implementation schedule</w:t>
      </w:r>
      <w:r w:rsidRPr="00506107">
        <w:rPr>
          <w:rFonts w:ascii="Arial Narrow" w:hAnsi="Arial Narrow"/>
          <w:sz w:val="22"/>
          <w:szCs w:val="22"/>
        </w:rPr>
        <w:t>.</w:t>
      </w:r>
    </w:p>
    <w:p w14:paraId="53E83A70" w14:textId="77777777" w:rsidR="00D55CC2" w:rsidRPr="00950E50" w:rsidRDefault="00D55CC2" w:rsidP="00BA38E3">
      <w:pPr>
        <w:pStyle w:val="ListParagraph"/>
        <w:tabs>
          <w:tab w:val="left" w:pos="1800"/>
        </w:tabs>
        <w:ind w:left="1440"/>
        <w:contextualSpacing w:val="0"/>
        <w:rPr>
          <w:rFonts w:ascii="Arial Narrow" w:hAnsi="Arial Narrow"/>
          <w:sz w:val="22"/>
          <w:szCs w:val="22"/>
        </w:rPr>
      </w:pPr>
    </w:p>
    <w:p w14:paraId="0F16B7FA" w14:textId="77777777" w:rsidR="00454FC0" w:rsidRPr="00950E50" w:rsidRDefault="007C2C57" w:rsidP="00BA38E3">
      <w:pPr>
        <w:pStyle w:val="ListParagraph"/>
        <w:numPr>
          <w:ilvl w:val="0"/>
          <w:numId w:val="12"/>
        </w:numPr>
        <w:tabs>
          <w:tab w:val="left" w:pos="1800"/>
        </w:tabs>
        <w:contextualSpacing w:val="0"/>
        <w:rPr>
          <w:rFonts w:ascii="Arial Narrow" w:hAnsi="Arial Narrow"/>
          <w:sz w:val="22"/>
          <w:szCs w:val="22"/>
        </w:rPr>
      </w:pPr>
      <w:r w:rsidRPr="00950E50">
        <w:rPr>
          <w:rFonts w:ascii="Arial Narrow" w:hAnsi="Arial Narrow"/>
          <w:sz w:val="22"/>
          <w:szCs w:val="22"/>
        </w:rPr>
        <w:t xml:space="preserve">Submit to the </w:t>
      </w:r>
      <w:r w:rsidR="0068417A" w:rsidRPr="0068417A">
        <w:rPr>
          <w:rFonts w:ascii="Arial Narrow" w:hAnsi="Arial Narrow"/>
          <w:sz w:val="22"/>
          <w:szCs w:val="22"/>
        </w:rPr>
        <w:t xml:space="preserve">Division </w:t>
      </w:r>
      <w:r w:rsidRPr="00950E50">
        <w:rPr>
          <w:rFonts w:ascii="Arial Narrow" w:hAnsi="Arial Narrow"/>
          <w:sz w:val="22"/>
          <w:szCs w:val="22"/>
        </w:rPr>
        <w:t xml:space="preserve">a </w:t>
      </w:r>
      <w:r w:rsidR="00107125" w:rsidRPr="00950E50">
        <w:rPr>
          <w:rFonts w:ascii="Arial Narrow" w:hAnsi="Arial Narrow"/>
          <w:b/>
          <w:sz w:val="22"/>
          <w:szCs w:val="22"/>
        </w:rPr>
        <w:t>Soil Sampling</w:t>
      </w:r>
      <w:r w:rsidR="00315E8F">
        <w:rPr>
          <w:rFonts w:ascii="Arial Narrow" w:hAnsi="Arial Narrow"/>
          <w:b/>
          <w:sz w:val="22"/>
          <w:szCs w:val="22"/>
        </w:rPr>
        <w:t xml:space="preserve"> and Analysis</w:t>
      </w:r>
      <w:r w:rsidRPr="00950E50">
        <w:rPr>
          <w:rFonts w:ascii="Arial Narrow" w:hAnsi="Arial Narrow"/>
          <w:b/>
          <w:sz w:val="22"/>
          <w:szCs w:val="22"/>
        </w:rPr>
        <w:t xml:space="preserve"> Plan for the O</w:t>
      </w:r>
      <w:r w:rsidR="00107125" w:rsidRPr="00950E50">
        <w:rPr>
          <w:rFonts w:ascii="Arial Narrow" w:hAnsi="Arial Narrow"/>
          <w:b/>
          <w:sz w:val="22"/>
          <w:szCs w:val="22"/>
        </w:rPr>
        <w:t>D</w:t>
      </w:r>
      <w:r w:rsidRPr="00950E50">
        <w:rPr>
          <w:rFonts w:ascii="Arial Narrow" w:hAnsi="Arial Narrow"/>
          <w:b/>
          <w:sz w:val="22"/>
          <w:szCs w:val="22"/>
        </w:rPr>
        <w:t xml:space="preserve"> Unit</w:t>
      </w:r>
      <w:r w:rsidR="00107125" w:rsidRPr="00950E50">
        <w:rPr>
          <w:rFonts w:ascii="Arial Narrow" w:hAnsi="Arial Narrow"/>
          <w:sz w:val="22"/>
          <w:szCs w:val="22"/>
        </w:rPr>
        <w:t>.</w:t>
      </w:r>
    </w:p>
    <w:p w14:paraId="759CAAC3" w14:textId="3BF314D1" w:rsidR="00454FC0" w:rsidRPr="00950E50" w:rsidRDefault="00C51069" w:rsidP="00BA38E3">
      <w:pPr>
        <w:pStyle w:val="ListParagraph"/>
        <w:numPr>
          <w:ilvl w:val="1"/>
          <w:numId w:val="12"/>
        </w:numPr>
        <w:tabs>
          <w:tab w:val="left" w:pos="1800"/>
        </w:tabs>
        <w:contextualSpacing w:val="0"/>
        <w:rPr>
          <w:rFonts w:ascii="Arial Narrow" w:hAnsi="Arial Narrow"/>
          <w:sz w:val="22"/>
          <w:szCs w:val="22"/>
        </w:rPr>
      </w:pPr>
      <w:r w:rsidRPr="00950E50">
        <w:rPr>
          <w:rFonts w:ascii="Arial Narrow" w:hAnsi="Arial Narrow"/>
          <w:sz w:val="22"/>
          <w:szCs w:val="22"/>
        </w:rPr>
        <w:t>T</w:t>
      </w:r>
      <w:r w:rsidR="00107125" w:rsidRPr="00950E50">
        <w:rPr>
          <w:rFonts w:ascii="Arial Narrow" w:hAnsi="Arial Narrow"/>
          <w:sz w:val="22"/>
          <w:szCs w:val="22"/>
        </w:rPr>
        <w:t xml:space="preserve">he Permittee shall submit the Plan </w:t>
      </w:r>
      <w:r w:rsidR="00622B2B">
        <w:rPr>
          <w:rFonts w:ascii="Arial Narrow" w:hAnsi="Arial Narrow"/>
          <w:sz w:val="22"/>
          <w:szCs w:val="22"/>
        </w:rPr>
        <w:t xml:space="preserve">by </w:t>
      </w:r>
      <w:r w:rsidR="00660A59" w:rsidRPr="00660A59">
        <w:rPr>
          <w:rFonts w:ascii="Arial Narrow" w:hAnsi="Arial Narrow"/>
          <w:sz w:val="22"/>
          <w:szCs w:val="22"/>
        </w:rPr>
        <w:t>December 1, 2019</w:t>
      </w:r>
      <w:r w:rsidR="00107125" w:rsidRPr="00950E50">
        <w:rPr>
          <w:rFonts w:ascii="Arial Narrow" w:hAnsi="Arial Narrow"/>
          <w:sz w:val="22"/>
          <w:szCs w:val="22"/>
        </w:rPr>
        <w:t>.</w:t>
      </w:r>
    </w:p>
    <w:p w14:paraId="164FFCD8" w14:textId="77777777" w:rsidR="00D55CC2" w:rsidRPr="00950E50" w:rsidRDefault="00C51069" w:rsidP="00BA38E3">
      <w:pPr>
        <w:pStyle w:val="ListParagraph"/>
        <w:numPr>
          <w:ilvl w:val="1"/>
          <w:numId w:val="12"/>
        </w:numPr>
        <w:tabs>
          <w:tab w:val="left" w:pos="1800"/>
        </w:tabs>
        <w:contextualSpacing w:val="0"/>
        <w:rPr>
          <w:rFonts w:ascii="Arial Narrow" w:hAnsi="Arial Narrow"/>
          <w:sz w:val="22"/>
          <w:szCs w:val="22"/>
        </w:rPr>
      </w:pPr>
      <w:r w:rsidRPr="00950E50">
        <w:rPr>
          <w:rFonts w:ascii="Arial Narrow" w:hAnsi="Arial Narrow"/>
          <w:sz w:val="22"/>
          <w:szCs w:val="22"/>
        </w:rPr>
        <w:t xml:space="preserve">The Plan shall include sufficient sampling density to determine whether or not there are ongoing significant impacts upon soil from OD activities, including comparison to </w:t>
      </w:r>
      <w:r w:rsidR="00B71EA7" w:rsidRPr="00950E50">
        <w:rPr>
          <w:rFonts w:ascii="Arial Narrow" w:hAnsi="Arial Narrow"/>
          <w:sz w:val="22"/>
          <w:szCs w:val="22"/>
        </w:rPr>
        <w:t xml:space="preserve">previous </w:t>
      </w:r>
      <w:r w:rsidRPr="00950E50">
        <w:rPr>
          <w:rFonts w:ascii="Arial Narrow" w:hAnsi="Arial Narrow"/>
          <w:sz w:val="22"/>
          <w:szCs w:val="22"/>
        </w:rPr>
        <w:t>soil sampling</w:t>
      </w:r>
      <w:r w:rsidR="00B71EA7" w:rsidRPr="00950E50">
        <w:rPr>
          <w:rFonts w:ascii="Arial Narrow" w:hAnsi="Arial Narrow"/>
          <w:sz w:val="22"/>
          <w:szCs w:val="22"/>
        </w:rPr>
        <w:t xml:space="preserve"> events</w:t>
      </w:r>
      <w:r w:rsidRPr="00950E50">
        <w:rPr>
          <w:rFonts w:ascii="Arial Narrow" w:hAnsi="Arial Narrow"/>
          <w:sz w:val="22"/>
          <w:szCs w:val="22"/>
        </w:rPr>
        <w:t>.</w:t>
      </w:r>
    </w:p>
    <w:p w14:paraId="15A3A3A4" w14:textId="77777777" w:rsidR="00315E8F" w:rsidRPr="00622B2B" w:rsidRDefault="00AB6599" w:rsidP="00BA38E3">
      <w:pPr>
        <w:pStyle w:val="ListParagraph"/>
        <w:numPr>
          <w:ilvl w:val="1"/>
          <w:numId w:val="12"/>
        </w:numPr>
        <w:tabs>
          <w:tab w:val="left" w:pos="1800"/>
        </w:tabs>
        <w:contextualSpacing w:val="0"/>
        <w:rPr>
          <w:rFonts w:ascii="Arial Narrow" w:hAnsi="Arial Narrow"/>
          <w:sz w:val="22"/>
          <w:szCs w:val="22"/>
        </w:rPr>
      </w:pPr>
      <w:r w:rsidRPr="00950E50">
        <w:rPr>
          <w:rFonts w:ascii="Arial Narrow" w:hAnsi="Arial Narrow"/>
          <w:sz w:val="22"/>
          <w:szCs w:val="22"/>
        </w:rPr>
        <w:t>The sampling plan shall include</w:t>
      </w:r>
      <w:r w:rsidR="00315E8F">
        <w:rPr>
          <w:rFonts w:ascii="Arial Narrow" w:hAnsi="Arial Narrow"/>
          <w:sz w:val="22"/>
          <w:szCs w:val="22"/>
        </w:rPr>
        <w:t xml:space="preserve"> </w:t>
      </w:r>
      <w:r w:rsidR="00622B2B">
        <w:rPr>
          <w:rFonts w:ascii="Arial Narrow" w:hAnsi="Arial Narrow"/>
          <w:sz w:val="22"/>
          <w:szCs w:val="22"/>
        </w:rPr>
        <w:t>a</w:t>
      </w:r>
      <w:r w:rsidR="00622B2B" w:rsidRPr="00622B2B">
        <w:rPr>
          <w:rFonts w:ascii="Arial Narrow" w:hAnsi="Arial Narrow"/>
          <w:sz w:val="22"/>
          <w:szCs w:val="22"/>
        </w:rPr>
        <w:t xml:space="preserve"> </w:t>
      </w:r>
      <w:r w:rsidRPr="00622B2B">
        <w:rPr>
          <w:rFonts w:ascii="Arial Narrow" w:hAnsi="Arial Narrow"/>
          <w:sz w:val="22"/>
          <w:szCs w:val="22"/>
        </w:rPr>
        <w:t>determination of particle size distribution</w:t>
      </w:r>
      <w:r w:rsidR="00315E8F" w:rsidRPr="00622B2B">
        <w:rPr>
          <w:rFonts w:ascii="Arial Narrow" w:hAnsi="Arial Narrow"/>
          <w:sz w:val="22"/>
          <w:szCs w:val="22"/>
        </w:rPr>
        <w:t>, including fractions of soil particles that have diameters of 10 micrometers (</w:t>
      </w:r>
      <w:r w:rsidR="00500A72" w:rsidRPr="00622B2B">
        <w:rPr>
          <w:rFonts w:ascii="Arial Narrow" w:hAnsi="Arial Narrow"/>
          <w:sz w:val="22"/>
          <w:szCs w:val="22"/>
        </w:rPr>
        <w:t>μm</w:t>
      </w:r>
      <w:r w:rsidR="00315E8F" w:rsidRPr="00622B2B">
        <w:rPr>
          <w:rFonts w:ascii="Arial Narrow" w:hAnsi="Arial Narrow"/>
          <w:sz w:val="22"/>
          <w:szCs w:val="22"/>
        </w:rPr>
        <w:t>)</w:t>
      </w:r>
      <w:r w:rsidR="00834D6F" w:rsidRPr="00622B2B">
        <w:rPr>
          <w:rFonts w:ascii="Arial Narrow" w:hAnsi="Arial Narrow"/>
          <w:sz w:val="22"/>
          <w:szCs w:val="22"/>
        </w:rPr>
        <w:t xml:space="preserve"> (i.e. PM</w:t>
      </w:r>
      <w:r w:rsidR="00834D6F" w:rsidRPr="00622B2B">
        <w:rPr>
          <w:rFonts w:ascii="Arial Narrow" w:hAnsi="Arial Narrow"/>
          <w:sz w:val="22"/>
          <w:szCs w:val="22"/>
          <w:vertAlign w:val="subscript"/>
        </w:rPr>
        <w:t>10</w:t>
      </w:r>
      <w:r w:rsidR="00834D6F" w:rsidRPr="00622B2B">
        <w:rPr>
          <w:rFonts w:ascii="Arial Narrow" w:hAnsi="Arial Narrow"/>
          <w:sz w:val="22"/>
          <w:szCs w:val="22"/>
        </w:rPr>
        <w:t>)</w:t>
      </w:r>
      <w:r w:rsidR="00315E8F" w:rsidRPr="00622B2B">
        <w:rPr>
          <w:rFonts w:ascii="Arial Narrow" w:hAnsi="Arial Narrow"/>
          <w:sz w:val="22"/>
          <w:szCs w:val="22"/>
        </w:rPr>
        <w:t>, 2</w:t>
      </w:r>
      <w:r w:rsidR="00BB67D2" w:rsidRPr="00622B2B">
        <w:rPr>
          <w:rFonts w:ascii="Arial Narrow" w:hAnsi="Arial Narrow"/>
          <w:sz w:val="22"/>
          <w:szCs w:val="22"/>
        </w:rPr>
        <w:t>.5</w:t>
      </w:r>
      <w:r w:rsidR="00315E8F" w:rsidRPr="00622B2B">
        <w:rPr>
          <w:rFonts w:ascii="Arial Narrow" w:hAnsi="Arial Narrow"/>
          <w:sz w:val="22"/>
          <w:szCs w:val="22"/>
        </w:rPr>
        <w:t xml:space="preserve"> </w:t>
      </w:r>
      <w:r w:rsidR="00500A72" w:rsidRPr="00622B2B">
        <w:rPr>
          <w:rFonts w:ascii="Arial Narrow" w:hAnsi="Arial Narrow"/>
          <w:sz w:val="22"/>
          <w:szCs w:val="22"/>
        </w:rPr>
        <w:t>μ</w:t>
      </w:r>
      <w:r w:rsidR="00315E8F" w:rsidRPr="00622B2B">
        <w:rPr>
          <w:rFonts w:ascii="Arial Narrow" w:hAnsi="Arial Narrow"/>
          <w:sz w:val="22"/>
          <w:szCs w:val="22"/>
        </w:rPr>
        <w:t>m</w:t>
      </w:r>
      <w:r w:rsidR="00834D6F" w:rsidRPr="00622B2B">
        <w:rPr>
          <w:rFonts w:ascii="Arial Narrow" w:hAnsi="Arial Narrow"/>
          <w:sz w:val="22"/>
          <w:szCs w:val="22"/>
        </w:rPr>
        <w:t xml:space="preserve"> (i.e. PM</w:t>
      </w:r>
      <w:r w:rsidR="00834D6F" w:rsidRPr="00622B2B">
        <w:rPr>
          <w:rFonts w:ascii="Arial Narrow" w:hAnsi="Arial Narrow"/>
          <w:sz w:val="22"/>
          <w:szCs w:val="22"/>
          <w:vertAlign w:val="subscript"/>
        </w:rPr>
        <w:t>2.5</w:t>
      </w:r>
      <w:r w:rsidR="00834D6F" w:rsidRPr="00622B2B">
        <w:rPr>
          <w:rFonts w:ascii="Arial Narrow" w:hAnsi="Arial Narrow"/>
          <w:sz w:val="22"/>
          <w:szCs w:val="22"/>
        </w:rPr>
        <w:t>)</w:t>
      </w:r>
      <w:r w:rsidR="00315E8F" w:rsidRPr="00622B2B">
        <w:rPr>
          <w:rFonts w:ascii="Arial Narrow" w:hAnsi="Arial Narrow"/>
          <w:sz w:val="22"/>
          <w:szCs w:val="22"/>
        </w:rPr>
        <w:t xml:space="preserve">, and 1 </w:t>
      </w:r>
      <w:r w:rsidR="00500A72" w:rsidRPr="00622B2B">
        <w:rPr>
          <w:rFonts w:ascii="Arial Narrow" w:hAnsi="Arial Narrow"/>
          <w:sz w:val="22"/>
          <w:szCs w:val="22"/>
        </w:rPr>
        <w:t>μ</w:t>
      </w:r>
      <w:r w:rsidR="00315E8F" w:rsidRPr="00622B2B">
        <w:rPr>
          <w:rFonts w:ascii="Arial Narrow" w:hAnsi="Arial Narrow"/>
          <w:sz w:val="22"/>
          <w:szCs w:val="22"/>
        </w:rPr>
        <w:t>m</w:t>
      </w:r>
      <w:r w:rsidR="00C6522C">
        <w:rPr>
          <w:rFonts w:ascii="Arial Narrow" w:hAnsi="Arial Narrow"/>
          <w:sz w:val="22"/>
          <w:szCs w:val="22"/>
        </w:rPr>
        <w:t>.</w:t>
      </w:r>
    </w:p>
    <w:p w14:paraId="41C994C2" w14:textId="77777777" w:rsidR="00E87B33" w:rsidRPr="00950E50" w:rsidRDefault="00E87B33" w:rsidP="00BA38E3">
      <w:pPr>
        <w:pStyle w:val="ListParagraph"/>
        <w:numPr>
          <w:ilvl w:val="1"/>
          <w:numId w:val="12"/>
        </w:numPr>
        <w:tabs>
          <w:tab w:val="left" w:pos="1800"/>
        </w:tabs>
        <w:contextualSpacing w:val="0"/>
        <w:rPr>
          <w:rFonts w:ascii="Arial Narrow" w:hAnsi="Arial Narrow"/>
          <w:sz w:val="22"/>
          <w:szCs w:val="22"/>
        </w:rPr>
      </w:pPr>
      <w:r w:rsidRPr="00950E50">
        <w:rPr>
          <w:rFonts w:ascii="Arial Narrow" w:hAnsi="Arial Narrow"/>
          <w:sz w:val="22"/>
          <w:szCs w:val="22"/>
        </w:rPr>
        <w:t xml:space="preserve">The Permittee shall respond to any comments from the Division within 90 days. </w:t>
      </w:r>
    </w:p>
    <w:p w14:paraId="6D5CA992" w14:textId="77777777" w:rsidR="00C51069" w:rsidRPr="00950E50" w:rsidRDefault="00C51069" w:rsidP="00BA38E3">
      <w:pPr>
        <w:pStyle w:val="ListParagraph"/>
        <w:numPr>
          <w:ilvl w:val="1"/>
          <w:numId w:val="12"/>
        </w:numPr>
        <w:tabs>
          <w:tab w:val="left" w:pos="1800"/>
        </w:tabs>
        <w:contextualSpacing w:val="0"/>
        <w:rPr>
          <w:rFonts w:ascii="Arial Narrow" w:hAnsi="Arial Narrow"/>
          <w:sz w:val="22"/>
          <w:szCs w:val="22"/>
        </w:rPr>
      </w:pPr>
      <w:r w:rsidRPr="00950E50">
        <w:rPr>
          <w:rFonts w:ascii="Arial Narrow" w:hAnsi="Arial Narrow"/>
          <w:sz w:val="22"/>
          <w:szCs w:val="22"/>
        </w:rPr>
        <w:t xml:space="preserve">The Permittee shall implement the Plan </w:t>
      </w:r>
      <w:r w:rsidR="00E3316C">
        <w:rPr>
          <w:rFonts w:ascii="Arial Narrow" w:hAnsi="Arial Narrow"/>
          <w:sz w:val="22"/>
          <w:szCs w:val="22"/>
        </w:rPr>
        <w:t xml:space="preserve">and submit a final report </w:t>
      </w:r>
      <w:r w:rsidRPr="00950E50">
        <w:rPr>
          <w:rFonts w:ascii="Arial Narrow" w:hAnsi="Arial Narrow"/>
          <w:sz w:val="22"/>
          <w:szCs w:val="22"/>
        </w:rPr>
        <w:t xml:space="preserve">no later than </w:t>
      </w:r>
      <w:r w:rsidR="00E3316C">
        <w:rPr>
          <w:rFonts w:ascii="Arial Narrow" w:hAnsi="Arial Narrow"/>
          <w:sz w:val="22"/>
          <w:szCs w:val="22"/>
        </w:rPr>
        <w:t>270</w:t>
      </w:r>
      <w:r w:rsidR="00E3316C" w:rsidRPr="00950E50">
        <w:rPr>
          <w:rFonts w:ascii="Arial Narrow" w:hAnsi="Arial Narrow"/>
          <w:sz w:val="22"/>
          <w:szCs w:val="22"/>
        </w:rPr>
        <w:t xml:space="preserve"> </w:t>
      </w:r>
      <w:r w:rsidRPr="00950E50">
        <w:rPr>
          <w:rFonts w:ascii="Arial Narrow" w:hAnsi="Arial Narrow"/>
          <w:sz w:val="22"/>
          <w:szCs w:val="22"/>
        </w:rPr>
        <w:t>days after the Division approves the Plan.</w:t>
      </w:r>
    </w:p>
    <w:p w14:paraId="16E230BD" w14:textId="77777777" w:rsidR="00B80D61" w:rsidRPr="00950E50" w:rsidRDefault="00B80D61" w:rsidP="00BA38E3">
      <w:pPr>
        <w:pStyle w:val="ListParagraph"/>
        <w:tabs>
          <w:tab w:val="left" w:pos="1800"/>
        </w:tabs>
        <w:ind w:left="1440"/>
        <w:contextualSpacing w:val="0"/>
        <w:rPr>
          <w:rFonts w:ascii="Arial Narrow" w:hAnsi="Arial Narrow"/>
          <w:sz w:val="22"/>
          <w:szCs w:val="22"/>
        </w:rPr>
      </w:pPr>
    </w:p>
    <w:p w14:paraId="7E748F4F" w14:textId="77777777" w:rsidR="00993762" w:rsidRPr="00950E50" w:rsidRDefault="00391983" w:rsidP="00BA38E3">
      <w:pPr>
        <w:pStyle w:val="ListParagraph"/>
        <w:numPr>
          <w:ilvl w:val="0"/>
          <w:numId w:val="12"/>
        </w:numPr>
        <w:tabs>
          <w:tab w:val="left" w:pos="1800"/>
        </w:tabs>
        <w:contextualSpacing w:val="0"/>
        <w:rPr>
          <w:rFonts w:ascii="Arial Narrow" w:hAnsi="Arial Narrow"/>
          <w:sz w:val="22"/>
          <w:szCs w:val="22"/>
        </w:rPr>
      </w:pPr>
      <w:r w:rsidRPr="00950E50">
        <w:rPr>
          <w:rFonts w:ascii="Arial Narrow" w:hAnsi="Arial Narrow"/>
          <w:sz w:val="22"/>
          <w:szCs w:val="22"/>
        </w:rPr>
        <w:t xml:space="preserve">Submit to the </w:t>
      </w:r>
      <w:r w:rsidR="0068417A" w:rsidRPr="0068417A">
        <w:rPr>
          <w:rFonts w:ascii="Arial Narrow" w:hAnsi="Arial Narrow"/>
          <w:sz w:val="22"/>
          <w:szCs w:val="22"/>
        </w:rPr>
        <w:t xml:space="preserve">Division </w:t>
      </w:r>
      <w:r w:rsidRPr="00950E50">
        <w:rPr>
          <w:rFonts w:ascii="Arial Narrow" w:hAnsi="Arial Narrow"/>
          <w:sz w:val="22"/>
          <w:szCs w:val="22"/>
        </w:rPr>
        <w:t xml:space="preserve">an </w:t>
      </w:r>
      <w:r w:rsidR="007A78DC">
        <w:rPr>
          <w:rFonts w:ascii="Arial Narrow" w:hAnsi="Arial Narrow"/>
          <w:b/>
          <w:sz w:val="22"/>
          <w:szCs w:val="22"/>
        </w:rPr>
        <w:t xml:space="preserve">Evaluation of Risk </w:t>
      </w:r>
      <w:r w:rsidR="00057E66">
        <w:rPr>
          <w:rFonts w:ascii="Arial Narrow" w:hAnsi="Arial Narrow"/>
          <w:b/>
          <w:sz w:val="22"/>
          <w:szCs w:val="22"/>
        </w:rPr>
        <w:t xml:space="preserve">and Hazard </w:t>
      </w:r>
      <w:r w:rsidR="007A78DC">
        <w:rPr>
          <w:rFonts w:ascii="Arial Narrow" w:hAnsi="Arial Narrow"/>
          <w:b/>
          <w:sz w:val="22"/>
          <w:szCs w:val="22"/>
        </w:rPr>
        <w:t>Due to Arsenic Dispersed by Open Detonation Operations</w:t>
      </w:r>
      <w:r w:rsidR="007A78DC" w:rsidRPr="00512699">
        <w:rPr>
          <w:rFonts w:ascii="Arial Narrow" w:hAnsi="Arial Narrow"/>
          <w:sz w:val="22"/>
          <w:szCs w:val="22"/>
        </w:rPr>
        <w:t>.</w:t>
      </w:r>
      <w:r w:rsidR="007A78DC">
        <w:rPr>
          <w:rFonts w:ascii="Arial Narrow" w:hAnsi="Arial Narrow"/>
          <w:b/>
          <w:sz w:val="22"/>
          <w:szCs w:val="22"/>
        </w:rPr>
        <w:t xml:space="preserve"> </w:t>
      </w:r>
    </w:p>
    <w:p w14:paraId="58AAC2EF" w14:textId="77777777" w:rsidR="00EA2145" w:rsidRPr="00950E50" w:rsidRDefault="00EA2145" w:rsidP="00BA38E3">
      <w:pPr>
        <w:pStyle w:val="ListParagraph"/>
        <w:numPr>
          <w:ilvl w:val="1"/>
          <w:numId w:val="12"/>
        </w:numPr>
        <w:tabs>
          <w:tab w:val="left" w:pos="1800"/>
        </w:tabs>
        <w:contextualSpacing w:val="0"/>
        <w:rPr>
          <w:rFonts w:ascii="Arial Narrow" w:hAnsi="Arial Narrow"/>
          <w:sz w:val="22"/>
          <w:szCs w:val="22"/>
        </w:rPr>
      </w:pPr>
      <w:r w:rsidRPr="00950E50">
        <w:rPr>
          <w:rFonts w:ascii="Arial Narrow" w:hAnsi="Arial Narrow"/>
          <w:sz w:val="22"/>
          <w:szCs w:val="22"/>
        </w:rPr>
        <w:t xml:space="preserve">The Permittee shall submit the </w:t>
      </w:r>
      <w:r w:rsidR="007A78DC">
        <w:rPr>
          <w:rFonts w:ascii="Arial Narrow" w:hAnsi="Arial Narrow"/>
          <w:sz w:val="22"/>
          <w:szCs w:val="22"/>
        </w:rPr>
        <w:t>Evaluation</w:t>
      </w:r>
      <w:r w:rsidR="00120D4D" w:rsidRPr="00950E50">
        <w:rPr>
          <w:rFonts w:ascii="Arial Narrow" w:hAnsi="Arial Narrow"/>
          <w:sz w:val="22"/>
          <w:szCs w:val="22"/>
        </w:rPr>
        <w:t xml:space="preserve"> </w:t>
      </w:r>
      <w:r w:rsidRPr="00950E50">
        <w:rPr>
          <w:rFonts w:ascii="Arial Narrow" w:hAnsi="Arial Narrow"/>
          <w:sz w:val="22"/>
          <w:szCs w:val="22"/>
        </w:rPr>
        <w:t xml:space="preserve">no later than </w:t>
      </w:r>
      <w:r w:rsidR="00E3316C">
        <w:rPr>
          <w:rFonts w:ascii="Arial Narrow" w:hAnsi="Arial Narrow"/>
          <w:sz w:val="22"/>
          <w:szCs w:val="22"/>
        </w:rPr>
        <w:t>90</w:t>
      </w:r>
      <w:r w:rsidR="00E3316C" w:rsidRPr="00950E50">
        <w:rPr>
          <w:rFonts w:ascii="Arial Narrow" w:hAnsi="Arial Narrow"/>
          <w:sz w:val="22"/>
          <w:szCs w:val="22"/>
        </w:rPr>
        <w:t xml:space="preserve"> </w:t>
      </w:r>
      <w:r w:rsidRPr="00950E50">
        <w:rPr>
          <w:rFonts w:ascii="Arial Narrow" w:hAnsi="Arial Narrow"/>
          <w:sz w:val="22"/>
          <w:szCs w:val="22"/>
        </w:rPr>
        <w:t xml:space="preserve">days </w:t>
      </w:r>
      <w:r w:rsidR="00C6522C">
        <w:rPr>
          <w:rFonts w:ascii="Arial Narrow" w:hAnsi="Arial Narrow"/>
          <w:sz w:val="22"/>
          <w:szCs w:val="22"/>
        </w:rPr>
        <w:t>after the final report in Compliance Schedule Item 5 is submitted to the Division</w:t>
      </w:r>
      <w:r w:rsidRPr="00950E50">
        <w:rPr>
          <w:rFonts w:ascii="Arial Narrow" w:hAnsi="Arial Narrow"/>
          <w:sz w:val="22"/>
          <w:szCs w:val="22"/>
        </w:rPr>
        <w:t>.</w:t>
      </w:r>
    </w:p>
    <w:p w14:paraId="2A0520C5" w14:textId="77777777" w:rsidR="007A78DC" w:rsidRDefault="007A78DC" w:rsidP="00BA38E3">
      <w:pPr>
        <w:pStyle w:val="ListParagraph"/>
        <w:numPr>
          <w:ilvl w:val="1"/>
          <w:numId w:val="12"/>
        </w:numPr>
        <w:tabs>
          <w:tab w:val="left" w:pos="1800"/>
        </w:tabs>
        <w:contextualSpacing w:val="0"/>
        <w:rPr>
          <w:rFonts w:ascii="Arial Narrow" w:hAnsi="Arial Narrow"/>
          <w:sz w:val="22"/>
          <w:szCs w:val="22"/>
        </w:rPr>
      </w:pPr>
      <w:r>
        <w:rPr>
          <w:rFonts w:ascii="Arial Narrow" w:hAnsi="Arial Narrow"/>
          <w:sz w:val="22"/>
          <w:szCs w:val="22"/>
        </w:rPr>
        <w:t xml:space="preserve">The Permittee shall </w:t>
      </w:r>
      <w:r w:rsidR="00512699">
        <w:rPr>
          <w:rFonts w:ascii="Arial Narrow" w:hAnsi="Arial Narrow"/>
          <w:sz w:val="22"/>
          <w:szCs w:val="22"/>
        </w:rPr>
        <w:t xml:space="preserve">estimate </w:t>
      </w:r>
      <w:r>
        <w:rPr>
          <w:rFonts w:ascii="Arial Narrow" w:hAnsi="Arial Narrow"/>
          <w:sz w:val="22"/>
          <w:szCs w:val="22"/>
        </w:rPr>
        <w:t>risk</w:t>
      </w:r>
      <w:r w:rsidR="00057E66">
        <w:rPr>
          <w:rFonts w:ascii="Arial Narrow" w:hAnsi="Arial Narrow"/>
          <w:sz w:val="22"/>
          <w:szCs w:val="22"/>
        </w:rPr>
        <w:t xml:space="preserve"> and hazard</w:t>
      </w:r>
      <w:r>
        <w:rPr>
          <w:rFonts w:ascii="Arial Narrow" w:hAnsi="Arial Narrow"/>
          <w:sz w:val="22"/>
          <w:szCs w:val="22"/>
        </w:rPr>
        <w:t xml:space="preserve"> </w:t>
      </w:r>
      <w:r w:rsidR="00512699">
        <w:rPr>
          <w:rFonts w:ascii="Arial Narrow" w:hAnsi="Arial Narrow"/>
          <w:sz w:val="22"/>
          <w:szCs w:val="22"/>
        </w:rPr>
        <w:t>posed to</w:t>
      </w:r>
      <w:r w:rsidR="00BB67D2">
        <w:rPr>
          <w:rFonts w:ascii="Arial Narrow" w:hAnsi="Arial Narrow"/>
          <w:sz w:val="22"/>
          <w:szCs w:val="22"/>
        </w:rPr>
        <w:t xml:space="preserve"> human</w:t>
      </w:r>
      <w:r w:rsidR="00512699">
        <w:rPr>
          <w:rFonts w:ascii="Arial Narrow" w:hAnsi="Arial Narrow"/>
          <w:sz w:val="22"/>
          <w:szCs w:val="22"/>
        </w:rPr>
        <w:t xml:space="preserve"> receptors by</w:t>
      </w:r>
      <w:r>
        <w:rPr>
          <w:rFonts w:ascii="Arial Narrow" w:hAnsi="Arial Narrow"/>
          <w:sz w:val="22"/>
          <w:szCs w:val="22"/>
        </w:rPr>
        <w:t xml:space="preserve"> air inhalation of soil-bound arsenic that is dispersed</w:t>
      </w:r>
      <w:r w:rsidR="00512699">
        <w:rPr>
          <w:rFonts w:ascii="Arial Narrow" w:hAnsi="Arial Narrow"/>
          <w:sz w:val="22"/>
          <w:szCs w:val="22"/>
        </w:rPr>
        <w:t xml:space="preserve"> by</w:t>
      </w:r>
      <w:r>
        <w:rPr>
          <w:rFonts w:ascii="Arial Narrow" w:hAnsi="Arial Narrow"/>
          <w:sz w:val="22"/>
          <w:szCs w:val="22"/>
        </w:rPr>
        <w:t xml:space="preserve"> open detonation.</w:t>
      </w:r>
    </w:p>
    <w:p w14:paraId="21C6E628" w14:textId="77777777" w:rsidR="00707225" w:rsidRDefault="00BB67D2" w:rsidP="00BA38E3">
      <w:pPr>
        <w:pStyle w:val="ListParagraph"/>
        <w:numPr>
          <w:ilvl w:val="1"/>
          <w:numId w:val="12"/>
        </w:numPr>
        <w:tabs>
          <w:tab w:val="left" w:pos="1800"/>
        </w:tabs>
        <w:contextualSpacing w:val="0"/>
        <w:rPr>
          <w:rFonts w:ascii="Arial Narrow" w:hAnsi="Arial Narrow"/>
          <w:sz w:val="22"/>
          <w:szCs w:val="22"/>
        </w:rPr>
      </w:pPr>
      <w:r w:rsidRPr="00BB67D2">
        <w:rPr>
          <w:rFonts w:ascii="Arial Narrow" w:hAnsi="Arial Narrow"/>
          <w:sz w:val="22"/>
          <w:szCs w:val="22"/>
        </w:rPr>
        <w:t>The Evaluation shall be ba</w:t>
      </w:r>
      <w:r>
        <w:rPr>
          <w:rFonts w:ascii="Arial Narrow" w:hAnsi="Arial Narrow"/>
          <w:sz w:val="22"/>
          <w:szCs w:val="22"/>
        </w:rPr>
        <w:t xml:space="preserve">sed on site-specific parameters, including </w:t>
      </w:r>
      <w:r w:rsidRPr="00BB67D2">
        <w:rPr>
          <w:rFonts w:ascii="Arial Narrow" w:hAnsi="Arial Narrow"/>
          <w:sz w:val="22"/>
          <w:szCs w:val="22"/>
        </w:rPr>
        <w:t>particle size distribution</w:t>
      </w:r>
      <w:r w:rsidR="00E8331D">
        <w:rPr>
          <w:rFonts w:ascii="Arial Narrow" w:hAnsi="Arial Narrow"/>
          <w:sz w:val="22"/>
          <w:szCs w:val="22"/>
        </w:rPr>
        <w:t xml:space="preserve">, </w:t>
      </w:r>
      <w:r w:rsidRPr="00BB67D2">
        <w:rPr>
          <w:rFonts w:ascii="Arial Narrow" w:hAnsi="Arial Narrow"/>
          <w:sz w:val="22"/>
          <w:szCs w:val="22"/>
        </w:rPr>
        <w:t>soil-bound arsenic concentration</w:t>
      </w:r>
      <w:r w:rsidR="00E8331D">
        <w:rPr>
          <w:rFonts w:ascii="Arial Narrow" w:hAnsi="Arial Narrow"/>
          <w:sz w:val="22"/>
          <w:szCs w:val="22"/>
        </w:rPr>
        <w:t xml:space="preserve">, </w:t>
      </w:r>
      <w:r>
        <w:rPr>
          <w:rFonts w:ascii="Arial Narrow" w:hAnsi="Arial Narrow"/>
          <w:sz w:val="22"/>
          <w:szCs w:val="22"/>
        </w:rPr>
        <w:t>and</w:t>
      </w:r>
      <w:r w:rsidRPr="00BB67D2">
        <w:rPr>
          <w:rFonts w:ascii="Arial Narrow" w:hAnsi="Arial Narrow"/>
          <w:sz w:val="22"/>
          <w:szCs w:val="22"/>
        </w:rPr>
        <w:t xml:space="preserve"> exposure frequency</w:t>
      </w:r>
      <w:r>
        <w:rPr>
          <w:rFonts w:ascii="Arial Narrow" w:hAnsi="Arial Narrow"/>
          <w:sz w:val="22"/>
          <w:szCs w:val="22"/>
        </w:rPr>
        <w:t>.</w:t>
      </w:r>
    </w:p>
    <w:p w14:paraId="66785609" w14:textId="77777777" w:rsidR="00512699" w:rsidRPr="00950E50" w:rsidRDefault="00512699" w:rsidP="00BA38E3">
      <w:pPr>
        <w:pStyle w:val="ListParagraph"/>
        <w:numPr>
          <w:ilvl w:val="1"/>
          <w:numId w:val="12"/>
        </w:numPr>
        <w:tabs>
          <w:tab w:val="left" w:pos="1800"/>
        </w:tabs>
        <w:contextualSpacing w:val="0"/>
        <w:rPr>
          <w:rFonts w:ascii="Arial Narrow" w:hAnsi="Arial Narrow"/>
          <w:sz w:val="22"/>
          <w:szCs w:val="22"/>
        </w:rPr>
      </w:pPr>
      <w:r>
        <w:rPr>
          <w:rFonts w:ascii="Arial Narrow" w:hAnsi="Arial Narrow"/>
          <w:sz w:val="22"/>
          <w:szCs w:val="22"/>
        </w:rPr>
        <w:t xml:space="preserve">If the estimated risk </w:t>
      </w:r>
      <w:r w:rsidR="00057E66">
        <w:rPr>
          <w:rFonts w:ascii="Arial Narrow" w:hAnsi="Arial Narrow"/>
          <w:sz w:val="22"/>
          <w:szCs w:val="22"/>
        </w:rPr>
        <w:t xml:space="preserve">or hazard </w:t>
      </w:r>
      <w:r>
        <w:rPr>
          <w:rFonts w:ascii="Arial Narrow" w:hAnsi="Arial Narrow"/>
          <w:sz w:val="22"/>
          <w:szCs w:val="22"/>
        </w:rPr>
        <w:t xml:space="preserve">exceeds regulatory thresholds, then the Permittee shall </w:t>
      </w:r>
      <w:r w:rsidR="006832C7">
        <w:rPr>
          <w:rFonts w:ascii="Arial Narrow" w:hAnsi="Arial Narrow"/>
          <w:sz w:val="22"/>
          <w:szCs w:val="22"/>
        </w:rPr>
        <w:t>take interim action to</w:t>
      </w:r>
      <w:r w:rsidR="00E3316C">
        <w:rPr>
          <w:rFonts w:ascii="Arial Narrow" w:hAnsi="Arial Narrow"/>
          <w:sz w:val="22"/>
          <w:szCs w:val="22"/>
        </w:rPr>
        <w:t xml:space="preserve"> </w:t>
      </w:r>
      <w:r>
        <w:rPr>
          <w:rFonts w:ascii="Arial Narrow" w:hAnsi="Arial Narrow"/>
          <w:sz w:val="22"/>
          <w:szCs w:val="22"/>
        </w:rPr>
        <w:t xml:space="preserve">modify OD operations to reduce risk to acceptable levels. </w:t>
      </w:r>
    </w:p>
    <w:p w14:paraId="31897861" w14:textId="77777777" w:rsidR="00106BA1" w:rsidRPr="00950E50" w:rsidRDefault="00106BA1" w:rsidP="00BA38E3">
      <w:pPr>
        <w:pStyle w:val="ListParagraph"/>
        <w:tabs>
          <w:tab w:val="left" w:pos="1800"/>
        </w:tabs>
        <w:ind w:left="1440"/>
        <w:contextualSpacing w:val="0"/>
        <w:rPr>
          <w:rFonts w:ascii="Arial Narrow" w:hAnsi="Arial Narrow"/>
          <w:sz w:val="22"/>
          <w:szCs w:val="22"/>
        </w:rPr>
      </w:pPr>
    </w:p>
    <w:p w14:paraId="01DBE44E" w14:textId="77777777" w:rsidR="0039683F" w:rsidRDefault="002309D9" w:rsidP="00692C8D">
      <w:pPr>
        <w:pStyle w:val="ListParagraph"/>
        <w:numPr>
          <w:ilvl w:val="0"/>
          <w:numId w:val="12"/>
        </w:numPr>
        <w:tabs>
          <w:tab w:val="left" w:pos="1800"/>
        </w:tabs>
        <w:contextualSpacing w:val="0"/>
        <w:rPr>
          <w:rFonts w:ascii="Arial Narrow" w:hAnsi="Arial Narrow"/>
          <w:sz w:val="22"/>
          <w:szCs w:val="22"/>
        </w:rPr>
      </w:pPr>
      <w:r>
        <w:rPr>
          <w:rFonts w:ascii="Arial Narrow" w:hAnsi="Arial Narrow"/>
          <w:sz w:val="22"/>
          <w:szCs w:val="22"/>
        </w:rPr>
        <w:t xml:space="preserve">Submit to the </w:t>
      </w:r>
      <w:r w:rsidR="0068417A" w:rsidRPr="0068417A">
        <w:rPr>
          <w:rFonts w:ascii="Arial Narrow" w:hAnsi="Arial Narrow"/>
          <w:sz w:val="22"/>
          <w:szCs w:val="22"/>
        </w:rPr>
        <w:t xml:space="preserve">Division </w:t>
      </w:r>
      <w:r w:rsidRPr="002309D9">
        <w:rPr>
          <w:rFonts w:ascii="Arial Narrow" w:hAnsi="Arial Narrow"/>
          <w:b/>
          <w:sz w:val="22"/>
          <w:szCs w:val="22"/>
        </w:rPr>
        <w:t xml:space="preserve">Documentation that </w:t>
      </w:r>
      <w:r w:rsidR="00692C8D" w:rsidRPr="002309D9">
        <w:rPr>
          <w:rFonts w:ascii="Arial Narrow" w:hAnsi="Arial Narrow"/>
          <w:b/>
          <w:sz w:val="22"/>
          <w:szCs w:val="22"/>
        </w:rPr>
        <w:t>Permanent Markers</w:t>
      </w:r>
      <w:r w:rsidRPr="002309D9">
        <w:rPr>
          <w:rFonts w:ascii="Arial Narrow" w:hAnsi="Arial Narrow"/>
          <w:b/>
          <w:sz w:val="22"/>
          <w:szCs w:val="22"/>
        </w:rPr>
        <w:t xml:space="preserve"> have been placed</w:t>
      </w:r>
      <w:r w:rsidR="00692C8D" w:rsidRPr="00692C8D">
        <w:rPr>
          <w:rFonts w:ascii="Arial Narrow" w:hAnsi="Arial Narrow"/>
          <w:sz w:val="22"/>
          <w:szCs w:val="22"/>
        </w:rPr>
        <w:t xml:space="preserve"> to readily identify </w:t>
      </w:r>
      <w:r w:rsidR="00692C8D">
        <w:rPr>
          <w:rFonts w:ascii="Arial Narrow" w:hAnsi="Arial Narrow"/>
          <w:sz w:val="22"/>
          <w:szCs w:val="22"/>
        </w:rPr>
        <w:t>the OB and OD unit boundaries in the field.</w:t>
      </w:r>
    </w:p>
    <w:p w14:paraId="6BD22740" w14:textId="7772668C" w:rsidR="00692C8D" w:rsidRDefault="002309D9" w:rsidP="00692C8D">
      <w:pPr>
        <w:pStyle w:val="ListParagraph"/>
        <w:numPr>
          <w:ilvl w:val="1"/>
          <w:numId w:val="12"/>
        </w:numPr>
        <w:tabs>
          <w:tab w:val="left" w:pos="1800"/>
        </w:tabs>
        <w:contextualSpacing w:val="0"/>
        <w:rPr>
          <w:rFonts w:ascii="Arial Narrow" w:hAnsi="Arial Narrow"/>
          <w:sz w:val="22"/>
          <w:szCs w:val="22"/>
        </w:rPr>
      </w:pPr>
      <w:r>
        <w:rPr>
          <w:rFonts w:ascii="Arial Narrow" w:hAnsi="Arial Narrow"/>
          <w:sz w:val="22"/>
          <w:szCs w:val="22"/>
        </w:rPr>
        <w:t>Documentation shall be submitted</w:t>
      </w:r>
      <w:r w:rsidR="00692C8D">
        <w:rPr>
          <w:rFonts w:ascii="Arial Narrow" w:hAnsi="Arial Narrow"/>
          <w:sz w:val="22"/>
          <w:szCs w:val="22"/>
        </w:rPr>
        <w:t xml:space="preserve"> by </w:t>
      </w:r>
      <w:r w:rsidR="00660A59" w:rsidRPr="00660A59">
        <w:rPr>
          <w:rFonts w:ascii="Arial Narrow" w:hAnsi="Arial Narrow"/>
          <w:sz w:val="22"/>
          <w:szCs w:val="22"/>
        </w:rPr>
        <w:t>June 1, 2019</w:t>
      </w:r>
      <w:r w:rsidR="00692C8D">
        <w:rPr>
          <w:rFonts w:ascii="Arial Narrow" w:hAnsi="Arial Narrow"/>
          <w:sz w:val="22"/>
          <w:szCs w:val="22"/>
        </w:rPr>
        <w:t>.</w:t>
      </w:r>
    </w:p>
    <w:p w14:paraId="7838B4D1" w14:textId="77777777" w:rsidR="00692C8D" w:rsidRDefault="00692C8D" w:rsidP="00692C8D">
      <w:pPr>
        <w:pStyle w:val="ListParagraph"/>
        <w:tabs>
          <w:tab w:val="left" w:pos="1800"/>
        </w:tabs>
        <w:contextualSpacing w:val="0"/>
        <w:rPr>
          <w:rFonts w:ascii="Arial Narrow" w:hAnsi="Arial Narrow"/>
          <w:sz w:val="22"/>
          <w:szCs w:val="22"/>
        </w:rPr>
      </w:pPr>
    </w:p>
    <w:p w14:paraId="327D9C5B" w14:textId="77777777" w:rsidR="00CB0B5C" w:rsidRPr="00950E50" w:rsidRDefault="00CB0B5C" w:rsidP="00BA38E3">
      <w:pPr>
        <w:pStyle w:val="ListParagraph"/>
        <w:numPr>
          <w:ilvl w:val="0"/>
          <w:numId w:val="12"/>
        </w:numPr>
        <w:tabs>
          <w:tab w:val="left" w:pos="1800"/>
        </w:tabs>
        <w:contextualSpacing w:val="0"/>
        <w:rPr>
          <w:rFonts w:ascii="Arial Narrow" w:hAnsi="Arial Narrow"/>
          <w:sz w:val="22"/>
          <w:szCs w:val="22"/>
        </w:rPr>
      </w:pPr>
      <w:r w:rsidRPr="00950E50">
        <w:rPr>
          <w:rFonts w:ascii="Arial Narrow" w:hAnsi="Arial Narrow"/>
          <w:sz w:val="22"/>
          <w:szCs w:val="22"/>
        </w:rPr>
        <w:t xml:space="preserve">Submit to the </w:t>
      </w:r>
      <w:r w:rsidR="0068417A" w:rsidRPr="0068417A">
        <w:rPr>
          <w:rFonts w:ascii="Arial Narrow" w:hAnsi="Arial Narrow"/>
          <w:sz w:val="22"/>
          <w:szCs w:val="22"/>
        </w:rPr>
        <w:t xml:space="preserve">Division </w:t>
      </w:r>
      <w:r w:rsidRPr="00950E50">
        <w:rPr>
          <w:rFonts w:ascii="Arial Narrow" w:hAnsi="Arial Narrow"/>
          <w:sz w:val="22"/>
          <w:szCs w:val="22"/>
        </w:rPr>
        <w:t xml:space="preserve">a </w:t>
      </w:r>
      <w:r w:rsidR="00672D17" w:rsidRPr="00950E50">
        <w:rPr>
          <w:rFonts w:ascii="Arial Narrow" w:hAnsi="Arial Narrow"/>
          <w:b/>
          <w:sz w:val="22"/>
          <w:szCs w:val="22"/>
        </w:rPr>
        <w:t>Management Plan for Materials Ejected Beyond the Open Detonation Unit Boundary</w:t>
      </w:r>
      <w:r w:rsidR="00672D17" w:rsidRPr="00950E50">
        <w:rPr>
          <w:rFonts w:ascii="Arial Narrow" w:hAnsi="Arial Narrow"/>
          <w:sz w:val="22"/>
          <w:szCs w:val="22"/>
        </w:rPr>
        <w:t xml:space="preserve">. </w:t>
      </w:r>
      <w:r w:rsidR="00E568F2" w:rsidRPr="00950E50">
        <w:rPr>
          <w:rFonts w:ascii="Arial Narrow" w:hAnsi="Arial Narrow"/>
          <w:sz w:val="22"/>
          <w:szCs w:val="22"/>
        </w:rPr>
        <w:t xml:space="preserve"> </w:t>
      </w:r>
    </w:p>
    <w:p w14:paraId="17E40E3A" w14:textId="7AD4F3C7" w:rsidR="00672D17" w:rsidRPr="00950E50" w:rsidRDefault="00672D17" w:rsidP="00BA38E3">
      <w:pPr>
        <w:pStyle w:val="ListParagraph"/>
        <w:numPr>
          <w:ilvl w:val="1"/>
          <w:numId w:val="12"/>
        </w:numPr>
        <w:tabs>
          <w:tab w:val="left" w:pos="1800"/>
        </w:tabs>
        <w:contextualSpacing w:val="0"/>
        <w:rPr>
          <w:rFonts w:ascii="Arial Narrow" w:hAnsi="Arial Narrow"/>
          <w:sz w:val="22"/>
          <w:szCs w:val="22"/>
        </w:rPr>
      </w:pPr>
      <w:r w:rsidRPr="00950E50">
        <w:rPr>
          <w:rFonts w:ascii="Arial Narrow" w:hAnsi="Arial Narrow"/>
          <w:sz w:val="22"/>
          <w:szCs w:val="22"/>
        </w:rPr>
        <w:t xml:space="preserve">The Permittee shall submit the Plan </w:t>
      </w:r>
      <w:r w:rsidR="00914AC0">
        <w:rPr>
          <w:rFonts w:ascii="Arial Narrow" w:hAnsi="Arial Narrow"/>
          <w:sz w:val="22"/>
          <w:szCs w:val="22"/>
        </w:rPr>
        <w:t xml:space="preserve">by </w:t>
      </w:r>
      <w:r w:rsidR="00660A59" w:rsidRPr="00660A59">
        <w:rPr>
          <w:rFonts w:ascii="Arial Narrow" w:hAnsi="Arial Narrow"/>
          <w:sz w:val="22"/>
          <w:szCs w:val="22"/>
        </w:rPr>
        <w:t>October 1, 2019</w:t>
      </w:r>
      <w:r w:rsidRPr="00950E50">
        <w:rPr>
          <w:rFonts w:ascii="Arial Narrow" w:hAnsi="Arial Narrow"/>
          <w:sz w:val="22"/>
          <w:szCs w:val="22"/>
        </w:rPr>
        <w:t>.</w:t>
      </w:r>
    </w:p>
    <w:p w14:paraId="23027F45" w14:textId="77777777" w:rsidR="00F66044" w:rsidRDefault="00CB0B5C" w:rsidP="00BA38E3">
      <w:pPr>
        <w:pStyle w:val="ListParagraph"/>
        <w:numPr>
          <w:ilvl w:val="1"/>
          <w:numId w:val="12"/>
        </w:numPr>
        <w:tabs>
          <w:tab w:val="left" w:pos="1800"/>
        </w:tabs>
        <w:contextualSpacing w:val="0"/>
        <w:rPr>
          <w:rFonts w:ascii="Arial Narrow" w:hAnsi="Arial Narrow"/>
          <w:sz w:val="22"/>
          <w:szCs w:val="22"/>
        </w:rPr>
      </w:pPr>
      <w:r w:rsidRPr="00950E50">
        <w:rPr>
          <w:rFonts w:ascii="Arial Narrow" w:hAnsi="Arial Narrow"/>
          <w:sz w:val="22"/>
          <w:szCs w:val="22"/>
        </w:rPr>
        <w:t xml:space="preserve">The Plan shall </w:t>
      </w:r>
      <w:r w:rsidR="00F66044">
        <w:rPr>
          <w:rFonts w:ascii="Arial Narrow" w:hAnsi="Arial Narrow"/>
          <w:sz w:val="22"/>
          <w:szCs w:val="22"/>
        </w:rPr>
        <w:t>include methods for managing the following:</w:t>
      </w:r>
      <w:r w:rsidRPr="00950E50">
        <w:rPr>
          <w:rFonts w:ascii="Arial Narrow" w:hAnsi="Arial Narrow"/>
          <w:sz w:val="22"/>
          <w:szCs w:val="22"/>
        </w:rPr>
        <w:t xml:space="preserve"> </w:t>
      </w:r>
    </w:p>
    <w:p w14:paraId="31D93663" w14:textId="77777777" w:rsidR="00CB0B5C" w:rsidRPr="00950E50" w:rsidRDefault="00F66044" w:rsidP="00BA38E3">
      <w:pPr>
        <w:pStyle w:val="ListParagraph"/>
        <w:numPr>
          <w:ilvl w:val="2"/>
          <w:numId w:val="12"/>
        </w:numPr>
        <w:tabs>
          <w:tab w:val="left" w:pos="1800"/>
        </w:tabs>
        <w:contextualSpacing w:val="0"/>
        <w:rPr>
          <w:rFonts w:ascii="Arial Narrow" w:hAnsi="Arial Narrow"/>
          <w:sz w:val="22"/>
          <w:szCs w:val="22"/>
        </w:rPr>
      </w:pPr>
      <w:r>
        <w:rPr>
          <w:rFonts w:ascii="Arial Narrow" w:hAnsi="Arial Narrow"/>
          <w:sz w:val="22"/>
          <w:szCs w:val="22"/>
        </w:rPr>
        <w:t>R</w:t>
      </w:r>
      <w:r w:rsidR="00106BA1" w:rsidRPr="00950E50">
        <w:rPr>
          <w:rFonts w:ascii="Arial Narrow" w:hAnsi="Arial Narrow"/>
          <w:sz w:val="22"/>
          <w:szCs w:val="22"/>
        </w:rPr>
        <w:t xml:space="preserve">ounds, shrapnel, or </w:t>
      </w:r>
      <w:r w:rsidR="00672D17" w:rsidRPr="00950E50">
        <w:rPr>
          <w:rFonts w:ascii="Arial Narrow" w:hAnsi="Arial Narrow"/>
          <w:sz w:val="22"/>
          <w:szCs w:val="22"/>
        </w:rPr>
        <w:t xml:space="preserve">other </w:t>
      </w:r>
      <w:r w:rsidR="00106BA1" w:rsidRPr="00950E50">
        <w:rPr>
          <w:rFonts w:ascii="Arial Narrow" w:hAnsi="Arial Narrow"/>
          <w:sz w:val="22"/>
          <w:szCs w:val="22"/>
        </w:rPr>
        <w:t xml:space="preserve">materials </w:t>
      </w:r>
      <w:r w:rsidR="00672D17" w:rsidRPr="00950E50">
        <w:rPr>
          <w:rFonts w:ascii="Arial Narrow" w:hAnsi="Arial Narrow"/>
          <w:sz w:val="22"/>
          <w:szCs w:val="22"/>
        </w:rPr>
        <w:t xml:space="preserve">that are </w:t>
      </w:r>
      <w:r w:rsidR="00106BA1" w:rsidRPr="00950E50">
        <w:rPr>
          <w:rFonts w:ascii="Arial Narrow" w:hAnsi="Arial Narrow"/>
          <w:sz w:val="22"/>
          <w:szCs w:val="22"/>
        </w:rPr>
        <w:t xml:space="preserve">ejected from the OD pits </w:t>
      </w:r>
      <w:r w:rsidR="00672D17" w:rsidRPr="00950E50">
        <w:rPr>
          <w:rFonts w:ascii="Arial Narrow" w:hAnsi="Arial Narrow"/>
          <w:sz w:val="22"/>
          <w:szCs w:val="22"/>
        </w:rPr>
        <w:t xml:space="preserve">and </w:t>
      </w:r>
      <w:r w:rsidR="00106BA1" w:rsidRPr="00950E50">
        <w:rPr>
          <w:rFonts w:ascii="Arial Narrow" w:hAnsi="Arial Narrow"/>
          <w:sz w:val="22"/>
          <w:szCs w:val="22"/>
        </w:rPr>
        <w:t>that land outside of the unit boundar</w:t>
      </w:r>
      <w:r w:rsidR="00672D17" w:rsidRPr="00950E50">
        <w:rPr>
          <w:rFonts w:ascii="Arial Narrow" w:hAnsi="Arial Narrow"/>
          <w:sz w:val="22"/>
          <w:szCs w:val="22"/>
        </w:rPr>
        <w:t>y</w:t>
      </w:r>
      <w:r w:rsidR="00106BA1" w:rsidRPr="00950E50">
        <w:rPr>
          <w:rFonts w:ascii="Arial Narrow" w:hAnsi="Arial Narrow"/>
          <w:sz w:val="22"/>
          <w:szCs w:val="22"/>
        </w:rPr>
        <w:t xml:space="preserve"> as defined in Figure E-2a</w:t>
      </w:r>
      <w:r w:rsidR="00672D17" w:rsidRPr="00950E50">
        <w:rPr>
          <w:rFonts w:ascii="Arial Narrow" w:hAnsi="Arial Narrow"/>
          <w:sz w:val="22"/>
          <w:szCs w:val="22"/>
        </w:rPr>
        <w:t xml:space="preserve"> in Appendix B of this permit</w:t>
      </w:r>
      <w:r>
        <w:rPr>
          <w:rFonts w:ascii="Arial Narrow" w:hAnsi="Arial Narrow"/>
          <w:sz w:val="22"/>
          <w:szCs w:val="22"/>
        </w:rPr>
        <w:t>,</w:t>
      </w:r>
      <w:r w:rsidR="00106BA1" w:rsidRPr="00950E50">
        <w:rPr>
          <w:rFonts w:ascii="Arial Narrow" w:hAnsi="Arial Narrow"/>
          <w:sz w:val="22"/>
          <w:szCs w:val="22"/>
        </w:rPr>
        <w:t xml:space="preserve">  </w:t>
      </w:r>
    </w:p>
    <w:p w14:paraId="75082FE8" w14:textId="77777777" w:rsidR="00672D17" w:rsidRPr="00F66044" w:rsidRDefault="00F66044" w:rsidP="00BA38E3">
      <w:pPr>
        <w:pStyle w:val="ListParagraph"/>
        <w:numPr>
          <w:ilvl w:val="2"/>
          <w:numId w:val="12"/>
        </w:numPr>
        <w:tabs>
          <w:tab w:val="left" w:pos="1800"/>
        </w:tabs>
        <w:contextualSpacing w:val="0"/>
        <w:rPr>
          <w:rFonts w:ascii="Arial Narrow" w:hAnsi="Arial Narrow"/>
          <w:sz w:val="22"/>
          <w:szCs w:val="22"/>
        </w:rPr>
      </w:pPr>
      <w:r>
        <w:rPr>
          <w:rFonts w:ascii="Arial Narrow" w:hAnsi="Arial Narrow"/>
          <w:sz w:val="22"/>
          <w:szCs w:val="22"/>
        </w:rPr>
        <w:t>A</w:t>
      </w:r>
      <w:r w:rsidR="00106BA1" w:rsidRPr="00F66044">
        <w:rPr>
          <w:rFonts w:ascii="Arial Narrow" w:hAnsi="Arial Narrow"/>
          <w:sz w:val="22"/>
          <w:szCs w:val="22"/>
        </w:rPr>
        <w:t xml:space="preserve">ny </w:t>
      </w:r>
      <w:r w:rsidRPr="00F66044">
        <w:rPr>
          <w:rFonts w:ascii="Arial Narrow" w:hAnsi="Arial Narrow"/>
          <w:sz w:val="22"/>
          <w:szCs w:val="22"/>
        </w:rPr>
        <w:t>munition-</w:t>
      </w:r>
      <w:r w:rsidR="00106BA1" w:rsidRPr="00F66044">
        <w:rPr>
          <w:rFonts w:ascii="Arial Narrow" w:hAnsi="Arial Narrow"/>
          <w:sz w:val="22"/>
          <w:szCs w:val="22"/>
        </w:rPr>
        <w:t xml:space="preserve">related materials </w:t>
      </w:r>
      <w:r>
        <w:rPr>
          <w:rFonts w:ascii="Arial Narrow" w:hAnsi="Arial Narrow"/>
          <w:sz w:val="22"/>
          <w:szCs w:val="22"/>
        </w:rPr>
        <w:t xml:space="preserve">that are </w:t>
      </w:r>
      <w:r w:rsidR="00106BA1" w:rsidRPr="00F66044">
        <w:rPr>
          <w:rFonts w:ascii="Arial Narrow" w:hAnsi="Arial Narrow"/>
          <w:sz w:val="22"/>
          <w:szCs w:val="22"/>
        </w:rPr>
        <w:t xml:space="preserve">found outside of the unit boundary.  </w:t>
      </w:r>
    </w:p>
    <w:p w14:paraId="5622BD1C" w14:textId="77777777" w:rsidR="00672D17" w:rsidRPr="00672D17" w:rsidRDefault="00106BA1" w:rsidP="00BA38E3">
      <w:pPr>
        <w:pStyle w:val="ListParagraph"/>
        <w:numPr>
          <w:ilvl w:val="1"/>
          <w:numId w:val="12"/>
        </w:numPr>
        <w:tabs>
          <w:tab w:val="left" w:pos="1800"/>
        </w:tabs>
        <w:contextualSpacing w:val="0"/>
        <w:rPr>
          <w:rFonts w:ascii="Arial Narrow" w:hAnsi="Arial Narrow"/>
          <w:sz w:val="22"/>
          <w:szCs w:val="22"/>
        </w:rPr>
      </w:pPr>
      <w:r w:rsidRPr="00F66044">
        <w:rPr>
          <w:rFonts w:ascii="Arial Narrow" w:hAnsi="Arial Narrow"/>
          <w:sz w:val="22"/>
          <w:szCs w:val="22"/>
        </w:rPr>
        <w:t xml:space="preserve">The plan </w:t>
      </w:r>
      <w:r w:rsidR="00A90DE7" w:rsidRPr="00F66044">
        <w:rPr>
          <w:rFonts w:ascii="Arial Narrow" w:hAnsi="Arial Narrow"/>
          <w:sz w:val="22"/>
          <w:szCs w:val="22"/>
        </w:rPr>
        <w:t>shall</w:t>
      </w:r>
      <w:r w:rsidRPr="00F66044">
        <w:rPr>
          <w:rFonts w:ascii="Arial Narrow" w:hAnsi="Arial Narrow"/>
          <w:sz w:val="22"/>
          <w:szCs w:val="22"/>
        </w:rPr>
        <w:t xml:space="preserve"> specify inspection frequency</w:t>
      </w:r>
      <w:r w:rsidR="00D072CB" w:rsidRPr="00F66044">
        <w:rPr>
          <w:rFonts w:ascii="Arial Narrow" w:hAnsi="Arial Narrow"/>
          <w:sz w:val="22"/>
          <w:szCs w:val="22"/>
        </w:rPr>
        <w:t>, insp</w:t>
      </w:r>
      <w:r w:rsidR="00D072CB" w:rsidRPr="00950E50">
        <w:rPr>
          <w:rFonts w:ascii="Arial Narrow" w:hAnsi="Arial Narrow"/>
          <w:sz w:val="22"/>
          <w:szCs w:val="22"/>
        </w:rPr>
        <w:t>ection limits, and removal</w:t>
      </w:r>
      <w:r w:rsidRPr="00950E50">
        <w:rPr>
          <w:rFonts w:ascii="Arial Narrow" w:hAnsi="Arial Narrow"/>
          <w:sz w:val="22"/>
          <w:szCs w:val="22"/>
        </w:rPr>
        <w:t xml:space="preserve"> and notifi</w:t>
      </w:r>
      <w:r w:rsidRPr="00672D17">
        <w:rPr>
          <w:rFonts w:ascii="Arial Narrow" w:hAnsi="Arial Narrow"/>
          <w:sz w:val="22"/>
          <w:szCs w:val="22"/>
        </w:rPr>
        <w:t xml:space="preserve">cation procedures.  </w:t>
      </w:r>
    </w:p>
    <w:p w14:paraId="0DBDAF52" w14:textId="77777777" w:rsidR="00391983" w:rsidRPr="00106BA1" w:rsidRDefault="00391983" w:rsidP="00106BA1">
      <w:pPr>
        <w:tabs>
          <w:tab w:val="left" w:pos="1800"/>
        </w:tabs>
        <w:rPr>
          <w:rFonts w:ascii="Arial Narrow" w:hAnsi="Arial Narrow"/>
          <w:color w:val="FF0000"/>
          <w:sz w:val="22"/>
          <w:szCs w:val="22"/>
        </w:rPr>
      </w:pPr>
    </w:p>
    <w:p w14:paraId="40FB8F97" w14:textId="77777777" w:rsidR="0019621C" w:rsidRDefault="0019621C">
      <w:pPr>
        <w:widowControl/>
        <w:snapToGrid/>
        <w:rPr>
          <w:rFonts w:ascii="Arial Narrow" w:hAnsi="Arial Narrow"/>
          <w:b/>
          <w:snapToGrid w:val="0"/>
          <w:szCs w:val="24"/>
        </w:rPr>
      </w:pPr>
      <w:r>
        <w:rPr>
          <w:rFonts w:ascii="Arial Narrow" w:hAnsi="Arial Narrow"/>
          <w:b/>
          <w:snapToGrid w:val="0"/>
          <w:szCs w:val="24"/>
        </w:rPr>
        <w:br w:type="page"/>
      </w:r>
    </w:p>
    <w:p w14:paraId="0DC0738B" w14:textId="77777777" w:rsidR="00BB35F6" w:rsidRDefault="00BB35F6" w:rsidP="00BB35F6">
      <w:pPr>
        <w:tabs>
          <w:tab w:val="left" w:pos="1800"/>
        </w:tabs>
        <w:rPr>
          <w:rFonts w:ascii="Arial Narrow" w:hAnsi="Arial Narrow"/>
          <w:b/>
          <w:snapToGrid w:val="0"/>
          <w:szCs w:val="24"/>
        </w:rPr>
      </w:pPr>
      <w:bookmarkStart w:id="28" w:name="Appx_B_Unit_Boundaries"/>
      <w:r w:rsidRPr="005E6393">
        <w:rPr>
          <w:rFonts w:ascii="Arial Narrow" w:hAnsi="Arial Narrow"/>
          <w:b/>
          <w:snapToGrid w:val="0"/>
          <w:szCs w:val="24"/>
        </w:rPr>
        <w:t xml:space="preserve">Appendix </w:t>
      </w:r>
      <w:r>
        <w:rPr>
          <w:rFonts w:ascii="Arial Narrow" w:hAnsi="Arial Narrow"/>
          <w:b/>
          <w:snapToGrid w:val="0"/>
          <w:szCs w:val="24"/>
        </w:rPr>
        <w:t>B</w:t>
      </w:r>
      <w:r w:rsidRPr="005E6393">
        <w:rPr>
          <w:rFonts w:ascii="Arial Narrow" w:hAnsi="Arial Narrow"/>
          <w:b/>
          <w:snapToGrid w:val="0"/>
          <w:szCs w:val="24"/>
        </w:rPr>
        <w:t xml:space="preserve"> – </w:t>
      </w:r>
      <w:r>
        <w:rPr>
          <w:rFonts w:ascii="Arial Narrow" w:hAnsi="Arial Narrow"/>
          <w:b/>
          <w:snapToGrid w:val="0"/>
          <w:szCs w:val="24"/>
        </w:rPr>
        <w:t>Open Burn and Open Burn Detonation Unit Boundaries</w:t>
      </w:r>
      <w:bookmarkEnd w:id="28"/>
    </w:p>
    <w:p w14:paraId="2B1D4D40" w14:textId="77777777" w:rsidR="00BB35F6" w:rsidRPr="005E6393" w:rsidRDefault="00BB35F6" w:rsidP="00BB35F6">
      <w:pPr>
        <w:tabs>
          <w:tab w:val="left" w:pos="720"/>
          <w:tab w:val="left" w:pos="1800"/>
        </w:tabs>
        <w:jc w:val="center"/>
        <w:rPr>
          <w:rFonts w:ascii="Arial Narrow" w:hAnsi="Arial Narrow"/>
          <w:b/>
          <w:snapToGrid w:val="0"/>
        </w:rPr>
      </w:pPr>
    </w:p>
    <w:p w14:paraId="1E295B1B" w14:textId="77777777" w:rsidR="00BB35F6" w:rsidRDefault="00BB35F6" w:rsidP="006562C0">
      <w:pPr>
        <w:pStyle w:val="ListParagraph"/>
        <w:tabs>
          <w:tab w:val="left" w:pos="1800"/>
        </w:tabs>
        <w:ind w:left="360"/>
        <w:rPr>
          <w:rFonts w:ascii="Arial Narrow" w:hAnsi="Arial Narrow"/>
          <w:snapToGrid w:val="0"/>
        </w:rPr>
      </w:pPr>
      <w:r w:rsidRPr="005E6393">
        <w:rPr>
          <w:rFonts w:ascii="Arial Narrow" w:hAnsi="Arial Narrow"/>
          <w:snapToGrid w:val="0"/>
        </w:rPr>
        <w:t>Open Burn Unit Boundaries</w:t>
      </w:r>
    </w:p>
    <w:p w14:paraId="02813634" w14:textId="77777777" w:rsidR="006562C0" w:rsidRDefault="006562C0" w:rsidP="006562C0">
      <w:pPr>
        <w:pStyle w:val="ListParagraph"/>
        <w:tabs>
          <w:tab w:val="left" w:pos="1800"/>
        </w:tabs>
        <w:ind w:left="360"/>
        <w:rPr>
          <w:rFonts w:ascii="Arial Narrow" w:hAnsi="Arial Narrow"/>
          <w:snapToGrid w:val="0"/>
        </w:rPr>
      </w:pPr>
    </w:p>
    <w:p w14:paraId="0AD219CE" w14:textId="41C9676A" w:rsidR="00BB35F6" w:rsidRDefault="006562C0" w:rsidP="00BB35F6">
      <w:pPr>
        <w:jc w:val="center"/>
      </w:pPr>
      <w:r w:rsidRPr="006562C0">
        <w:rPr>
          <w:noProof/>
        </w:rPr>
        <w:drawing>
          <wp:inline distT="0" distB="0" distL="0" distR="0" wp14:anchorId="2EFA2A34" wp14:editId="70323764">
            <wp:extent cx="6895419" cy="4488179"/>
            <wp:effectExtent l="3492" t="0" r="4763" b="4762"/>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908786" cy="4496879"/>
                    </a:xfrm>
                    <a:prstGeom prst="rect">
                      <a:avLst/>
                    </a:prstGeom>
                  </pic:spPr>
                </pic:pic>
              </a:graphicData>
            </a:graphic>
          </wp:inline>
        </w:drawing>
      </w:r>
    </w:p>
    <w:p w14:paraId="39349D7F" w14:textId="3C0A60B2" w:rsidR="00BB35F6" w:rsidRDefault="00BB35F6" w:rsidP="006562C0">
      <w:pPr>
        <w:widowControl/>
        <w:tabs>
          <w:tab w:val="left" w:pos="1800"/>
        </w:tabs>
        <w:snapToGrid/>
        <w:ind w:left="360"/>
        <w:contextualSpacing/>
        <w:rPr>
          <w:rFonts w:ascii="Arial Narrow" w:hAnsi="Arial Narrow"/>
          <w:snapToGrid w:val="0"/>
        </w:rPr>
      </w:pPr>
      <w:r w:rsidRPr="006F676E">
        <w:rPr>
          <w:rFonts w:ascii="Arial Narrow" w:hAnsi="Arial Narrow"/>
          <w:snapToGrid w:val="0"/>
          <w:szCs w:val="24"/>
        </w:rPr>
        <w:t>Open Detonation</w:t>
      </w:r>
      <w:r w:rsidR="0068417A" w:rsidRPr="0068417A">
        <w:rPr>
          <w:rFonts w:ascii="Arial Narrow" w:hAnsi="Arial Narrow"/>
          <w:snapToGrid w:val="0"/>
          <w:szCs w:val="24"/>
        </w:rPr>
        <w:t>/Buried Detonation</w:t>
      </w:r>
      <w:r w:rsidR="00D25388">
        <w:rPr>
          <w:rFonts w:ascii="Arial Narrow" w:hAnsi="Arial Narrow"/>
          <w:snapToGrid w:val="0"/>
          <w:szCs w:val="24"/>
        </w:rPr>
        <w:t xml:space="preserve"> </w:t>
      </w:r>
      <w:r w:rsidRPr="006F676E">
        <w:rPr>
          <w:rFonts w:ascii="Arial Narrow" w:hAnsi="Arial Narrow"/>
          <w:snapToGrid w:val="0"/>
        </w:rPr>
        <w:t>Unit Boundaries</w:t>
      </w:r>
    </w:p>
    <w:p w14:paraId="45B0F671" w14:textId="77777777" w:rsidR="006562C0" w:rsidRDefault="006562C0" w:rsidP="006562C0">
      <w:pPr>
        <w:widowControl/>
        <w:tabs>
          <w:tab w:val="left" w:pos="1800"/>
        </w:tabs>
        <w:snapToGrid/>
        <w:ind w:left="360"/>
        <w:contextualSpacing/>
        <w:rPr>
          <w:rFonts w:ascii="Arial Narrow" w:hAnsi="Arial Narrow"/>
          <w:snapToGrid w:val="0"/>
        </w:rPr>
      </w:pPr>
    </w:p>
    <w:p w14:paraId="1659CB03" w14:textId="7430CEB9" w:rsidR="00436CEA" w:rsidRPr="0019621C" w:rsidRDefault="006562C0" w:rsidP="006562C0">
      <w:pPr>
        <w:widowControl/>
        <w:tabs>
          <w:tab w:val="left" w:pos="1800"/>
        </w:tabs>
        <w:snapToGrid/>
        <w:ind w:left="360"/>
        <w:contextualSpacing/>
        <w:jc w:val="center"/>
        <w:rPr>
          <w:rFonts w:ascii="Arial Narrow" w:hAnsi="Arial Narrow"/>
          <w:color w:val="FF0000"/>
          <w:sz w:val="22"/>
          <w:szCs w:val="22"/>
        </w:rPr>
      </w:pPr>
      <w:r w:rsidRPr="006562C0">
        <w:rPr>
          <w:rFonts w:ascii="Arial Narrow" w:hAnsi="Arial Narrow"/>
          <w:noProof/>
          <w:snapToGrid w:val="0"/>
        </w:rPr>
        <w:drawing>
          <wp:inline distT="0" distB="0" distL="0" distR="0" wp14:anchorId="4DC15FED" wp14:editId="533F0DD8">
            <wp:extent cx="7173913" cy="4661620"/>
            <wp:effectExtent l="0" t="127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7186956" cy="4670095"/>
                    </a:xfrm>
                    <a:prstGeom prst="rect">
                      <a:avLst/>
                    </a:prstGeom>
                  </pic:spPr>
                </pic:pic>
              </a:graphicData>
            </a:graphic>
          </wp:inline>
        </w:drawing>
      </w:r>
      <w:bookmarkEnd w:id="0"/>
    </w:p>
    <w:sectPr w:rsidR="00436CEA" w:rsidRPr="0019621C" w:rsidSect="00C44D1B">
      <w:headerReference w:type="default" r:id="rId10"/>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ADB24" w14:textId="77777777" w:rsidR="00F75878" w:rsidRDefault="00F75878" w:rsidP="00781C4D">
      <w:r>
        <w:separator/>
      </w:r>
    </w:p>
  </w:endnote>
  <w:endnote w:type="continuationSeparator" w:id="0">
    <w:p w14:paraId="0229A77B" w14:textId="77777777" w:rsidR="00F75878" w:rsidRDefault="00F75878" w:rsidP="0078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uro Sign">
    <w:altName w:val="Calibri"/>
    <w:charset w:val="00"/>
    <w:family w:val="swiss"/>
    <w:pitch w:val="variable"/>
    <w:sig w:usb0="00000003" w:usb1="00000002" w:usb2="00000000" w:usb3="00000000" w:csb0="00000001" w:csb1="00000000"/>
  </w:font>
  <w:font w:name="Arial Bold">
    <w:panose1 w:val="020B0704020202020204"/>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5479A" w14:textId="77777777" w:rsidR="00F75878" w:rsidRDefault="00F75878" w:rsidP="00781C4D">
      <w:r>
        <w:separator/>
      </w:r>
    </w:p>
  </w:footnote>
  <w:footnote w:type="continuationSeparator" w:id="0">
    <w:p w14:paraId="45589C69" w14:textId="77777777" w:rsidR="00F75878" w:rsidRDefault="00F75878" w:rsidP="00781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D4CDB" w14:textId="19372022" w:rsidR="00F75878" w:rsidRPr="005965F1" w:rsidRDefault="002A36C4" w:rsidP="009C4698">
    <w:pPr>
      <w:pStyle w:val="Header"/>
      <w:jc w:val="center"/>
      <w:rPr>
        <w:rFonts w:ascii="Arial Narrow" w:hAnsi="Arial Narrow"/>
      </w:rPr>
    </w:pPr>
    <w:sdt>
      <w:sdtPr>
        <w:rPr>
          <w:rFonts w:ascii="Arial Narrow" w:hAnsi="Arial Narrow"/>
        </w:rPr>
        <w:id w:val="-879856470"/>
        <w:docPartObj>
          <w:docPartGallery w:val="Watermarks"/>
          <w:docPartUnique/>
        </w:docPartObj>
      </w:sdtPr>
      <w:sdtEndPr/>
      <w:sdtContent>
        <w:r>
          <w:rPr>
            <w:rFonts w:ascii="Arial Narrow" w:hAnsi="Arial Narrow"/>
            <w:noProof/>
          </w:rPr>
          <w:pict w14:anchorId="56F16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5878">
      <w:rPr>
        <w:rFonts w:ascii="Arial Narrow" w:hAnsi="Arial Narrow"/>
        <w:noProof/>
      </w:rPr>
      <mc:AlternateContent>
        <mc:Choice Requires="wps">
          <w:drawing>
            <wp:anchor distT="0" distB="0" distL="114300" distR="114300" simplePos="0" relativeHeight="251657216" behindDoc="1" locked="0" layoutInCell="0" allowOverlap="1" wp14:anchorId="50744CC2" wp14:editId="18B18DDD">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C1386" w14:textId="77777777" w:rsidR="00F75878" w:rsidRDefault="00F75878" w:rsidP="00C2729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744CC2" id="_x0000_t202" coordsize="21600,21600" o:spt="202" path="m,l,21600r21600,l21600,xe">
              <v:stroke joinstyle="miter"/>
              <v:path gradientshapeok="t" o:connecttype="rect"/>
            </v:shapetype>
            <v:shape id="WordArt 3" o:spid="_x0000_s1026"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N3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AJapN3&#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6E9C1386" w14:textId="77777777" w:rsidR="0065043B" w:rsidRDefault="0065043B" w:rsidP="00C2729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75878">
      <w:rPr>
        <w:rFonts w:ascii="Arial Narrow" w:hAnsi="Arial Narrow"/>
      </w:rPr>
      <w:t xml:space="preserve">DRAFT </w:t>
    </w:r>
    <w:r w:rsidR="00F75878" w:rsidRPr="005965F1">
      <w:rPr>
        <w:rFonts w:ascii="Arial Narrow" w:hAnsi="Arial Narrow"/>
      </w:rPr>
      <w:t>HAZARDOUS WASTE FACILITY PERMIT</w:t>
    </w:r>
  </w:p>
  <w:p w14:paraId="0F1A5437" w14:textId="77777777" w:rsidR="00F75878" w:rsidRPr="004B7376" w:rsidRDefault="00F75878" w:rsidP="009C4698">
    <w:pPr>
      <w:pStyle w:val="Header"/>
      <w:jc w:val="center"/>
      <w:rPr>
        <w:rFonts w:ascii="Arial Narrow" w:hAnsi="Arial Narrow"/>
        <w:sz w:val="20"/>
      </w:rPr>
    </w:pPr>
    <w:r>
      <w:rPr>
        <w:rFonts w:ascii="Arial Narrow" w:hAnsi="Arial Narrow"/>
        <w:sz w:val="20"/>
      </w:rPr>
      <w:t>Open Burning and Open/Buried Detonation (OB/OD)</w:t>
    </w:r>
    <w:r w:rsidRPr="005965F1">
      <w:rPr>
        <w:rFonts w:ascii="Arial Narrow" w:hAnsi="Arial Narrow"/>
        <w:sz w:val="20"/>
      </w:rPr>
      <w:t xml:space="preserve"> Section </w:t>
    </w:r>
  </w:p>
  <w:p w14:paraId="001D6F9E" w14:textId="77777777" w:rsidR="00F75878" w:rsidRPr="005965F1" w:rsidRDefault="00F75878" w:rsidP="009C4698">
    <w:pPr>
      <w:pStyle w:val="Header"/>
      <w:jc w:val="center"/>
      <w:rPr>
        <w:rFonts w:ascii="Arial Narrow" w:hAnsi="Arial Narrow"/>
        <w:sz w:val="20"/>
      </w:rPr>
    </w:pPr>
    <w:r w:rsidRPr="005965F1">
      <w:rPr>
        <w:rFonts w:ascii="Arial Narrow" w:hAnsi="Arial Narrow"/>
        <w:sz w:val="20"/>
      </w:rPr>
      <w:t>Blue Grass Army Depot, KY8-213-820-105</w:t>
    </w:r>
  </w:p>
  <w:p w14:paraId="044FA544" w14:textId="77777777" w:rsidR="00F75878" w:rsidRPr="005965F1" w:rsidRDefault="00F75878" w:rsidP="009C4698">
    <w:pPr>
      <w:pStyle w:val="Header"/>
      <w:jc w:val="center"/>
      <w:rPr>
        <w:rFonts w:ascii="Arial Narrow" w:hAnsi="Arial Narrow"/>
        <w:sz w:val="20"/>
      </w:rPr>
    </w:pPr>
    <w:r w:rsidRPr="005965F1">
      <w:rPr>
        <w:rFonts w:ascii="Arial Narrow" w:hAnsi="Arial Narrow"/>
        <w:sz w:val="20"/>
      </w:rPr>
      <w:t>AI: 2805       Activity:  APE20</w:t>
    </w:r>
    <w:r>
      <w:rPr>
        <w:rFonts w:ascii="Arial Narrow" w:hAnsi="Arial Narrow"/>
        <w:sz w:val="20"/>
      </w:rPr>
      <w:t>040007</w:t>
    </w:r>
  </w:p>
  <w:p w14:paraId="7E83E343" w14:textId="77777777" w:rsidR="00F75878" w:rsidRPr="001139CF" w:rsidRDefault="00F75878" w:rsidP="009C4698">
    <w:pPr>
      <w:pStyle w:val="Header"/>
      <w:tabs>
        <w:tab w:val="left" w:pos="2445"/>
        <w:tab w:val="center" w:pos="5040"/>
      </w:tabs>
      <w:rPr>
        <w:rFonts w:ascii="Arial Narrow" w:hAnsi="Arial Narrow"/>
        <w:sz w:val="20"/>
      </w:rPr>
    </w:pPr>
  </w:p>
  <w:p w14:paraId="24B28D72" w14:textId="77777777" w:rsidR="00F75878" w:rsidRDefault="00F75878" w:rsidP="00781C4D">
    <w:pPr>
      <w:pStyle w:val="Header"/>
      <w:tabs>
        <w:tab w:val="clear" w:pos="4680"/>
        <w:tab w:val="center" w:pos="7920"/>
      </w:tabs>
      <w:rPr>
        <w:rFonts w:ascii="Arial Narrow" w:hAnsi="Arial Narrow"/>
        <w:b/>
        <w:noProof/>
        <w:sz w:val="20"/>
      </w:rPr>
    </w:pPr>
    <w:r w:rsidRPr="001139CF">
      <w:rPr>
        <w:rFonts w:ascii="Arial Narrow" w:hAnsi="Arial Narrow"/>
        <w:sz w:val="20"/>
      </w:rPr>
      <w:tab/>
    </w:r>
    <w:r w:rsidRPr="001139CF">
      <w:rPr>
        <w:rFonts w:ascii="Arial Narrow" w:hAnsi="Arial Narrow"/>
        <w:sz w:val="20"/>
      </w:rPr>
      <w:tab/>
      <w:t xml:space="preserve">Page </w:t>
    </w:r>
    <w:r w:rsidRPr="001139CF">
      <w:rPr>
        <w:rFonts w:ascii="Arial Narrow" w:hAnsi="Arial Narrow"/>
        <w:b/>
        <w:sz w:val="20"/>
      </w:rPr>
      <w:fldChar w:fldCharType="begin"/>
    </w:r>
    <w:r w:rsidRPr="001139CF">
      <w:rPr>
        <w:rFonts w:ascii="Arial Narrow" w:hAnsi="Arial Narrow"/>
        <w:b/>
        <w:sz w:val="20"/>
      </w:rPr>
      <w:instrText xml:space="preserve"> PAGE  \* Arabic  \* MERGEFORMAT </w:instrText>
    </w:r>
    <w:r w:rsidRPr="001139CF">
      <w:rPr>
        <w:rFonts w:ascii="Arial Narrow" w:hAnsi="Arial Narrow"/>
        <w:b/>
        <w:sz w:val="20"/>
      </w:rPr>
      <w:fldChar w:fldCharType="separate"/>
    </w:r>
    <w:r w:rsidR="002A36C4">
      <w:rPr>
        <w:rFonts w:ascii="Arial Narrow" w:hAnsi="Arial Narrow"/>
        <w:b/>
        <w:noProof/>
        <w:sz w:val="20"/>
      </w:rPr>
      <w:t>39</w:t>
    </w:r>
    <w:r w:rsidRPr="001139CF">
      <w:rPr>
        <w:rFonts w:ascii="Arial Narrow" w:hAnsi="Arial Narrow"/>
        <w:b/>
        <w:sz w:val="20"/>
      </w:rPr>
      <w:fldChar w:fldCharType="end"/>
    </w:r>
    <w:r w:rsidRPr="001139CF">
      <w:rPr>
        <w:rFonts w:ascii="Arial Narrow" w:hAnsi="Arial Narrow"/>
        <w:sz w:val="20"/>
      </w:rPr>
      <w:t xml:space="preserve"> of </w:t>
    </w:r>
    <w:r w:rsidR="002A36C4">
      <w:fldChar w:fldCharType="begin"/>
    </w:r>
    <w:r w:rsidR="002A36C4">
      <w:instrText xml:space="preserve"> NUMPAGES  \* Arabic  \* MERGEFORMAT </w:instrText>
    </w:r>
    <w:r w:rsidR="002A36C4">
      <w:fldChar w:fldCharType="separate"/>
    </w:r>
    <w:r w:rsidR="002A36C4" w:rsidRPr="002A36C4">
      <w:rPr>
        <w:rFonts w:ascii="Arial Narrow" w:hAnsi="Arial Narrow"/>
        <w:b/>
        <w:noProof/>
        <w:sz w:val="20"/>
      </w:rPr>
      <w:t>39</w:t>
    </w:r>
    <w:r w:rsidR="002A36C4">
      <w:rPr>
        <w:rFonts w:ascii="Arial Narrow" w:hAnsi="Arial Narrow"/>
        <w:b/>
        <w:noProof/>
        <w:sz w:val="20"/>
      </w:rPr>
      <w:fldChar w:fldCharType="end"/>
    </w:r>
  </w:p>
  <w:p w14:paraId="70E904BC" w14:textId="77777777" w:rsidR="00F75878" w:rsidRPr="001139CF" w:rsidRDefault="00F75878" w:rsidP="00781C4D">
    <w:pPr>
      <w:pStyle w:val="Header"/>
      <w:tabs>
        <w:tab w:val="clear" w:pos="4680"/>
        <w:tab w:val="center" w:pos="7920"/>
      </w:tabs>
      <w:rPr>
        <w:rFonts w:ascii="Arial Narrow" w:hAnsi="Arial Narrow"/>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485"/>
    <w:multiLevelType w:val="hybridMultilevel"/>
    <w:tmpl w:val="E674B73E"/>
    <w:lvl w:ilvl="0" w:tplc="04090001">
      <w:start w:val="1"/>
      <w:numFmt w:val="bullet"/>
      <w:lvlText w:val=""/>
      <w:lvlJc w:val="left"/>
      <w:pPr>
        <w:ind w:left="2571" w:hanging="360"/>
      </w:pPr>
      <w:rPr>
        <w:rFonts w:ascii="Symbol" w:hAnsi="Symbol" w:hint="default"/>
      </w:rPr>
    </w:lvl>
    <w:lvl w:ilvl="1" w:tplc="04090003" w:tentative="1">
      <w:start w:val="1"/>
      <w:numFmt w:val="bullet"/>
      <w:lvlText w:val="o"/>
      <w:lvlJc w:val="left"/>
      <w:pPr>
        <w:ind w:left="3291" w:hanging="360"/>
      </w:pPr>
      <w:rPr>
        <w:rFonts w:ascii="Courier New" w:hAnsi="Courier New" w:cs="Courier New" w:hint="default"/>
      </w:rPr>
    </w:lvl>
    <w:lvl w:ilvl="2" w:tplc="04090005" w:tentative="1">
      <w:start w:val="1"/>
      <w:numFmt w:val="bullet"/>
      <w:lvlText w:val=""/>
      <w:lvlJc w:val="left"/>
      <w:pPr>
        <w:ind w:left="4011" w:hanging="360"/>
      </w:pPr>
      <w:rPr>
        <w:rFonts w:ascii="Wingdings" w:hAnsi="Wingdings" w:hint="default"/>
      </w:rPr>
    </w:lvl>
    <w:lvl w:ilvl="3" w:tplc="04090001" w:tentative="1">
      <w:start w:val="1"/>
      <w:numFmt w:val="bullet"/>
      <w:lvlText w:val=""/>
      <w:lvlJc w:val="left"/>
      <w:pPr>
        <w:ind w:left="4731" w:hanging="360"/>
      </w:pPr>
      <w:rPr>
        <w:rFonts w:ascii="Symbol" w:hAnsi="Symbol" w:hint="default"/>
      </w:rPr>
    </w:lvl>
    <w:lvl w:ilvl="4" w:tplc="04090003" w:tentative="1">
      <w:start w:val="1"/>
      <w:numFmt w:val="bullet"/>
      <w:lvlText w:val="o"/>
      <w:lvlJc w:val="left"/>
      <w:pPr>
        <w:ind w:left="5451" w:hanging="360"/>
      </w:pPr>
      <w:rPr>
        <w:rFonts w:ascii="Courier New" w:hAnsi="Courier New" w:cs="Courier New" w:hint="default"/>
      </w:rPr>
    </w:lvl>
    <w:lvl w:ilvl="5" w:tplc="04090005" w:tentative="1">
      <w:start w:val="1"/>
      <w:numFmt w:val="bullet"/>
      <w:lvlText w:val=""/>
      <w:lvlJc w:val="left"/>
      <w:pPr>
        <w:ind w:left="6171" w:hanging="360"/>
      </w:pPr>
      <w:rPr>
        <w:rFonts w:ascii="Wingdings" w:hAnsi="Wingdings" w:hint="default"/>
      </w:rPr>
    </w:lvl>
    <w:lvl w:ilvl="6" w:tplc="04090001" w:tentative="1">
      <w:start w:val="1"/>
      <w:numFmt w:val="bullet"/>
      <w:lvlText w:val=""/>
      <w:lvlJc w:val="left"/>
      <w:pPr>
        <w:ind w:left="6891" w:hanging="360"/>
      </w:pPr>
      <w:rPr>
        <w:rFonts w:ascii="Symbol" w:hAnsi="Symbol" w:hint="default"/>
      </w:rPr>
    </w:lvl>
    <w:lvl w:ilvl="7" w:tplc="04090003" w:tentative="1">
      <w:start w:val="1"/>
      <w:numFmt w:val="bullet"/>
      <w:lvlText w:val="o"/>
      <w:lvlJc w:val="left"/>
      <w:pPr>
        <w:ind w:left="7611" w:hanging="360"/>
      </w:pPr>
      <w:rPr>
        <w:rFonts w:ascii="Courier New" w:hAnsi="Courier New" w:cs="Courier New" w:hint="default"/>
      </w:rPr>
    </w:lvl>
    <w:lvl w:ilvl="8" w:tplc="04090005" w:tentative="1">
      <w:start w:val="1"/>
      <w:numFmt w:val="bullet"/>
      <w:lvlText w:val=""/>
      <w:lvlJc w:val="left"/>
      <w:pPr>
        <w:ind w:left="8331" w:hanging="360"/>
      </w:pPr>
      <w:rPr>
        <w:rFonts w:ascii="Wingdings" w:hAnsi="Wingdings" w:hint="default"/>
      </w:rPr>
    </w:lvl>
  </w:abstractNum>
  <w:abstractNum w:abstractNumId="1" w15:restartNumberingAfterBreak="0">
    <w:nsid w:val="014860F6"/>
    <w:multiLevelType w:val="hybridMultilevel"/>
    <w:tmpl w:val="7168341C"/>
    <w:lvl w:ilvl="0" w:tplc="B13CBFA8">
      <w:start w:val="1"/>
      <w:numFmt w:val="bullet"/>
      <w:lvlText w:val=""/>
      <w:lvlJc w:val="left"/>
      <w:pPr>
        <w:ind w:left="3960" w:hanging="360"/>
      </w:pPr>
      <w:rPr>
        <w:rFonts w:ascii="Symbol" w:hAnsi="Symbol" w:hint="default"/>
        <w:color w:val="auto"/>
      </w:rPr>
    </w:lvl>
    <w:lvl w:ilvl="1" w:tplc="04090005">
      <w:start w:val="1"/>
      <w:numFmt w:val="bullet"/>
      <w:lvlText w:val=""/>
      <w:lvlJc w:val="left"/>
      <w:pPr>
        <w:ind w:left="4680" w:hanging="360"/>
      </w:pPr>
      <w:rPr>
        <w:rFonts w:ascii="Wingdings" w:hAnsi="Wingding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37D7371"/>
    <w:multiLevelType w:val="hybridMultilevel"/>
    <w:tmpl w:val="A54013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5830F94"/>
    <w:multiLevelType w:val="hybridMultilevel"/>
    <w:tmpl w:val="B9D83EE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92E4926"/>
    <w:multiLevelType w:val="hybridMultilevel"/>
    <w:tmpl w:val="188ABE2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0B8B75B1"/>
    <w:multiLevelType w:val="hybridMultilevel"/>
    <w:tmpl w:val="9D1483B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6" w15:restartNumberingAfterBreak="0">
    <w:nsid w:val="0F252F99"/>
    <w:multiLevelType w:val="hybridMultilevel"/>
    <w:tmpl w:val="5960491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F876393"/>
    <w:multiLevelType w:val="hybridMultilevel"/>
    <w:tmpl w:val="B296A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2E66E6"/>
    <w:multiLevelType w:val="hybridMultilevel"/>
    <w:tmpl w:val="9A367AC4"/>
    <w:lvl w:ilvl="0" w:tplc="1DA6E7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324CE"/>
    <w:multiLevelType w:val="hybridMultilevel"/>
    <w:tmpl w:val="3670F1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C06462D"/>
    <w:multiLevelType w:val="hybridMultilevel"/>
    <w:tmpl w:val="7ADA9F34"/>
    <w:lvl w:ilvl="0" w:tplc="046A9986">
      <w:numFmt w:val="bullet"/>
      <w:lvlText w:val="−"/>
      <w:lvlJc w:val="left"/>
      <w:pPr>
        <w:ind w:left="2340" w:hanging="360"/>
      </w:pPr>
      <w:rPr>
        <w:rFonts w:ascii="Arial Narrow" w:eastAsia="Times New Roman" w:hAnsi="Arial Narrow" w:cs="Times New Roman" w:hint="default"/>
      </w:rPr>
    </w:lvl>
    <w:lvl w:ilvl="1" w:tplc="2DD2306C">
      <w:numFmt w:val="bullet"/>
      <w:lvlText w:val="•"/>
      <w:lvlJc w:val="left"/>
      <w:pPr>
        <w:ind w:left="3060" w:hanging="360"/>
      </w:pPr>
      <w:rPr>
        <w:rFonts w:ascii="Arial Narrow" w:eastAsia="Times New Roman" w:hAnsi="Arial Narrow" w:cs="Arial Narro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D5049A8"/>
    <w:multiLevelType w:val="hybridMultilevel"/>
    <w:tmpl w:val="15FE1812"/>
    <w:lvl w:ilvl="0" w:tplc="0409000F">
      <w:start w:val="1"/>
      <w:numFmt w:val="decimal"/>
      <w:lvlText w:val="%1."/>
      <w:lvlJc w:val="left"/>
      <w:pPr>
        <w:ind w:left="720" w:hanging="360"/>
      </w:pPr>
    </w:lvl>
    <w:lvl w:ilvl="1" w:tplc="856A9778">
      <w:start w:val="1"/>
      <w:numFmt w:val="lowerLetter"/>
      <w:lvlText w:val="%2."/>
      <w:lvlJc w:val="left"/>
      <w:pPr>
        <w:ind w:left="1440" w:hanging="360"/>
      </w:pPr>
      <w:rPr>
        <w:color w:val="auto"/>
      </w:rPr>
    </w:lvl>
    <w:lvl w:ilvl="2" w:tplc="8A8219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F68F4"/>
    <w:multiLevelType w:val="hybridMultilevel"/>
    <w:tmpl w:val="3FF045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73C6601"/>
    <w:multiLevelType w:val="hybridMultilevel"/>
    <w:tmpl w:val="088E9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0F066B"/>
    <w:multiLevelType w:val="hybridMultilevel"/>
    <w:tmpl w:val="DF32105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2EA101E1"/>
    <w:multiLevelType w:val="hybridMultilevel"/>
    <w:tmpl w:val="1F9C28F8"/>
    <w:name w:val="BG_Outline3"/>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2F6F74D4"/>
    <w:multiLevelType w:val="hybridMultilevel"/>
    <w:tmpl w:val="53182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A308BE"/>
    <w:multiLevelType w:val="hybridMultilevel"/>
    <w:tmpl w:val="1C8EF236"/>
    <w:lvl w:ilvl="0" w:tplc="4A28624E">
      <w:start w:val="1"/>
      <w:numFmt w:val="bullet"/>
      <w:lvlText w:val=""/>
      <w:lvlJc w:val="left"/>
      <w:pPr>
        <w:ind w:left="2880" w:hanging="360"/>
      </w:pPr>
      <w:rPr>
        <w:rFonts w:ascii="Symbol" w:hAnsi="Symbol"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6CD05EF"/>
    <w:multiLevelType w:val="hybridMultilevel"/>
    <w:tmpl w:val="9094F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D1058E"/>
    <w:multiLevelType w:val="hybridMultilevel"/>
    <w:tmpl w:val="7E6A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457B36"/>
    <w:multiLevelType w:val="hybridMultilevel"/>
    <w:tmpl w:val="A6A21BC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1" w15:restartNumberingAfterBreak="0">
    <w:nsid w:val="392462C0"/>
    <w:multiLevelType w:val="hybridMultilevel"/>
    <w:tmpl w:val="3550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81ED0"/>
    <w:multiLevelType w:val="hybridMultilevel"/>
    <w:tmpl w:val="A1E69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303A27"/>
    <w:multiLevelType w:val="hybridMultilevel"/>
    <w:tmpl w:val="900A7A34"/>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3C8035A1"/>
    <w:multiLevelType w:val="hybridMultilevel"/>
    <w:tmpl w:val="203A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71B1B"/>
    <w:multiLevelType w:val="hybridMultilevel"/>
    <w:tmpl w:val="0A56D4EE"/>
    <w:lvl w:ilvl="0" w:tplc="04090001">
      <w:start w:val="1"/>
      <w:numFmt w:val="bullet"/>
      <w:lvlText w:val=""/>
      <w:lvlJc w:val="left"/>
      <w:pPr>
        <w:ind w:left="2522" w:hanging="360"/>
      </w:pPr>
      <w:rPr>
        <w:rFonts w:ascii="Symbol" w:hAnsi="Symbol" w:hint="default"/>
      </w:rPr>
    </w:lvl>
    <w:lvl w:ilvl="1" w:tplc="04090003" w:tentative="1">
      <w:start w:val="1"/>
      <w:numFmt w:val="bullet"/>
      <w:lvlText w:val="o"/>
      <w:lvlJc w:val="left"/>
      <w:pPr>
        <w:ind w:left="3242" w:hanging="360"/>
      </w:pPr>
      <w:rPr>
        <w:rFonts w:ascii="Courier New" w:hAnsi="Courier New" w:cs="Courier New" w:hint="default"/>
      </w:rPr>
    </w:lvl>
    <w:lvl w:ilvl="2" w:tplc="04090005" w:tentative="1">
      <w:start w:val="1"/>
      <w:numFmt w:val="bullet"/>
      <w:lvlText w:val=""/>
      <w:lvlJc w:val="left"/>
      <w:pPr>
        <w:ind w:left="3962" w:hanging="360"/>
      </w:pPr>
      <w:rPr>
        <w:rFonts w:ascii="Wingdings" w:hAnsi="Wingdings" w:hint="default"/>
      </w:rPr>
    </w:lvl>
    <w:lvl w:ilvl="3" w:tplc="04090001" w:tentative="1">
      <w:start w:val="1"/>
      <w:numFmt w:val="bullet"/>
      <w:lvlText w:val=""/>
      <w:lvlJc w:val="left"/>
      <w:pPr>
        <w:ind w:left="4682" w:hanging="360"/>
      </w:pPr>
      <w:rPr>
        <w:rFonts w:ascii="Symbol" w:hAnsi="Symbol" w:hint="default"/>
      </w:rPr>
    </w:lvl>
    <w:lvl w:ilvl="4" w:tplc="04090003" w:tentative="1">
      <w:start w:val="1"/>
      <w:numFmt w:val="bullet"/>
      <w:lvlText w:val="o"/>
      <w:lvlJc w:val="left"/>
      <w:pPr>
        <w:ind w:left="5402" w:hanging="360"/>
      </w:pPr>
      <w:rPr>
        <w:rFonts w:ascii="Courier New" w:hAnsi="Courier New" w:cs="Courier New" w:hint="default"/>
      </w:rPr>
    </w:lvl>
    <w:lvl w:ilvl="5" w:tplc="04090005" w:tentative="1">
      <w:start w:val="1"/>
      <w:numFmt w:val="bullet"/>
      <w:lvlText w:val=""/>
      <w:lvlJc w:val="left"/>
      <w:pPr>
        <w:ind w:left="6122" w:hanging="360"/>
      </w:pPr>
      <w:rPr>
        <w:rFonts w:ascii="Wingdings" w:hAnsi="Wingdings" w:hint="default"/>
      </w:rPr>
    </w:lvl>
    <w:lvl w:ilvl="6" w:tplc="04090001" w:tentative="1">
      <w:start w:val="1"/>
      <w:numFmt w:val="bullet"/>
      <w:lvlText w:val=""/>
      <w:lvlJc w:val="left"/>
      <w:pPr>
        <w:ind w:left="6842" w:hanging="360"/>
      </w:pPr>
      <w:rPr>
        <w:rFonts w:ascii="Symbol" w:hAnsi="Symbol" w:hint="default"/>
      </w:rPr>
    </w:lvl>
    <w:lvl w:ilvl="7" w:tplc="04090003" w:tentative="1">
      <w:start w:val="1"/>
      <w:numFmt w:val="bullet"/>
      <w:lvlText w:val="o"/>
      <w:lvlJc w:val="left"/>
      <w:pPr>
        <w:ind w:left="7562" w:hanging="360"/>
      </w:pPr>
      <w:rPr>
        <w:rFonts w:ascii="Courier New" w:hAnsi="Courier New" w:cs="Courier New" w:hint="default"/>
      </w:rPr>
    </w:lvl>
    <w:lvl w:ilvl="8" w:tplc="04090005" w:tentative="1">
      <w:start w:val="1"/>
      <w:numFmt w:val="bullet"/>
      <w:lvlText w:val=""/>
      <w:lvlJc w:val="left"/>
      <w:pPr>
        <w:ind w:left="8282" w:hanging="360"/>
      </w:pPr>
      <w:rPr>
        <w:rFonts w:ascii="Wingdings" w:hAnsi="Wingdings" w:hint="default"/>
      </w:rPr>
    </w:lvl>
  </w:abstractNum>
  <w:abstractNum w:abstractNumId="26" w15:restartNumberingAfterBreak="0">
    <w:nsid w:val="3D71580B"/>
    <w:multiLevelType w:val="hybridMultilevel"/>
    <w:tmpl w:val="EA2AF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DF7858"/>
    <w:multiLevelType w:val="hybridMultilevel"/>
    <w:tmpl w:val="84EA9458"/>
    <w:name w:val="BG_Outline2"/>
    <w:lvl w:ilvl="0" w:tplc="5F969A6C">
      <w:start w:val="1"/>
      <w:numFmt w:val="bullet"/>
      <w:pStyle w:val="BulletInden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1482216"/>
    <w:multiLevelType w:val="hybridMultilevel"/>
    <w:tmpl w:val="CC98767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3CE6558"/>
    <w:multiLevelType w:val="hybridMultilevel"/>
    <w:tmpl w:val="5CFEE67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43D80174"/>
    <w:multiLevelType w:val="hybridMultilevel"/>
    <w:tmpl w:val="D54C60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54C2BE4"/>
    <w:multiLevelType w:val="hybridMultilevel"/>
    <w:tmpl w:val="0E7884FC"/>
    <w:lvl w:ilvl="0" w:tplc="17349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pStyle w:val="Heading54"/>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2E56F3"/>
    <w:multiLevelType w:val="hybridMultilevel"/>
    <w:tmpl w:val="D466C398"/>
    <w:lvl w:ilvl="0" w:tplc="43D6D61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C71259"/>
    <w:multiLevelType w:val="hybridMultilevel"/>
    <w:tmpl w:val="C5DC1C46"/>
    <w:lvl w:ilvl="0" w:tplc="0B9CB3C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B7A4043"/>
    <w:multiLevelType w:val="hybridMultilevel"/>
    <w:tmpl w:val="1CA0A5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51A84ECB"/>
    <w:multiLevelType w:val="hybridMultilevel"/>
    <w:tmpl w:val="DE54BCC4"/>
    <w:lvl w:ilvl="0" w:tplc="50F07F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E445A7"/>
    <w:multiLevelType w:val="hybridMultilevel"/>
    <w:tmpl w:val="A182819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33E2B02"/>
    <w:multiLevelType w:val="hybridMultilevel"/>
    <w:tmpl w:val="386E2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7B534D"/>
    <w:multiLevelType w:val="hybridMultilevel"/>
    <w:tmpl w:val="595C8F3E"/>
    <w:name w:val="BG_Outline32"/>
    <w:lvl w:ilvl="0" w:tplc="0409001B">
      <w:start w:val="1"/>
      <w:numFmt w:val="lowerRoman"/>
      <w:lvlText w:val="%1."/>
      <w:lvlJc w:val="right"/>
      <w:pPr>
        <w:ind w:left="1872" w:hanging="360"/>
      </w:p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9" w15:restartNumberingAfterBreak="0">
    <w:nsid w:val="55E611CB"/>
    <w:multiLevelType w:val="multilevel"/>
    <w:tmpl w:val="4BA8BD40"/>
    <w:name w:val="BG_Outline"/>
    <w:lvl w:ilvl="0">
      <w:start w:val="1"/>
      <w:numFmt w:val="upperRoman"/>
      <w:suff w:val="space"/>
      <w:lvlText w:val="PART %1"/>
      <w:lvlJc w:val="left"/>
      <w:pPr>
        <w:ind w:left="1296" w:hanging="1296"/>
      </w:pPr>
      <w:rPr>
        <w:rFonts w:ascii="Arial" w:hAnsi="Arial" w:cs="Euro Sign" w:hint="default"/>
        <w:b/>
        <w:i w:val="0"/>
        <w:caps/>
        <w:sz w:val="32"/>
      </w:rPr>
    </w:lvl>
    <w:lvl w:ilvl="1">
      <w:start w:val="1"/>
      <w:numFmt w:val="upperLetter"/>
      <w:lvlText w:val="%1.%2."/>
      <w:lvlJc w:val="left"/>
      <w:pPr>
        <w:tabs>
          <w:tab w:val="num" w:pos="1512"/>
        </w:tabs>
        <w:ind w:left="1656" w:hanging="1296"/>
      </w:pPr>
      <w:rPr>
        <w:rFonts w:ascii="Arial Bold" w:hAnsi="Arial Bold" w:cs="Euro Sign" w:hint="default"/>
        <w:b/>
        <w:i w:val="0"/>
        <w:caps/>
        <w:sz w:val="28"/>
      </w:rPr>
    </w:lvl>
    <w:lvl w:ilvl="2">
      <w:start w:val="1"/>
      <w:numFmt w:val="decimal"/>
      <w:lvlText w:val="%1.%2.%3."/>
      <w:lvlJc w:val="left"/>
      <w:pPr>
        <w:tabs>
          <w:tab w:val="num" w:pos="1296"/>
        </w:tabs>
        <w:ind w:left="1440" w:hanging="1440"/>
      </w:pPr>
      <w:rPr>
        <w:rFonts w:hint="default"/>
      </w:rPr>
    </w:lvl>
    <w:lvl w:ilvl="3">
      <w:start w:val="1"/>
      <w:numFmt w:val="lowerLetter"/>
      <w:lvlText w:val="%1.%2.%3.(%4)."/>
      <w:lvlJc w:val="left"/>
      <w:pPr>
        <w:tabs>
          <w:tab w:val="num" w:pos="1692"/>
        </w:tabs>
        <w:ind w:left="1692" w:hanging="1152"/>
      </w:pPr>
      <w:rPr>
        <w:rFonts w:ascii="Arial" w:hAnsi="Arial" w:cs="Euro Sign" w:hint="default"/>
        <w:b w:val="0"/>
        <w:i w:val="0"/>
        <w:sz w:val="22"/>
      </w:rPr>
    </w:lvl>
    <w:lvl w:ilvl="4">
      <w:start w:val="1"/>
      <w:numFmt w:val="lowerRoman"/>
      <w:lvlText w:val="%1.%2.%3.(%4).(%5)."/>
      <w:lvlJc w:val="left"/>
      <w:pPr>
        <w:tabs>
          <w:tab w:val="num" w:pos="3690"/>
        </w:tabs>
        <w:ind w:left="3690" w:hanging="1440"/>
      </w:pPr>
      <w:rPr>
        <w:rFonts w:ascii="Arial" w:hAnsi="Arial" w:cs="Euro Sign" w:hint="default"/>
        <w:b w:val="0"/>
        <w:i w:val="0"/>
        <w:sz w:val="22"/>
      </w:rPr>
    </w:lvl>
    <w:lvl w:ilvl="5">
      <w:start w:val="1"/>
      <w:numFmt w:val="lowerLetter"/>
      <w:lvlText w:val="%6."/>
      <w:lvlJc w:val="left"/>
      <w:pPr>
        <w:tabs>
          <w:tab w:val="num" w:pos="1224"/>
        </w:tabs>
        <w:ind w:left="1224" w:hanging="504"/>
      </w:pPr>
      <w:rPr>
        <w:rFonts w:ascii="Arial" w:hAnsi="Arial" w:hint="default"/>
        <w:b w:val="0"/>
        <w:i w:val="0"/>
        <w:sz w:val="22"/>
      </w:rPr>
    </w:lvl>
    <w:lvl w:ilvl="6">
      <w:start w:val="1"/>
      <w:numFmt w:val="decimal"/>
      <w:lvlText w:val="%7)"/>
      <w:lvlJc w:val="right"/>
      <w:pPr>
        <w:tabs>
          <w:tab w:val="num" w:pos="1656"/>
        </w:tabs>
        <w:ind w:left="1656" w:hanging="216"/>
      </w:pPr>
      <w:rPr>
        <w:rFonts w:ascii="Arial" w:hAnsi="Arial" w:cs="Euro Sign" w:hint="default"/>
        <w:b w:val="0"/>
        <w:i w:val="0"/>
        <w:sz w:val="22"/>
      </w:rPr>
    </w:lvl>
    <w:lvl w:ilvl="7">
      <w:start w:val="1"/>
      <w:numFmt w:val="upperLetter"/>
      <w:suff w:val="space"/>
      <w:lvlText w:val="Appendix %8"/>
      <w:lvlJc w:val="left"/>
      <w:pPr>
        <w:ind w:left="0" w:firstLine="0"/>
      </w:pPr>
      <w:rPr>
        <w:rFonts w:cs="Euro Sign" w:hint="default"/>
        <w:b/>
        <w:i w:val="0"/>
        <w:sz w:val="32"/>
      </w:rPr>
    </w:lvl>
    <w:lvl w:ilvl="8">
      <w:start w:val="1"/>
      <w:numFmt w:val="decimal"/>
      <w:suff w:val="space"/>
      <w:lvlText w:val="Appendix %8%9"/>
      <w:lvlJc w:val="left"/>
      <w:pPr>
        <w:ind w:left="0" w:firstLine="0"/>
      </w:pPr>
      <w:rPr>
        <w:rFonts w:ascii="Arial Bold" w:hAnsi="Arial Bold" w:cs="Euro Sign" w:hint="default"/>
        <w:b/>
        <w:i w:val="0"/>
        <w:sz w:val="28"/>
      </w:rPr>
    </w:lvl>
  </w:abstractNum>
  <w:abstractNum w:abstractNumId="40" w15:restartNumberingAfterBreak="0">
    <w:nsid w:val="591536B5"/>
    <w:multiLevelType w:val="hybridMultilevel"/>
    <w:tmpl w:val="F82C6B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5FAD3E15"/>
    <w:multiLevelType w:val="hybridMultilevel"/>
    <w:tmpl w:val="15B2CD16"/>
    <w:lvl w:ilvl="0" w:tplc="6D166E2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2122780"/>
    <w:multiLevelType w:val="hybridMultilevel"/>
    <w:tmpl w:val="1250F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2E40639"/>
    <w:multiLevelType w:val="hybridMultilevel"/>
    <w:tmpl w:val="C14863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63B44956"/>
    <w:multiLevelType w:val="hybridMultilevel"/>
    <w:tmpl w:val="4C9084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D0795A"/>
    <w:multiLevelType w:val="hybridMultilevel"/>
    <w:tmpl w:val="936ADD7C"/>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6A063722"/>
    <w:multiLevelType w:val="hybridMultilevel"/>
    <w:tmpl w:val="7EB446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06F2E02"/>
    <w:multiLevelType w:val="hybridMultilevel"/>
    <w:tmpl w:val="6622A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5551BF3"/>
    <w:multiLevelType w:val="hybridMultilevel"/>
    <w:tmpl w:val="01AEE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6520612"/>
    <w:multiLevelType w:val="hybridMultilevel"/>
    <w:tmpl w:val="0E3C54C6"/>
    <w:lvl w:ilvl="0" w:tplc="C5887F1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7567D68"/>
    <w:multiLevelType w:val="hybridMultilevel"/>
    <w:tmpl w:val="A8FA2B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7B81220"/>
    <w:multiLevelType w:val="hybridMultilevel"/>
    <w:tmpl w:val="11BE0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341057"/>
    <w:multiLevelType w:val="hybridMultilevel"/>
    <w:tmpl w:val="2AB49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DB146F"/>
    <w:multiLevelType w:val="hybridMultilevel"/>
    <w:tmpl w:val="1D1E6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48"/>
  </w:num>
  <w:num w:numId="3">
    <w:abstractNumId w:val="53"/>
  </w:num>
  <w:num w:numId="4">
    <w:abstractNumId w:val="13"/>
  </w:num>
  <w:num w:numId="5">
    <w:abstractNumId w:val="41"/>
  </w:num>
  <w:num w:numId="6">
    <w:abstractNumId w:val="3"/>
  </w:num>
  <w:num w:numId="7">
    <w:abstractNumId w:val="44"/>
  </w:num>
  <w:num w:numId="8">
    <w:abstractNumId w:val="7"/>
  </w:num>
  <w:num w:numId="9">
    <w:abstractNumId w:val="49"/>
  </w:num>
  <w:num w:numId="10">
    <w:abstractNumId w:val="27"/>
  </w:num>
  <w:num w:numId="11">
    <w:abstractNumId w:val="9"/>
  </w:num>
  <w:num w:numId="12">
    <w:abstractNumId w:val="11"/>
  </w:num>
  <w:num w:numId="13">
    <w:abstractNumId w:val="17"/>
  </w:num>
  <w:num w:numId="14">
    <w:abstractNumId w:val="23"/>
  </w:num>
  <w:num w:numId="15">
    <w:abstractNumId w:val="14"/>
  </w:num>
  <w:num w:numId="16">
    <w:abstractNumId w:val="10"/>
  </w:num>
  <w:num w:numId="17">
    <w:abstractNumId w:val="43"/>
  </w:num>
  <w:num w:numId="18">
    <w:abstractNumId w:val="5"/>
  </w:num>
  <w:num w:numId="19">
    <w:abstractNumId w:val="4"/>
  </w:num>
  <w:num w:numId="20">
    <w:abstractNumId w:val="20"/>
  </w:num>
  <w:num w:numId="21">
    <w:abstractNumId w:val="1"/>
  </w:num>
  <w:num w:numId="22">
    <w:abstractNumId w:val="28"/>
  </w:num>
  <w:num w:numId="23">
    <w:abstractNumId w:val="40"/>
  </w:num>
  <w:num w:numId="24">
    <w:abstractNumId w:val="6"/>
  </w:num>
  <w:num w:numId="25">
    <w:abstractNumId w:val="2"/>
  </w:num>
  <w:num w:numId="26">
    <w:abstractNumId w:val="21"/>
  </w:num>
  <w:num w:numId="27">
    <w:abstractNumId w:val="30"/>
  </w:num>
  <w:num w:numId="28">
    <w:abstractNumId w:val="16"/>
  </w:num>
  <w:num w:numId="29">
    <w:abstractNumId w:val="46"/>
  </w:num>
  <w:num w:numId="30">
    <w:abstractNumId w:val="36"/>
  </w:num>
  <w:num w:numId="31">
    <w:abstractNumId w:val="22"/>
  </w:num>
  <w:num w:numId="32">
    <w:abstractNumId w:val="19"/>
  </w:num>
  <w:num w:numId="33">
    <w:abstractNumId w:val="50"/>
  </w:num>
  <w:num w:numId="34">
    <w:abstractNumId w:val="37"/>
  </w:num>
  <w:num w:numId="35">
    <w:abstractNumId w:val="42"/>
  </w:num>
  <w:num w:numId="36">
    <w:abstractNumId w:val="35"/>
  </w:num>
  <w:num w:numId="37">
    <w:abstractNumId w:val="33"/>
  </w:num>
  <w:num w:numId="38">
    <w:abstractNumId w:val="18"/>
  </w:num>
  <w:num w:numId="39">
    <w:abstractNumId w:val="51"/>
  </w:num>
  <w:num w:numId="40">
    <w:abstractNumId w:val="26"/>
  </w:num>
  <w:num w:numId="41">
    <w:abstractNumId w:val="32"/>
  </w:num>
  <w:num w:numId="42">
    <w:abstractNumId w:val="8"/>
  </w:num>
  <w:num w:numId="43">
    <w:abstractNumId w:val="47"/>
  </w:num>
  <w:num w:numId="44">
    <w:abstractNumId w:val="12"/>
  </w:num>
  <w:num w:numId="45">
    <w:abstractNumId w:val="0"/>
  </w:num>
  <w:num w:numId="46">
    <w:abstractNumId w:val="52"/>
  </w:num>
  <w:num w:numId="47">
    <w:abstractNumId w:val="34"/>
  </w:num>
  <w:num w:numId="48">
    <w:abstractNumId w:val="25"/>
  </w:num>
  <w:num w:numId="49">
    <w:abstractNumId w:val="45"/>
  </w:num>
  <w:num w:numId="50">
    <w:abstractNumId w:val="29"/>
  </w:num>
  <w:num w:numId="5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02"/>
    <w:rsid w:val="00000509"/>
    <w:rsid w:val="00001345"/>
    <w:rsid w:val="000013E6"/>
    <w:rsid w:val="00002FFF"/>
    <w:rsid w:val="00003A66"/>
    <w:rsid w:val="00003E96"/>
    <w:rsid w:val="0000538E"/>
    <w:rsid w:val="00005AE8"/>
    <w:rsid w:val="000064DC"/>
    <w:rsid w:val="00006614"/>
    <w:rsid w:val="0000720F"/>
    <w:rsid w:val="000074B5"/>
    <w:rsid w:val="00007C1F"/>
    <w:rsid w:val="0001012B"/>
    <w:rsid w:val="0001143A"/>
    <w:rsid w:val="00011CD1"/>
    <w:rsid w:val="00011EBE"/>
    <w:rsid w:val="0001225B"/>
    <w:rsid w:val="000123EB"/>
    <w:rsid w:val="000125E9"/>
    <w:rsid w:val="00012A05"/>
    <w:rsid w:val="0001307F"/>
    <w:rsid w:val="00013C8A"/>
    <w:rsid w:val="0001432B"/>
    <w:rsid w:val="00014CBB"/>
    <w:rsid w:val="00014DDE"/>
    <w:rsid w:val="00016703"/>
    <w:rsid w:val="00016B70"/>
    <w:rsid w:val="00020849"/>
    <w:rsid w:val="00020A8F"/>
    <w:rsid w:val="00020DEB"/>
    <w:rsid w:val="00022842"/>
    <w:rsid w:val="00022D66"/>
    <w:rsid w:val="00023A47"/>
    <w:rsid w:val="00023A4F"/>
    <w:rsid w:val="00023FBE"/>
    <w:rsid w:val="00024034"/>
    <w:rsid w:val="000248C3"/>
    <w:rsid w:val="00025671"/>
    <w:rsid w:val="00025C18"/>
    <w:rsid w:val="00025E11"/>
    <w:rsid w:val="00030037"/>
    <w:rsid w:val="00030D1F"/>
    <w:rsid w:val="00031019"/>
    <w:rsid w:val="000315D3"/>
    <w:rsid w:val="00032092"/>
    <w:rsid w:val="00032F7F"/>
    <w:rsid w:val="00033DB1"/>
    <w:rsid w:val="000346B5"/>
    <w:rsid w:val="00034EB2"/>
    <w:rsid w:val="0003541F"/>
    <w:rsid w:val="00036606"/>
    <w:rsid w:val="00037770"/>
    <w:rsid w:val="0003781C"/>
    <w:rsid w:val="00037C50"/>
    <w:rsid w:val="00037C57"/>
    <w:rsid w:val="00037FA5"/>
    <w:rsid w:val="00040120"/>
    <w:rsid w:val="0004085E"/>
    <w:rsid w:val="00040C87"/>
    <w:rsid w:val="00041CC2"/>
    <w:rsid w:val="00041D20"/>
    <w:rsid w:val="000423EB"/>
    <w:rsid w:val="00042ADF"/>
    <w:rsid w:val="00044876"/>
    <w:rsid w:val="000448F1"/>
    <w:rsid w:val="000457FB"/>
    <w:rsid w:val="00045988"/>
    <w:rsid w:val="00045E59"/>
    <w:rsid w:val="000464C6"/>
    <w:rsid w:val="000512EC"/>
    <w:rsid w:val="000513AA"/>
    <w:rsid w:val="00051DCD"/>
    <w:rsid w:val="00054A9E"/>
    <w:rsid w:val="00054CE4"/>
    <w:rsid w:val="00054DE3"/>
    <w:rsid w:val="000555D7"/>
    <w:rsid w:val="0005624E"/>
    <w:rsid w:val="00056AAE"/>
    <w:rsid w:val="00056D2B"/>
    <w:rsid w:val="00056EF9"/>
    <w:rsid w:val="00056F10"/>
    <w:rsid w:val="000578E8"/>
    <w:rsid w:val="00057E66"/>
    <w:rsid w:val="0006009A"/>
    <w:rsid w:val="00060678"/>
    <w:rsid w:val="00061CF1"/>
    <w:rsid w:val="0006210C"/>
    <w:rsid w:val="00062E50"/>
    <w:rsid w:val="00062F3D"/>
    <w:rsid w:val="00062F77"/>
    <w:rsid w:val="000638FA"/>
    <w:rsid w:val="000638FE"/>
    <w:rsid w:val="000647ED"/>
    <w:rsid w:val="00064973"/>
    <w:rsid w:val="00064991"/>
    <w:rsid w:val="00064E87"/>
    <w:rsid w:val="00065297"/>
    <w:rsid w:val="00065314"/>
    <w:rsid w:val="00066238"/>
    <w:rsid w:val="00066446"/>
    <w:rsid w:val="000669E6"/>
    <w:rsid w:val="00066B92"/>
    <w:rsid w:val="00066D91"/>
    <w:rsid w:val="00067AF6"/>
    <w:rsid w:val="00067B12"/>
    <w:rsid w:val="00067BE5"/>
    <w:rsid w:val="00070084"/>
    <w:rsid w:val="00070662"/>
    <w:rsid w:val="00070706"/>
    <w:rsid w:val="00071170"/>
    <w:rsid w:val="00071873"/>
    <w:rsid w:val="00071AA4"/>
    <w:rsid w:val="00071FE7"/>
    <w:rsid w:val="00072198"/>
    <w:rsid w:val="00073F99"/>
    <w:rsid w:val="000741FC"/>
    <w:rsid w:val="00074B16"/>
    <w:rsid w:val="0007588D"/>
    <w:rsid w:val="00075AEF"/>
    <w:rsid w:val="00075CC2"/>
    <w:rsid w:val="000761E8"/>
    <w:rsid w:val="00076A9D"/>
    <w:rsid w:val="000779A3"/>
    <w:rsid w:val="00077E33"/>
    <w:rsid w:val="0008026E"/>
    <w:rsid w:val="00080EF6"/>
    <w:rsid w:val="00081157"/>
    <w:rsid w:val="000815F0"/>
    <w:rsid w:val="00081E54"/>
    <w:rsid w:val="00082009"/>
    <w:rsid w:val="0008234F"/>
    <w:rsid w:val="00082DBA"/>
    <w:rsid w:val="00083DC8"/>
    <w:rsid w:val="00083FBA"/>
    <w:rsid w:val="00084109"/>
    <w:rsid w:val="00084340"/>
    <w:rsid w:val="00085A1F"/>
    <w:rsid w:val="000872F8"/>
    <w:rsid w:val="00087FFE"/>
    <w:rsid w:val="00090F1E"/>
    <w:rsid w:val="000917AE"/>
    <w:rsid w:val="00091CFE"/>
    <w:rsid w:val="0009207A"/>
    <w:rsid w:val="0009234D"/>
    <w:rsid w:val="00094AC2"/>
    <w:rsid w:val="00094D36"/>
    <w:rsid w:val="00094FB3"/>
    <w:rsid w:val="00095076"/>
    <w:rsid w:val="00095463"/>
    <w:rsid w:val="0009571D"/>
    <w:rsid w:val="0009673B"/>
    <w:rsid w:val="0009796F"/>
    <w:rsid w:val="000A000F"/>
    <w:rsid w:val="000A0169"/>
    <w:rsid w:val="000A068A"/>
    <w:rsid w:val="000A0A52"/>
    <w:rsid w:val="000A1D20"/>
    <w:rsid w:val="000A1F80"/>
    <w:rsid w:val="000A334D"/>
    <w:rsid w:val="000A378F"/>
    <w:rsid w:val="000A3958"/>
    <w:rsid w:val="000A3A15"/>
    <w:rsid w:val="000A4402"/>
    <w:rsid w:val="000A4413"/>
    <w:rsid w:val="000A4979"/>
    <w:rsid w:val="000A5521"/>
    <w:rsid w:val="000A56F9"/>
    <w:rsid w:val="000A5D9A"/>
    <w:rsid w:val="000A68ED"/>
    <w:rsid w:val="000A6EA9"/>
    <w:rsid w:val="000A6F60"/>
    <w:rsid w:val="000A74F5"/>
    <w:rsid w:val="000B0798"/>
    <w:rsid w:val="000B1ACF"/>
    <w:rsid w:val="000B27F2"/>
    <w:rsid w:val="000B2887"/>
    <w:rsid w:val="000B2A3C"/>
    <w:rsid w:val="000B2D4B"/>
    <w:rsid w:val="000B345C"/>
    <w:rsid w:val="000B3E7F"/>
    <w:rsid w:val="000B4C68"/>
    <w:rsid w:val="000B52E4"/>
    <w:rsid w:val="000B54D9"/>
    <w:rsid w:val="000B5EDD"/>
    <w:rsid w:val="000B6066"/>
    <w:rsid w:val="000B621B"/>
    <w:rsid w:val="000B713E"/>
    <w:rsid w:val="000B716A"/>
    <w:rsid w:val="000B7861"/>
    <w:rsid w:val="000C009F"/>
    <w:rsid w:val="000C0A13"/>
    <w:rsid w:val="000C0B04"/>
    <w:rsid w:val="000C0CB6"/>
    <w:rsid w:val="000C1165"/>
    <w:rsid w:val="000C27D9"/>
    <w:rsid w:val="000C328A"/>
    <w:rsid w:val="000C3C14"/>
    <w:rsid w:val="000C48DC"/>
    <w:rsid w:val="000C50DA"/>
    <w:rsid w:val="000C579C"/>
    <w:rsid w:val="000C5C32"/>
    <w:rsid w:val="000C6152"/>
    <w:rsid w:val="000C66FD"/>
    <w:rsid w:val="000C6D1C"/>
    <w:rsid w:val="000C728B"/>
    <w:rsid w:val="000C77F1"/>
    <w:rsid w:val="000C7A2D"/>
    <w:rsid w:val="000C7A2F"/>
    <w:rsid w:val="000C7B1F"/>
    <w:rsid w:val="000C7C77"/>
    <w:rsid w:val="000D0724"/>
    <w:rsid w:val="000D0C9D"/>
    <w:rsid w:val="000D0F74"/>
    <w:rsid w:val="000D174C"/>
    <w:rsid w:val="000D1941"/>
    <w:rsid w:val="000D1C51"/>
    <w:rsid w:val="000D1EB1"/>
    <w:rsid w:val="000D29A3"/>
    <w:rsid w:val="000D2C2C"/>
    <w:rsid w:val="000D2FA1"/>
    <w:rsid w:val="000D32D3"/>
    <w:rsid w:val="000D39BD"/>
    <w:rsid w:val="000D3A8B"/>
    <w:rsid w:val="000D3C97"/>
    <w:rsid w:val="000D3F9F"/>
    <w:rsid w:val="000D410F"/>
    <w:rsid w:val="000D41DD"/>
    <w:rsid w:val="000D47B0"/>
    <w:rsid w:val="000D4F52"/>
    <w:rsid w:val="000D52DD"/>
    <w:rsid w:val="000D56CB"/>
    <w:rsid w:val="000D59C5"/>
    <w:rsid w:val="000D60AB"/>
    <w:rsid w:val="000D6AFF"/>
    <w:rsid w:val="000D6DF5"/>
    <w:rsid w:val="000D7484"/>
    <w:rsid w:val="000D7C45"/>
    <w:rsid w:val="000E0033"/>
    <w:rsid w:val="000E05DA"/>
    <w:rsid w:val="000E08A0"/>
    <w:rsid w:val="000E0CD4"/>
    <w:rsid w:val="000E1247"/>
    <w:rsid w:val="000E1678"/>
    <w:rsid w:val="000E1C24"/>
    <w:rsid w:val="000E1DCC"/>
    <w:rsid w:val="000E1FF2"/>
    <w:rsid w:val="000E2110"/>
    <w:rsid w:val="000E2306"/>
    <w:rsid w:val="000E2AC8"/>
    <w:rsid w:val="000E3748"/>
    <w:rsid w:val="000E3811"/>
    <w:rsid w:val="000E3E1E"/>
    <w:rsid w:val="000E4874"/>
    <w:rsid w:val="000E4998"/>
    <w:rsid w:val="000E4CF0"/>
    <w:rsid w:val="000E5898"/>
    <w:rsid w:val="000E58FA"/>
    <w:rsid w:val="000E5E70"/>
    <w:rsid w:val="000E687F"/>
    <w:rsid w:val="000E6AC0"/>
    <w:rsid w:val="000E6DA1"/>
    <w:rsid w:val="000E71F1"/>
    <w:rsid w:val="000E7645"/>
    <w:rsid w:val="000F0621"/>
    <w:rsid w:val="000F19F0"/>
    <w:rsid w:val="000F2723"/>
    <w:rsid w:val="000F2D6F"/>
    <w:rsid w:val="000F2DB9"/>
    <w:rsid w:val="000F2DD8"/>
    <w:rsid w:val="000F2E47"/>
    <w:rsid w:val="000F2FBD"/>
    <w:rsid w:val="000F38C2"/>
    <w:rsid w:val="000F3E3E"/>
    <w:rsid w:val="000F3EDA"/>
    <w:rsid w:val="000F4009"/>
    <w:rsid w:val="000F4583"/>
    <w:rsid w:val="000F4988"/>
    <w:rsid w:val="000F4EDD"/>
    <w:rsid w:val="000F5AB3"/>
    <w:rsid w:val="000F5B95"/>
    <w:rsid w:val="000F639C"/>
    <w:rsid w:val="000F644D"/>
    <w:rsid w:val="000F726C"/>
    <w:rsid w:val="001003E6"/>
    <w:rsid w:val="001008F6"/>
    <w:rsid w:val="00101581"/>
    <w:rsid w:val="00101CF4"/>
    <w:rsid w:val="00102200"/>
    <w:rsid w:val="00102266"/>
    <w:rsid w:val="001022BF"/>
    <w:rsid w:val="001023E6"/>
    <w:rsid w:val="001026C7"/>
    <w:rsid w:val="00102FAB"/>
    <w:rsid w:val="00103684"/>
    <w:rsid w:val="001039FF"/>
    <w:rsid w:val="00104F4A"/>
    <w:rsid w:val="001050C6"/>
    <w:rsid w:val="001055FB"/>
    <w:rsid w:val="001058F0"/>
    <w:rsid w:val="001063AB"/>
    <w:rsid w:val="00106549"/>
    <w:rsid w:val="0010654C"/>
    <w:rsid w:val="00106BA1"/>
    <w:rsid w:val="00107125"/>
    <w:rsid w:val="00107283"/>
    <w:rsid w:val="0010753F"/>
    <w:rsid w:val="00107DEA"/>
    <w:rsid w:val="00110646"/>
    <w:rsid w:val="00111881"/>
    <w:rsid w:val="001119C2"/>
    <w:rsid w:val="00111D26"/>
    <w:rsid w:val="001129A1"/>
    <w:rsid w:val="001130E1"/>
    <w:rsid w:val="001131AE"/>
    <w:rsid w:val="0011366C"/>
    <w:rsid w:val="001139CF"/>
    <w:rsid w:val="00113F59"/>
    <w:rsid w:val="00114049"/>
    <w:rsid w:val="001143DC"/>
    <w:rsid w:val="00114CA9"/>
    <w:rsid w:val="001153EF"/>
    <w:rsid w:val="001164C8"/>
    <w:rsid w:val="00116805"/>
    <w:rsid w:val="00116A2F"/>
    <w:rsid w:val="00116A93"/>
    <w:rsid w:val="00117BA4"/>
    <w:rsid w:val="00120744"/>
    <w:rsid w:val="00120CB5"/>
    <w:rsid w:val="00120D4D"/>
    <w:rsid w:val="00121278"/>
    <w:rsid w:val="001212B6"/>
    <w:rsid w:val="001218CA"/>
    <w:rsid w:val="001227A3"/>
    <w:rsid w:val="001228C6"/>
    <w:rsid w:val="001237D3"/>
    <w:rsid w:val="00124ED8"/>
    <w:rsid w:val="00125B52"/>
    <w:rsid w:val="00126067"/>
    <w:rsid w:val="0012660B"/>
    <w:rsid w:val="00126728"/>
    <w:rsid w:val="001267D7"/>
    <w:rsid w:val="00126A78"/>
    <w:rsid w:val="00126BCF"/>
    <w:rsid w:val="00126CC0"/>
    <w:rsid w:val="00126F6C"/>
    <w:rsid w:val="001274DD"/>
    <w:rsid w:val="00127CF2"/>
    <w:rsid w:val="00130754"/>
    <w:rsid w:val="00131868"/>
    <w:rsid w:val="001319B5"/>
    <w:rsid w:val="00131E4C"/>
    <w:rsid w:val="00132214"/>
    <w:rsid w:val="00132D4C"/>
    <w:rsid w:val="0013353E"/>
    <w:rsid w:val="001335E7"/>
    <w:rsid w:val="00133949"/>
    <w:rsid w:val="00133DAC"/>
    <w:rsid w:val="00134252"/>
    <w:rsid w:val="001343A4"/>
    <w:rsid w:val="00134729"/>
    <w:rsid w:val="001349DD"/>
    <w:rsid w:val="00134E2B"/>
    <w:rsid w:val="00135302"/>
    <w:rsid w:val="00135DC5"/>
    <w:rsid w:val="0013658D"/>
    <w:rsid w:val="0013664D"/>
    <w:rsid w:val="00136CD0"/>
    <w:rsid w:val="00136F86"/>
    <w:rsid w:val="00137C34"/>
    <w:rsid w:val="00137EDE"/>
    <w:rsid w:val="00140A15"/>
    <w:rsid w:val="00140A33"/>
    <w:rsid w:val="001418EA"/>
    <w:rsid w:val="00141A3E"/>
    <w:rsid w:val="00141B66"/>
    <w:rsid w:val="001428A3"/>
    <w:rsid w:val="0014377F"/>
    <w:rsid w:val="00143D63"/>
    <w:rsid w:val="00143ED8"/>
    <w:rsid w:val="001446BB"/>
    <w:rsid w:val="0014489C"/>
    <w:rsid w:val="001461C4"/>
    <w:rsid w:val="001468C9"/>
    <w:rsid w:val="00146B0C"/>
    <w:rsid w:val="00146EF0"/>
    <w:rsid w:val="00150684"/>
    <w:rsid w:val="00151570"/>
    <w:rsid w:val="0015252D"/>
    <w:rsid w:val="00152B54"/>
    <w:rsid w:val="00153539"/>
    <w:rsid w:val="001536CE"/>
    <w:rsid w:val="00153A3E"/>
    <w:rsid w:val="0015459A"/>
    <w:rsid w:val="00154699"/>
    <w:rsid w:val="001548AB"/>
    <w:rsid w:val="00154FF8"/>
    <w:rsid w:val="00155534"/>
    <w:rsid w:val="00155B5B"/>
    <w:rsid w:val="00155D12"/>
    <w:rsid w:val="001560E7"/>
    <w:rsid w:val="00157E38"/>
    <w:rsid w:val="00160CC0"/>
    <w:rsid w:val="00161487"/>
    <w:rsid w:val="0016164C"/>
    <w:rsid w:val="001616C5"/>
    <w:rsid w:val="00161861"/>
    <w:rsid w:val="0016196D"/>
    <w:rsid w:val="00161A24"/>
    <w:rsid w:val="00161DA4"/>
    <w:rsid w:val="00162098"/>
    <w:rsid w:val="001636C2"/>
    <w:rsid w:val="001639C2"/>
    <w:rsid w:val="00163E04"/>
    <w:rsid w:val="0016454A"/>
    <w:rsid w:val="001648BD"/>
    <w:rsid w:val="00164908"/>
    <w:rsid w:val="001650CC"/>
    <w:rsid w:val="001651A7"/>
    <w:rsid w:val="001654B2"/>
    <w:rsid w:val="00165E3E"/>
    <w:rsid w:val="00166475"/>
    <w:rsid w:val="00173843"/>
    <w:rsid w:val="00173D84"/>
    <w:rsid w:val="00173E63"/>
    <w:rsid w:val="0017418A"/>
    <w:rsid w:val="0017483D"/>
    <w:rsid w:val="00174F25"/>
    <w:rsid w:val="00174F6D"/>
    <w:rsid w:val="00174F72"/>
    <w:rsid w:val="001757EF"/>
    <w:rsid w:val="00175924"/>
    <w:rsid w:val="0017637F"/>
    <w:rsid w:val="00176871"/>
    <w:rsid w:val="0017720E"/>
    <w:rsid w:val="001775C3"/>
    <w:rsid w:val="001779F4"/>
    <w:rsid w:val="00177FF4"/>
    <w:rsid w:val="0018085C"/>
    <w:rsid w:val="00180B04"/>
    <w:rsid w:val="00180E93"/>
    <w:rsid w:val="00180E96"/>
    <w:rsid w:val="001811D2"/>
    <w:rsid w:val="00182860"/>
    <w:rsid w:val="00182ACE"/>
    <w:rsid w:val="00183785"/>
    <w:rsid w:val="00184254"/>
    <w:rsid w:val="001847AE"/>
    <w:rsid w:val="00184AB3"/>
    <w:rsid w:val="00184F9C"/>
    <w:rsid w:val="0018509A"/>
    <w:rsid w:val="001850A8"/>
    <w:rsid w:val="00185B73"/>
    <w:rsid w:val="00185C40"/>
    <w:rsid w:val="00186D39"/>
    <w:rsid w:val="001872C8"/>
    <w:rsid w:val="001878DE"/>
    <w:rsid w:val="00187900"/>
    <w:rsid w:val="00187E3A"/>
    <w:rsid w:val="00187E6B"/>
    <w:rsid w:val="001929C1"/>
    <w:rsid w:val="00192D3D"/>
    <w:rsid w:val="00192DD3"/>
    <w:rsid w:val="00192EFD"/>
    <w:rsid w:val="0019331A"/>
    <w:rsid w:val="001938CE"/>
    <w:rsid w:val="00193ACA"/>
    <w:rsid w:val="00193DC7"/>
    <w:rsid w:val="00194C67"/>
    <w:rsid w:val="00194CB7"/>
    <w:rsid w:val="0019621C"/>
    <w:rsid w:val="0019623C"/>
    <w:rsid w:val="00196844"/>
    <w:rsid w:val="00196C1E"/>
    <w:rsid w:val="00196C74"/>
    <w:rsid w:val="0019797E"/>
    <w:rsid w:val="001A069D"/>
    <w:rsid w:val="001A0BBE"/>
    <w:rsid w:val="001A0C9A"/>
    <w:rsid w:val="001A2257"/>
    <w:rsid w:val="001A25F5"/>
    <w:rsid w:val="001A26CE"/>
    <w:rsid w:val="001A2837"/>
    <w:rsid w:val="001A2949"/>
    <w:rsid w:val="001A3A13"/>
    <w:rsid w:val="001A4738"/>
    <w:rsid w:val="001A4DED"/>
    <w:rsid w:val="001A5ED8"/>
    <w:rsid w:val="001B00D1"/>
    <w:rsid w:val="001B0305"/>
    <w:rsid w:val="001B0EFE"/>
    <w:rsid w:val="001B141F"/>
    <w:rsid w:val="001B1940"/>
    <w:rsid w:val="001B1E34"/>
    <w:rsid w:val="001B36AF"/>
    <w:rsid w:val="001B4081"/>
    <w:rsid w:val="001B54FC"/>
    <w:rsid w:val="001B54FE"/>
    <w:rsid w:val="001B7194"/>
    <w:rsid w:val="001B7BE2"/>
    <w:rsid w:val="001C0193"/>
    <w:rsid w:val="001C0391"/>
    <w:rsid w:val="001C0654"/>
    <w:rsid w:val="001C0702"/>
    <w:rsid w:val="001C0E53"/>
    <w:rsid w:val="001C0EC4"/>
    <w:rsid w:val="001C20B1"/>
    <w:rsid w:val="001C2109"/>
    <w:rsid w:val="001C23A3"/>
    <w:rsid w:val="001C36A9"/>
    <w:rsid w:val="001C3F16"/>
    <w:rsid w:val="001C46A8"/>
    <w:rsid w:val="001C47DB"/>
    <w:rsid w:val="001C4AEC"/>
    <w:rsid w:val="001C4D2F"/>
    <w:rsid w:val="001C548B"/>
    <w:rsid w:val="001C54BA"/>
    <w:rsid w:val="001C55FE"/>
    <w:rsid w:val="001C5A1B"/>
    <w:rsid w:val="001C5D44"/>
    <w:rsid w:val="001C5DCA"/>
    <w:rsid w:val="001C6934"/>
    <w:rsid w:val="001C6C97"/>
    <w:rsid w:val="001C74C7"/>
    <w:rsid w:val="001C78C4"/>
    <w:rsid w:val="001D01D1"/>
    <w:rsid w:val="001D0ADC"/>
    <w:rsid w:val="001D0F26"/>
    <w:rsid w:val="001D16AB"/>
    <w:rsid w:val="001D1B94"/>
    <w:rsid w:val="001D2EDE"/>
    <w:rsid w:val="001D33B0"/>
    <w:rsid w:val="001D33D8"/>
    <w:rsid w:val="001D3778"/>
    <w:rsid w:val="001D455F"/>
    <w:rsid w:val="001D46DD"/>
    <w:rsid w:val="001D47C5"/>
    <w:rsid w:val="001D52CB"/>
    <w:rsid w:val="001D55D8"/>
    <w:rsid w:val="001D5B85"/>
    <w:rsid w:val="001D68A0"/>
    <w:rsid w:val="001D6AF9"/>
    <w:rsid w:val="001D79F1"/>
    <w:rsid w:val="001D7E27"/>
    <w:rsid w:val="001D7EA7"/>
    <w:rsid w:val="001E021C"/>
    <w:rsid w:val="001E03FF"/>
    <w:rsid w:val="001E05E2"/>
    <w:rsid w:val="001E0EAC"/>
    <w:rsid w:val="001E2683"/>
    <w:rsid w:val="001E2ACB"/>
    <w:rsid w:val="001E2EEB"/>
    <w:rsid w:val="001E390D"/>
    <w:rsid w:val="001E416E"/>
    <w:rsid w:val="001E59B9"/>
    <w:rsid w:val="001E634A"/>
    <w:rsid w:val="001E64D9"/>
    <w:rsid w:val="001E6B6D"/>
    <w:rsid w:val="001E6CAE"/>
    <w:rsid w:val="001E6E15"/>
    <w:rsid w:val="001E717E"/>
    <w:rsid w:val="001E758D"/>
    <w:rsid w:val="001E75C3"/>
    <w:rsid w:val="001E7AD4"/>
    <w:rsid w:val="001F07CF"/>
    <w:rsid w:val="001F07D8"/>
    <w:rsid w:val="001F0F24"/>
    <w:rsid w:val="001F23D5"/>
    <w:rsid w:val="001F27A1"/>
    <w:rsid w:val="001F2DE7"/>
    <w:rsid w:val="001F3472"/>
    <w:rsid w:val="001F3475"/>
    <w:rsid w:val="001F36BE"/>
    <w:rsid w:val="001F3A5D"/>
    <w:rsid w:val="001F3C17"/>
    <w:rsid w:val="001F43FA"/>
    <w:rsid w:val="001F462C"/>
    <w:rsid w:val="001F4681"/>
    <w:rsid w:val="001F492F"/>
    <w:rsid w:val="001F4CA8"/>
    <w:rsid w:val="001F523B"/>
    <w:rsid w:val="001F5793"/>
    <w:rsid w:val="001F69CB"/>
    <w:rsid w:val="001F710D"/>
    <w:rsid w:val="001F7D8A"/>
    <w:rsid w:val="001F7F8A"/>
    <w:rsid w:val="0020033F"/>
    <w:rsid w:val="00200444"/>
    <w:rsid w:val="0020051A"/>
    <w:rsid w:val="00201374"/>
    <w:rsid w:val="00202B91"/>
    <w:rsid w:val="00203B8C"/>
    <w:rsid w:val="00203C8E"/>
    <w:rsid w:val="002044B3"/>
    <w:rsid w:val="002045F2"/>
    <w:rsid w:val="00204AA0"/>
    <w:rsid w:val="00205742"/>
    <w:rsid w:val="00205862"/>
    <w:rsid w:val="002059AE"/>
    <w:rsid w:val="00205F5B"/>
    <w:rsid w:val="002069D5"/>
    <w:rsid w:val="00206C3A"/>
    <w:rsid w:val="002073D7"/>
    <w:rsid w:val="002109F8"/>
    <w:rsid w:val="00210E52"/>
    <w:rsid w:val="00212119"/>
    <w:rsid w:val="0021308F"/>
    <w:rsid w:val="0021446D"/>
    <w:rsid w:val="00215859"/>
    <w:rsid w:val="00217179"/>
    <w:rsid w:val="00217327"/>
    <w:rsid w:val="0021762D"/>
    <w:rsid w:val="00217678"/>
    <w:rsid w:val="00217EB0"/>
    <w:rsid w:val="002204D6"/>
    <w:rsid w:val="002205D0"/>
    <w:rsid w:val="002206F2"/>
    <w:rsid w:val="00220727"/>
    <w:rsid w:val="002209AA"/>
    <w:rsid w:val="0022121C"/>
    <w:rsid w:val="00222CB1"/>
    <w:rsid w:val="00222FD4"/>
    <w:rsid w:val="0022472D"/>
    <w:rsid w:val="00224D6B"/>
    <w:rsid w:val="00224E22"/>
    <w:rsid w:val="002253C4"/>
    <w:rsid w:val="0022596C"/>
    <w:rsid w:val="002276DE"/>
    <w:rsid w:val="00227ACF"/>
    <w:rsid w:val="0023039E"/>
    <w:rsid w:val="002309D9"/>
    <w:rsid w:val="00231BA5"/>
    <w:rsid w:val="00231D10"/>
    <w:rsid w:val="002324FF"/>
    <w:rsid w:val="00232956"/>
    <w:rsid w:val="00232E42"/>
    <w:rsid w:val="0023337A"/>
    <w:rsid w:val="002338C8"/>
    <w:rsid w:val="00234C8E"/>
    <w:rsid w:val="00235685"/>
    <w:rsid w:val="00235CE7"/>
    <w:rsid w:val="00235E2E"/>
    <w:rsid w:val="00236202"/>
    <w:rsid w:val="002363B0"/>
    <w:rsid w:val="00236722"/>
    <w:rsid w:val="00236C18"/>
    <w:rsid w:val="0023749F"/>
    <w:rsid w:val="00237F73"/>
    <w:rsid w:val="00237FC7"/>
    <w:rsid w:val="0024018A"/>
    <w:rsid w:val="002403F5"/>
    <w:rsid w:val="0024042C"/>
    <w:rsid w:val="00240562"/>
    <w:rsid w:val="0024136E"/>
    <w:rsid w:val="00242180"/>
    <w:rsid w:val="002422D7"/>
    <w:rsid w:val="0024315A"/>
    <w:rsid w:val="002433EA"/>
    <w:rsid w:val="00243596"/>
    <w:rsid w:val="002435EC"/>
    <w:rsid w:val="00243BC9"/>
    <w:rsid w:val="00244023"/>
    <w:rsid w:val="0024545D"/>
    <w:rsid w:val="00245C38"/>
    <w:rsid w:val="002465B4"/>
    <w:rsid w:val="002467B2"/>
    <w:rsid w:val="00246930"/>
    <w:rsid w:val="00247016"/>
    <w:rsid w:val="00247BD7"/>
    <w:rsid w:val="00247E59"/>
    <w:rsid w:val="0025088B"/>
    <w:rsid w:val="002519F0"/>
    <w:rsid w:val="00252388"/>
    <w:rsid w:val="002523D0"/>
    <w:rsid w:val="00252E03"/>
    <w:rsid w:val="00252F2A"/>
    <w:rsid w:val="002531B6"/>
    <w:rsid w:val="002552DA"/>
    <w:rsid w:val="00256400"/>
    <w:rsid w:val="002566AA"/>
    <w:rsid w:val="00256770"/>
    <w:rsid w:val="00256913"/>
    <w:rsid w:val="00256AC0"/>
    <w:rsid w:val="00256BB0"/>
    <w:rsid w:val="00256E9E"/>
    <w:rsid w:val="00256EAA"/>
    <w:rsid w:val="00257336"/>
    <w:rsid w:val="00257A0F"/>
    <w:rsid w:val="00257A31"/>
    <w:rsid w:val="00257DF3"/>
    <w:rsid w:val="0026009B"/>
    <w:rsid w:val="0026029E"/>
    <w:rsid w:val="00260434"/>
    <w:rsid w:val="002604DE"/>
    <w:rsid w:val="00261066"/>
    <w:rsid w:val="002610DB"/>
    <w:rsid w:val="002622AB"/>
    <w:rsid w:val="0026287B"/>
    <w:rsid w:val="00262900"/>
    <w:rsid w:val="00262D92"/>
    <w:rsid w:val="00263038"/>
    <w:rsid w:val="002630B8"/>
    <w:rsid w:val="00263116"/>
    <w:rsid w:val="00263523"/>
    <w:rsid w:val="00263745"/>
    <w:rsid w:val="00263DC4"/>
    <w:rsid w:val="00263FC9"/>
    <w:rsid w:val="002640B6"/>
    <w:rsid w:val="00264829"/>
    <w:rsid w:val="00265485"/>
    <w:rsid w:val="0026565B"/>
    <w:rsid w:val="00265676"/>
    <w:rsid w:val="00265C41"/>
    <w:rsid w:val="00266148"/>
    <w:rsid w:val="00267123"/>
    <w:rsid w:val="00267FDA"/>
    <w:rsid w:val="00270D55"/>
    <w:rsid w:val="00271319"/>
    <w:rsid w:val="0027185B"/>
    <w:rsid w:val="0027187B"/>
    <w:rsid w:val="00271ACF"/>
    <w:rsid w:val="0027220F"/>
    <w:rsid w:val="00273038"/>
    <w:rsid w:val="00273707"/>
    <w:rsid w:val="00273FF5"/>
    <w:rsid w:val="00275A81"/>
    <w:rsid w:val="00275F50"/>
    <w:rsid w:val="002772E8"/>
    <w:rsid w:val="00277FA6"/>
    <w:rsid w:val="00280552"/>
    <w:rsid w:val="00280C54"/>
    <w:rsid w:val="00280E2F"/>
    <w:rsid w:val="00281045"/>
    <w:rsid w:val="002814C0"/>
    <w:rsid w:val="002815C7"/>
    <w:rsid w:val="0028216F"/>
    <w:rsid w:val="00282B0A"/>
    <w:rsid w:val="00282CB7"/>
    <w:rsid w:val="0028314E"/>
    <w:rsid w:val="0028314F"/>
    <w:rsid w:val="002839F9"/>
    <w:rsid w:val="002848B6"/>
    <w:rsid w:val="00285691"/>
    <w:rsid w:val="00285E1E"/>
    <w:rsid w:val="002862C7"/>
    <w:rsid w:val="00286C86"/>
    <w:rsid w:val="00286E5A"/>
    <w:rsid w:val="00287186"/>
    <w:rsid w:val="00287804"/>
    <w:rsid w:val="00287837"/>
    <w:rsid w:val="00291848"/>
    <w:rsid w:val="00291A70"/>
    <w:rsid w:val="00291BC7"/>
    <w:rsid w:val="002931C0"/>
    <w:rsid w:val="002947C4"/>
    <w:rsid w:val="0029489A"/>
    <w:rsid w:val="0029496D"/>
    <w:rsid w:val="00294EF5"/>
    <w:rsid w:val="00295307"/>
    <w:rsid w:val="00295395"/>
    <w:rsid w:val="00295BCA"/>
    <w:rsid w:val="00295EB1"/>
    <w:rsid w:val="00295EDA"/>
    <w:rsid w:val="00296E0A"/>
    <w:rsid w:val="00297288"/>
    <w:rsid w:val="00297D27"/>
    <w:rsid w:val="00297D45"/>
    <w:rsid w:val="00297E47"/>
    <w:rsid w:val="002A0097"/>
    <w:rsid w:val="002A0E05"/>
    <w:rsid w:val="002A17B7"/>
    <w:rsid w:val="002A25BB"/>
    <w:rsid w:val="002A2966"/>
    <w:rsid w:val="002A29C8"/>
    <w:rsid w:val="002A2E66"/>
    <w:rsid w:val="002A3366"/>
    <w:rsid w:val="002A36C4"/>
    <w:rsid w:val="002A3F44"/>
    <w:rsid w:val="002A3FAC"/>
    <w:rsid w:val="002A61D7"/>
    <w:rsid w:val="002A62DC"/>
    <w:rsid w:val="002A6938"/>
    <w:rsid w:val="002A6958"/>
    <w:rsid w:val="002A7141"/>
    <w:rsid w:val="002A7324"/>
    <w:rsid w:val="002B0081"/>
    <w:rsid w:val="002B02DE"/>
    <w:rsid w:val="002B20E7"/>
    <w:rsid w:val="002B350A"/>
    <w:rsid w:val="002B39C9"/>
    <w:rsid w:val="002B43C8"/>
    <w:rsid w:val="002B45E1"/>
    <w:rsid w:val="002B487F"/>
    <w:rsid w:val="002B506C"/>
    <w:rsid w:val="002B53E7"/>
    <w:rsid w:val="002B5594"/>
    <w:rsid w:val="002B593A"/>
    <w:rsid w:val="002B6D6E"/>
    <w:rsid w:val="002B6E28"/>
    <w:rsid w:val="002B6FC9"/>
    <w:rsid w:val="002B70C0"/>
    <w:rsid w:val="002B7C83"/>
    <w:rsid w:val="002C08D7"/>
    <w:rsid w:val="002C0F39"/>
    <w:rsid w:val="002C1276"/>
    <w:rsid w:val="002C14CA"/>
    <w:rsid w:val="002C152E"/>
    <w:rsid w:val="002C163E"/>
    <w:rsid w:val="002C19C3"/>
    <w:rsid w:val="002C27A8"/>
    <w:rsid w:val="002C2854"/>
    <w:rsid w:val="002C2A86"/>
    <w:rsid w:val="002C2AD9"/>
    <w:rsid w:val="002C3CA0"/>
    <w:rsid w:val="002C3FE7"/>
    <w:rsid w:val="002C43F0"/>
    <w:rsid w:val="002C4451"/>
    <w:rsid w:val="002C4649"/>
    <w:rsid w:val="002C4C3D"/>
    <w:rsid w:val="002C5163"/>
    <w:rsid w:val="002C59FE"/>
    <w:rsid w:val="002C5C9F"/>
    <w:rsid w:val="002C5E18"/>
    <w:rsid w:val="002C6620"/>
    <w:rsid w:val="002C6776"/>
    <w:rsid w:val="002C6B91"/>
    <w:rsid w:val="002C6EEA"/>
    <w:rsid w:val="002C7144"/>
    <w:rsid w:val="002C724A"/>
    <w:rsid w:val="002C77CD"/>
    <w:rsid w:val="002C7BE3"/>
    <w:rsid w:val="002C7C69"/>
    <w:rsid w:val="002D005A"/>
    <w:rsid w:val="002D0662"/>
    <w:rsid w:val="002D1395"/>
    <w:rsid w:val="002D1802"/>
    <w:rsid w:val="002D1D39"/>
    <w:rsid w:val="002D278A"/>
    <w:rsid w:val="002D27D6"/>
    <w:rsid w:val="002D2B41"/>
    <w:rsid w:val="002D2EB0"/>
    <w:rsid w:val="002D2EE0"/>
    <w:rsid w:val="002D3812"/>
    <w:rsid w:val="002D396E"/>
    <w:rsid w:val="002D39B3"/>
    <w:rsid w:val="002D3AE5"/>
    <w:rsid w:val="002D4707"/>
    <w:rsid w:val="002D4FD2"/>
    <w:rsid w:val="002D51DA"/>
    <w:rsid w:val="002D52C5"/>
    <w:rsid w:val="002D5911"/>
    <w:rsid w:val="002D5CDF"/>
    <w:rsid w:val="002D6586"/>
    <w:rsid w:val="002D698C"/>
    <w:rsid w:val="002D6BFC"/>
    <w:rsid w:val="002D72A2"/>
    <w:rsid w:val="002D7467"/>
    <w:rsid w:val="002D7BBE"/>
    <w:rsid w:val="002D7C4E"/>
    <w:rsid w:val="002E0DCC"/>
    <w:rsid w:val="002E0DE3"/>
    <w:rsid w:val="002E0EBB"/>
    <w:rsid w:val="002E0FBF"/>
    <w:rsid w:val="002E1CB8"/>
    <w:rsid w:val="002E1DB3"/>
    <w:rsid w:val="002E1DCA"/>
    <w:rsid w:val="002E220A"/>
    <w:rsid w:val="002E25C3"/>
    <w:rsid w:val="002E3110"/>
    <w:rsid w:val="002E3B26"/>
    <w:rsid w:val="002E3B76"/>
    <w:rsid w:val="002E3DBC"/>
    <w:rsid w:val="002E43D0"/>
    <w:rsid w:val="002E4589"/>
    <w:rsid w:val="002E47E8"/>
    <w:rsid w:val="002E5459"/>
    <w:rsid w:val="002E54F0"/>
    <w:rsid w:val="002E5596"/>
    <w:rsid w:val="002E5844"/>
    <w:rsid w:val="002E5BD4"/>
    <w:rsid w:val="002E5CFA"/>
    <w:rsid w:val="002E6BBF"/>
    <w:rsid w:val="002E74FC"/>
    <w:rsid w:val="002E7A4A"/>
    <w:rsid w:val="002F03F7"/>
    <w:rsid w:val="002F0EB1"/>
    <w:rsid w:val="002F13D7"/>
    <w:rsid w:val="002F1788"/>
    <w:rsid w:val="002F2A3F"/>
    <w:rsid w:val="002F2C28"/>
    <w:rsid w:val="002F3052"/>
    <w:rsid w:val="002F3706"/>
    <w:rsid w:val="002F45B8"/>
    <w:rsid w:val="002F4D77"/>
    <w:rsid w:val="002F4ED7"/>
    <w:rsid w:val="002F5553"/>
    <w:rsid w:val="002F55B7"/>
    <w:rsid w:val="002F588E"/>
    <w:rsid w:val="002F5C83"/>
    <w:rsid w:val="002F5CDE"/>
    <w:rsid w:val="002F6890"/>
    <w:rsid w:val="002F6DAA"/>
    <w:rsid w:val="002F6EFC"/>
    <w:rsid w:val="002F7F9A"/>
    <w:rsid w:val="003005D6"/>
    <w:rsid w:val="00300A2B"/>
    <w:rsid w:val="00300A5E"/>
    <w:rsid w:val="00301589"/>
    <w:rsid w:val="00301592"/>
    <w:rsid w:val="003022E7"/>
    <w:rsid w:val="003024BF"/>
    <w:rsid w:val="003030B6"/>
    <w:rsid w:val="003033CA"/>
    <w:rsid w:val="00303A76"/>
    <w:rsid w:val="00304153"/>
    <w:rsid w:val="00304AC7"/>
    <w:rsid w:val="00304D6C"/>
    <w:rsid w:val="00304FBB"/>
    <w:rsid w:val="00305530"/>
    <w:rsid w:val="003057B4"/>
    <w:rsid w:val="00305A10"/>
    <w:rsid w:val="00305CDD"/>
    <w:rsid w:val="00305CEE"/>
    <w:rsid w:val="00306151"/>
    <w:rsid w:val="00307976"/>
    <w:rsid w:val="003103F9"/>
    <w:rsid w:val="00310D9C"/>
    <w:rsid w:val="00311C2C"/>
    <w:rsid w:val="00312D12"/>
    <w:rsid w:val="00312E5A"/>
    <w:rsid w:val="00313609"/>
    <w:rsid w:val="00313835"/>
    <w:rsid w:val="00314177"/>
    <w:rsid w:val="003144F5"/>
    <w:rsid w:val="003149BA"/>
    <w:rsid w:val="00314BD0"/>
    <w:rsid w:val="003159D5"/>
    <w:rsid w:val="00315E8F"/>
    <w:rsid w:val="00315F2A"/>
    <w:rsid w:val="00316975"/>
    <w:rsid w:val="00316BEB"/>
    <w:rsid w:val="00317673"/>
    <w:rsid w:val="00317A54"/>
    <w:rsid w:val="00317B44"/>
    <w:rsid w:val="00317E3E"/>
    <w:rsid w:val="00320596"/>
    <w:rsid w:val="0032108E"/>
    <w:rsid w:val="003211DC"/>
    <w:rsid w:val="003212BB"/>
    <w:rsid w:val="0032145A"/>
    <w:rsid w:val="0032215F"/>
    <w:rsid w:val="003233F0"/>
    <w:rsid w:val="00323A4B"/>
    <w:rsid w:val="00324127"/>
    <w:rsid w:val="0032448C"/>
    <w:rsid w:val="00324742"/>
    <w:rsid w:val="00325510"/>
    <w:rsid w:val="00325595"/>
    <w:rsid w:val="00325EF9"/>
    <w:rsid w:val="0032668F"/>
    <w:rsid w:val="00327241"/>
    <w:rsid w:val="00327387"/>
    <w:rsid w:val="003273BA"/>
    <w:rsid w:val="003277EC"/>
    <w:rsid w:val="00327B65"/>
    <w:rsid w:val="003307E2"/>
    <w:rsid w:val="003307ED"/>
    <w:rsid w:val="00330825"/>
    <w:rsid w:val="00331127"/>
    <w:rsid w:val="00331414"/>
    <w:rsid w:val="00332743"/>
    <w:rsid w:val="00332946"/>
    <w:rsid w:val="00332B51"/>
    <w:rsid w:val="00332C5C"/>
    <w:rsid w:val="00332EBA"/>
    <w:rsid w:val="003336BD"/>
    <w:rsid w:val="00333FEA"/>
    <w:rsid w:val="0033421C"/>
    <w:rsid w:val="003347AC"/>
    <w:rsid w:val="0033492B"/>
    <w:rsid w:val="00334F08"/>
    <w:rsid w:val="003357C8"/>
    <w:rsid w:val="003360F5"/>
    <w:rsid w:val="0033617A"/>
    <w:rsid w:val="00336290"/>
    <w:rsid w:val="00337171"/>
    <w:rsid w:val="00337AA5"/>
    <w:rsid w:val="00337E26"/>
    <w:rsid w:val="00340DDF"/>
    <w:rsid w:val="00340F33"/>
    <w:rsid w:val="00341A7E"/>
    <w:rsid w:val="00341E37"/>
    <w:rsid w:val="00341E6D"/>
    <w:rsid w:val="00341EAE"/>
    <w:rsid w:val="0034261B"/>
    <w:rsid w:val="00343A43"/>
    <w:rsid w:val="00343A98"/>
    <w:rsid w:val="00343B78"/>
    <w:rsid w:val="00343EB5"/>
    <w:rsid w:val="0034649D"/>
    <w:rsid w:val="003464C2"/>
    <w:rsid w:val="00347198"/>
    <w:rsid w:val="00347244"/>
    <w:rsid w:val="003472F1"/>
    <w:rsid w:val="00347370"/>
    <w:rsid w:val="00347DAB"/>
    <w:rsid w:val="003507B1"/>
    <w:rsid w:val="00351608"/>
    <w:rsid w:val="003516AC"/>
    <w:rsid w:val="00351E42"/>
    <w:rsid w:val="0035230B"/>
    <w:rsid w:val="00352C4D"/>
    <w:rsid w:val="00352E27"/>
    <w:rsid w:val="00353417"/>
    <w:rsid w:val="003538A4"/>
    <w:rsid w:val="003540FD"/>
    <w:rsid w:val="00354613"/>
    <w:rsid w:val="00354AB6"/>
    <w:rsid w:val="00354E6D"/>
    <w:rsid w:val="0035546F"/>
    <w:rsid w:val="0035563A"/>
    <w:rsid w:val="00355668"/>
    <w:rsid w:val="00356945"/>
    <w:rsid w:val="003576ED"/>
    <w:rsid w:val="00357E09"/>
    <w:rsid w:val="00360090"/>
    <w:rsid w:val="00360EC6"/>
    <w:rsid w:val="003610B0"/>
    <w:rsid w:val="003611DF"/>
    <w:rsid w:val="003613E0"/>
    <w:rsid w:val="00361CDC"/>
    <w:rsid w:val="00362F7F"/>
    <w:rsid w:val="00363102"/>
    <w:rsid w:val="003637DC"/>
    <w:rsid w:val="00363BA7"/>
    <w:rsid w:val="00364B35"/>
    <w:rsid w:val="00364CB3"/>
    <w:rsid w:val="00364E29"/>
    <w:rsid w:val="00364EF0"/>
    <w:rsid w:val="0036590D"/>
    <w:rsid w:val="00365B3B"/>
    <w:rsid w:val="00367019"/>
    <w:rsid w:val="003677A9"/>
    <w:rsid w:val="00370EAD"/>
    <w:rsid w:val="00370FB7"/>
    <w:rsid w:val="003716ED"/>
    <w:rsid w:val="003724F8"/>
    <w:rsid w:val="00373CBE"/>
    <w:rsid w:val="00374360"/>
    <w:rsid w:val="00374C87"/>
    <w:rsid w:val="00375462"/>
    <w:rsid w:val="00375AA4"/>
    <w:rsid w:val="00375B02"/>
    <w:rsid w:val="003763FB"/>
    <w:rsid w:val="00376E7B"/>
    <w:rsid w:val="0037711B"/>
    <w:rsid w:val="00377F90"/>
    <w:rsid w:val="00381139"/>
    <w:rsid w:val="003813BC"/>
    <w:rsid w:val="0038178D"/>
    <w:rsid w:val="00384045"/>
    <w:rsid w:val="0038492D"/>
    <w:rsid w:val="00384B97"/>
    <w:rsid w:val="00384E54"/>
    <w:rsid w:val="00384F81"/>
    <w:rsid w:val="00385EFB"/>
    <w:rsid w:val="00386125"/>
    <w:rsid w:val="00386A1C"/>
    <w:rsid w:val="00386C87"/>
    <w:rsid w:val="00386DF5"/>
    <w:rsid w:val="00386E18"/>
    <w:rsid w:val="003876A0"/>
    <w:rsid w:val="00387B05"/>
    <w:rsid w:val="00387DB5"/>
    <w:rsid w:val="00387EA7"/>
    <w:rsid w:val="00387EF0"/>
    <w:rsid w:val="0039031D"/>
    <w:rsid w:val="00391983"/>
    <w:rsid w:val="00391A6A"/>
    <w:rsid w:val="00391C62"/>
    <w:rsid w:val="00392172"/>
    <w:rsid w:val="003923DB"/>
    <w:rsid w:val="00392641"/>
    <w:rsid w:val="00392781"/>
    <w:rsid w:val="00392F58"/>
    <w:rsid w:val="00393105"/>
    <w:rsid w:val="00393D64"/>
    <w:rsid w:val="00394DA7"/>
    <w:rsid w:val="00394E32"/>
    <w:rsid w:val="00395187"/>
    <w:rsid w:val="00395D64"/>
    <w:rsid w:val="00395ED0"/>
    <w:rsid w:val="00395EE7"/>
    <w:rsid w:val="0039683F"/>
    <w:rsid w:val="003A0546"/>
    <w:rsid w:val="003A066E"/>
    <w:rsid w:val="003A0700"/>
    <w:rsid w:val="003A1333"/>
    <w:rsid w:val="003A17E5"/>
    <w:rsid w:val="003A1A7A"/>
    <w:rsid w:val="003A1D11"/>
    <w:rsid w:val="003A21AB"/>
    <w:rsid w:val="003A2DC1"/>
    <w:rsid w:val="003A43C4"/>
    <w:rsid w:val="003A48DA"/>
    <w:rsid w:val="003A4A02"/>
    <w:rsid w:val="003A5A43"/>
    <w:rsid w:val="003A76C6"/>
    <w:rsid w:val="003B04FC"/>
    <w:rsid w:val="003B0CD9"/>
    <w:rsid w:val="003B1A87"/>
    <w:rsid w:val="003B2AD6"/>
    <w:rsid w:val="003B3782"/>
    <w:rsid w:val="003B39E5"/>
    <w:rsid w:val="003B401B"/>
    <w:rsid w:val="003B48C5"/>
    <w:rsid w:val="003B4F94"/>
    <w:rsid w:val="003B5552"/>
    <w:rsid w:val="003B5A3A"/>
    <w:rsid w:val="003B5FBE"/>
    <w:rsid w:val="003B6C61"/>
    <w:rsid w:val="003B6F08"/>
    <w:rsid w:val="003B6F1D"/>
    <w:rsid w:val="003B6F37"/>
    <w:rsid w:val="003C0909"/>
    <w:rsid w:val="003C1533"/>
    <w:rsid w:val="003C15E3"/>
    <w:rsid w:val="003C1F4F"/>
    <w:rsid w:val="003C24C7"/>
    <w:rsid w:val="003C2E2B"/>
    <w:rsid w:val="003C306E"/>
    <w:rsid w:val="003C44CE"/>
    <w:rsid w:val="003C496D"/>
    <w:rsid w:val="003C4A0A"/>
    <w:rsid w:val="003C5008"/>
    <w:rsid w:val="003C5013"/>
    <w:rsid w:val="003C583F"/>
    <w:rsid w:val="003C5A22"/>
    <w:rsid w:val="003C5E71"/>
    <w:rsid w:val="003C5F22"/>
    <w:rsid w:val="003C61F6"/>
    <w:rsid w:val="003C70EA"/>
    <w:rsid w:val="003C7291"/>
    <w:rsid w:val="003C7938"/>
    <w:rsid w:val="003D0358"/>
    <w:rsid w:val="003D0558"/>
    <w:rsid w:val="003D081D"/>
    <w:rsid w:val="003D0AF7"/>
    <w:rsid w:val="003D10F0"/>
    <w:rsid w:val="003D1601"/>
    <w:rsid w:val="003D2392"/>
    <w:rsid w:val="003D2A25"/>
    <w:rsid w:val="003D30D5"/>
    <w:rsid w:val="003D35B7"/>
    <w:rsid w:val="003D3BAD"/>
    <w:rsid w:val="003D4247"/>
    <w:rsid w:val="003D4789"/>
    <w:rsid w:val="003D47A7"/>
    <w:rsid w:val="003D4DB4"/>
    <w:rsid w:val="003D4EC1"/>
    <w:rsid w:val="003D5C83"/>
    <w:rsid w:val="003D5EAB"/>
    <w:rsid w:val="003D6151"/>
    <w:rsid w:val="003D694A"/>
    <w:rsid w:val="003D6B93"/>
    <w:rsid w:val="003D7252"/>
    <w:rsid w:val="003D7946"/>
    <w:rsid w:val="003D7AC5"/>
    <w:rsid w:val="003D7CF4"/>
    <w:rsid w:val="003D7F07"/>
    <w:rsid w:val="003E00C3"/>
    <w:rsid w:val="003E031C"/>
    <w:rsid w:val="003E032E"/>
    <w:rsid w:val="003E0AA6"/>
    <w:rsid w:val="003E1B3B"/>
    <w:rsid w:val="003E2109"/>
    <w:rsid w:val="003E2134"/>
    <w:rsid w:val="003E2699"/>
    <w:rsid w:val="003E2C1F"/>
    <w:rsid w:val="003E2CF0"/>
    <w:rsid w:val="003E370A"/>
    <w:rsid w:val="003E3771"/>
    <w:rsid w:val="003E3993"/>
    <w:rsid w:val="003E3C38"/>
    <w:rsid w:val="003E3E59"/>
    <w:rsid w:val="003E3F0B"/>
    <w:rsid w:val="003E48A6"/>
    <w:rsid w:val="003E5100"/>
    <w:rsid w:val="003E57A3"/>
    <w:rsid w:val="003E62AF"/>
    <w:rsid w:val="003E69A2"/>
    <w:rsid w:val="003E6A66"/>
    <w:rsid w:val="003E73CA"/>
    <w:rsid w:val="003E7BE1"/>
    <w:rsid w:val="003F08F3"/>
    <w:rsid w:val="003F097F"/>
    <w:rsid w:val="003F0B12"/>
    <w:rsid w:val="003F10FA"/>
    <w:rsid w:val="003F21C1"/>
    <w:rsid w:val="003F2906"/>
    <w:rsid w:val="003F31F0"/>
    <w:rsid w:val="003F392A"/>
    <w:rsid w:val="003F3DE8"/>
    <w:rsid w:val="003F40CC"/>
    <w:rsid w:val="003F55A6"/>
    <w:rsid w:val="003F5B5F"/>
    <w:rsid w:val="003F5EFC"/>
    <w:rsid w:val="003F66A1"/>
    <w:rsid w:val="003F6C05"/>
    <w:rsid w:val="003F7D79"/>
    <w:rsid w:val="003F7E7B"/>
    <w:rsid w:val="004009F4"/>
    <w:rsid w:val="004012B9"/>
    <w:rsid w:val="0040182B"/>
    <w:rsid w:val="004018AE"/>
    <w:rsid w:val="0040292C"/>
    <w:rsid w:val="004038EB"/>
    <w:rsid w:val="00404990"/>
    <w:rsid w:val="00404B31"/>
    <w:rsid w:val="00405140"/>
    <w:rsid w:val="0040551A"/>
    <w:rsid w:val="00405650"/>
    <w:rsid w:val="00405DE9"/>
    <w:rsid w:val="00406098"/>
    <w:rsid w:val="004063D3"/>
    <w:rsid w:val="004069FA"/>
    <w:rsid w:val="00407387"/>
    <w:rsid w:val="0040751E"/>
    <w:rsid w:val="00407916"/>
    <w:rsid w:val="00407D1A"/>
    <w:rsid w:val="004100C5"/>
    <w:rsid w:val="00410BD8"/>
    <w:rsid w:val="00412687"/>
    <w:rsid w:val="00412CBA"/>
    <w:rsid w:val="0041300F"/>
    <w:rsid w:val="00413230"/>
    <w:rsid w:val="004132C6"/>
    <w:rsid w:val="00413AF2"/>
    <w:rsid w:val="00413FE4"/>
    <w:rsid w:val="004143A3"/>
    <w:rsid w:val="00414C70"/>
    <w:rsid w:val="00415DD3"/>
    <w:rsid w:val="00416339"/>
    <w:rsid w:val="00416365"/>
    <w:rsid w:val="00416932"/>
    <w:rsid w:val="004169E2"/>
    <w:rsid w:val="00416F51"/>
    <w:rsid w:val="0041797A"/>
    <w:rsid w:val="0042005B"/>
    <w:rsid w:val="004200B7"/>
    <w:rsid w:val="004206A5"/>
    <w:rsid w:val="00420DD0"/>
    <w:rsid w:val="004215FC"/>
    <w:rsid w:val="00421626"/>
    <w:rsid w:val="00421A9A"/>
    <w:rsid w:val="00421F76"/>
    <w:rsid w:val="00422785"/>
    <w:rsid w:val="004236CF"/>
    <w:rsid w:val="00423C86"/>
    <w:rsid w:val="00423D6A"/>
    <w:rsid w:val="0042449F"/>
    <w:rsid w:val="004246E3"/>
    <w:rsid w:val="00424E50"/>
    <w:rsid w:val="00425707"/>
    <w:rsid w:val="00425C36"/>
    <w:rsid w:val="00426A3B"/>
    <w:rsid w:val="0043071A"/>
    <w:rsid w:val="00431432"/>
    <w:rsid w:val="00431A0D"/>
    <w:rsid w:val="00431B4E"/>
    <w:rsid w:val="00431E51"/>
    <w:rsid w:val="004321D1"/>
    <w:rsid w:val="004322C0"/>
    <w:rsid w:val="0043259B"/>
    <w:rsid w:val="00432F49"/>
    <w:rsid w:val="004344C3"/>
    <w:rsid w:val="00434F6F"/>
    <w:rsid w:val="00434FC6"/>
    <w:rsid w:val="00435895"/>
    <w:rsid w:val="004360C4"/>
    <w:rsid w:val="00436CEA"/>
    <w:rsid w:val="0044072D"/>
    <w:rsid w:val="00441278"/>
    <w:rsid w:val="00441921"/>
    <w:rsid w:val="004424BA"/>
    <w:rsid w:val="00442ED6"/>
    <w:rsid w:val="0044317E"/>
    <w:rsid w:val="00443E66"/>
    <w:rsid w:val="004443EF"/>
    <w:rsid w:val="004447FC"/>
    <w:rsid w:val="00444FB5"/>
    <w:rsid w:val="00445173"/>
    <w:rsid w:val="0044523B"/>
    <w:rsid w:val="00445544"/>
    <w:rsid w:val="00445670"/>
    <w:rsid w:val="0044602E"/>
    <w:rsid w:val="004478B3"/>
    <w:rsid w:val="00447AAC"/>
    <w:rsid w:val="00447B79"/>
    <w:rsid w:val="004515E3"/>
    <w:rsid w:val="0045207C"/>
    <w:rsid w:val="0045236D"/>
    <w:rsid w:val="00452471"/>
    <w:rsid w:val="00452FF8"/>
    <w:rsid w:val="004531A1"/>
    <w:rsid w:val="00453624"/>
    <w:rsid w:val="0045397E"/>
    <w:rsid w:val="00453B22"/>
    <w:rsid w:val="00453CBC"/>
    <w:rsid w:val="00453DFC"/>
    <w:rsid w:val="004544C6"/>
    <w:rsid w:val="00454FC0"/>
    <w:rsid w:val="004551A1"/>
    <w:rsid w:val="00455786"/>
    <w:rsid w:val="0045666A"/>
    <w:rsid w:val="004571A2"/>
    <w:rsid w:val="0045728A"/>
    <w:rsid w:val="004601D6"/>
    <w:rsid w:val="004604AF"/>
    <w:rsid w:val="004607FC"/>
    <w:rsid w:val="00460C22"/>
    <w:rsid w:val="004614B7"/>
    <w:rsid w:val="00461D70"/>
    <w:rsid w:val="00463607"/>
    <w:rsid w:val="004640F4"/>
    <w:rsid w:val="004641F3"/>
    <w:rsid w:val="0046429F"/>
    <w:rsid w:val="0046498D"/>
    <w:rsid w:val="00464E5B"/>
    <w:rsid w:val="00465233"/>
    <w:rsid w:val="00465A03"/>
    <w:rsid w:val="00465B44"/>
    <w:rsid w:val="00465C6E"/>
    <w:rsid w:val="004663B8"/>
    <w:rsid w:val="00466B57"/>
    <w:rsid w:val="00466D5D"/>
    <w:rsid w:val="00467941"/>
    <w:rsid w:val="0047005A"/>
    <w:rsid w:val="0047033F"/>
    <w:rsid w:val="004708FA"/>
    <w:rsid w:val="00470978"/>
    <w:rsid w:val="004718E7"/>
    <w:rsid w:val="00471A3F"/>
    <w:rsid w:val="0047210C"/>
    <w:rsid w:val="00472BD1"/>
    <w:rsid w:val="0047368A"/>
    <w:rsid w:val="0047390C"/>
    <w:rsid w:val="00473D63"/>
    <w:rsid w:val="00474C01"/>
    <w:rsid w:val="00474DEE"/>
    <w:rsid w:val="00474E78"/>
    <w:rsid w:val="00475699"/>
    <w:rsid w:val="0047600A"/>
    <w:rsid w:val="004764AD"/>
    <w:rsid w:val="00477901"/>
    <w:rsid w:val="00477920"/>
    <w:rsid w:val="0048119F"/>
    <w:rsid w:val="00481733"/>
    <w:rsid w:val="004822BB"/>
    <w:rsid w:val="004834E8"/>
    <w:rsid w:val="00483AA9"/>
    <w:rsid w:val="00483D88"/>
    <w:rsid w:val="00484124"/>
    <w:rsid w:val="0048586B"/>
    <w:rsid w:val="004858E3"/>
    <w:rsid w:val="00486598"/>
    <w:rsid w:val="00486ADD"/>
    <w:rsid w:val="00486FB8"/>
    <w:rsid w:val="00487649"/>
    <w:rsid w:val="00487B98"/>
    <w:rsid w:val="00487CF0"/>
    <w:rsid w:val="00487FBB"/>
    <w:rsid w:val="00490351"/>
    <w:rsid w:val="004924F9"/>
    <w:rsid w:val="0049294F"/>
    <w:rsid w:val="0049307A"/>
    <w:rsid w:val="004930E4"/>
    <w:rsid w:val="0049368A"/>
    <w:rsid w:val="00493908"/>
    <w:rsid w:val="00493DAC"/>
    <w:rsid w:val="00494814"/>
    <w:rsid w:val="00494B27"/>
    <w:rsid w:val="00495F4E"/>
    <w:rsid w:val="00496A1F"/>
    <w:rsid w:val="00496AB9"/>
    <w:rsid w:val="00497181"/>
    <w:rsid w:val="004971C9"/>
    <w:rsid w:val="004979CC"/>
    <w:rsid w:val="00497CB6"/>
    <w:rsid w:val="00497FE4"/>
    <w:rsid w:val="004A02AF"/>
    <w:rsid w:val="004A031C"/>
    <w:rsid w:val="004A0647"/>
    <w:rsid w:val="004A13DB"/>
    <w:rsid w:val="004A2A84"/>
    <w:rsid w:val="004A3597"/>
    <w:rsid w:val="004A37B6"/>
    <w:rsid w:val="004A3F3C"/>
    <w:rsid w:val="004A4391"/>
    <w:rsid w:val="004A4897"/>
    <w:rsid w:val="004A4BED"/>
    <w:rsid w:val="004A4DEF"/>
    <w:rsid w:val="004A4E28"/>
    <w:rsid w:val="004A536E"/>
    <w:rsid w:val="004A57E4"/>
    <w:rsid w:val="004A659E"/>
    <w:rsid w:val="004A69BB"/>
    <w:rsid w:val="004A6EAC"/>
    <w:rsid w:val="004B140C"/>
    <w:rsid w:val="004B1980"/>
    <w:rsid w:val="004B2B84"/>
    <w:rsid w:val="004B2CA8"/>
    <w:rsid w:val="004B3118"/>
    <w:rsid w:val="004B337C"/>
    <w:rsid w:val="004B34C9"/>
    <w:rsid w:val="004B368D"/>
    <w:rsid w:val="004B40E0"/>
    <w:rsid w:val="004B4A68"/>
    <w:rsid w:val="004B5526"/>
    <w:rsid w:val="004B5750"/>
    <w:rsid w:val="004B5DB2"/>
    <w:rsid w:val="004B6DD6"/>
    <w:rsid w:val="004B6F7F"/>
    <w:rsid w:val="004B720C"/>
    <w:rsid w:val="004B7376"/>
    <w:rsid w:val="004B7534"/>
    <w:rsid w:val="004B76F7"/>
    <w:rsid w:val="004C0A8C"/>
    <w:rsid w:val="004C1874"/>
    <w:rsid w:val="004C1918"/>
    <w:rsid w:val="004C1CF9"/>
    <w:rsid w:val="004C23C7"/>
    <w:rsid w:val="004C27F5"/>
    <w:rsid w:val="004C2C23"/>
    <w:rsid w:val="004C3D0B"/>
    <w:rsid w:val="004C3DBA"/>
    <w:rsid w:val="004C4AD6"/>
    <w:rsid w:val="004C56D1"/>
    <w:rsid w:val="004C5C5B"/>
    <w:rsid w:val="004C6264"/>
    <w:rsid w:val="004C6B1C"/>
    <w:rsid w:val="004C6EF7"/>
    <w:rsid w:val="004C7C83"/>
    <w:rsid w:val="004C7F2A"/>
    <w:rsid w:val="004D011F"/>
    <w:rsid w:val="004D0351"/>
    <w:rsid w:val="004D0377"/>
    <w:rsid w:val="004D05BD"/>
    <w:rsid w:val="004D1904"/>
    <w:rsid w:val="004D263C"/>
    <w:rsid w:val="004D27B5"/>
    <w:rsid w:val="004D2F2A"/>
    <w:rsid w:val="004D3144"/>
    <w:rsid w:val="004D3482"/>
    <w:rsid w:val="004D3E7C"/>
    <w:rsid w:val="004D4137"/>
    <w:rsid w:val="004D4979"/>
    <w:rsid w:val="004D497F"/>
    <w:rsid w:val="004D4AE1"/>
    <w:rsid w:val="004D4F90"/>
    <w:rsid w:val="004D5C72"/>
    <w:rsid w:val="004D67BB"/>
    <w:rsid w:val="004D68EE"/>
    <w:rsid w:val="004D6DBA"/>
    <w:rsid w:val="004D6FFB"/>
    <w:rsid w:val="004D721D"/>
    <w:rsid w:val="004D738D"/>
    <w:rsid w:val="004D7C90"/>
    <w:rsid w:val="004E12EA"/>
    <w:rsid w:val="004E21A4"/>
    <w:rsid w:val="004E2273"/>
    <w:rsid w:val="004E2538"/>
    <w:rsid w:val="004E2B27"/>
    <w:rsid w:val="004E2EB9"/>
    <w:rsid w:val="004E369D"/>
    <w:rsid w:val="004E3B26"/>
    <w:rsid w:val="004E4712"/>
    <w:rsid w:val="004E4A63"/>
    <w:rsid w:val="004E4AAA"/>
    <w:rsid w:val="004E5810"/>
    <w:rsid w:val="004E6058"/>
    <w:rsid w:val="004E6461"/>
    <w:rsid w:val="004E6E58"/>
    <w:rsid w:val="004F1D83"/>
    <w:rsid w:val="004F3276"/>
    <w:rsid w:val="004F3482"/>
    <w:rsid w:val="004F3A31"/>
    <w:rsid w:val="004F4936"/>
    <w:rsid w:val="004F4D04"/>
    <w:rsid w:val="004F55E6"/>
    <w:rsid w:val="004F59F2"/>
    <w:rsid w:val="004F5C67"/>
    <w:rsid w:val="004F6335"/>
    <w:rsid w:val="004F69AA"/>
    <w:rsid w:val="004F6AA0"/>
    <w:rsid w:val="004F70EB"/>
    <w:rsid w:val="004F778E"/>
    <w:rsid w:val="004F7F73"/>
    <w:rsid w:val="00500A72"/>
    <w:rsid w:val="00500F88"/>
    <w:rsid w:val="00501236"/>
    <w:rsid w:val="00501244"/>
    <w:rsid w:val="0050174C"/>
    <w:rsid w:val="00501E1E"/>
    <w:rsid w:val="005022F9"/>
    <w:rsid w:val="00502708"/>
    <w:rsid w:val="00502ADA"/>
    <w:rsid w:val="005030C0"/>
    <w:rsid w:val="00503E4C"/>
    <w:rsid w:val="00503F9F"/>
    <w:rsid w:val="005041BB"/>
    <w:rsid w:val="0050480D"/>
    <w:rsid w:val="00506107"/>
    <w:rsid w:val="0050615F"/>
    <w:rsid w:val="005063DA"/>
    <w:rsid w:val="005071EA"/>
    <w:rsid w:val="00507E85"/>
    <w:rsid w:val="00510BFA"/>
    <w:rsid w:val="005117AB"/>
    <w:rsid w:val="005117ED"/>
    <w:rsid w:val="005122D2"/>
    <w:rsid w:val="00512699"/>
    <w:rsid w:val="0051278E"/>
    <w:rsid w:val="00512E08"/>
    <w:rsid w:val="00513D4D"/>
    <w:rsid w:val="00513DEB"/>
    <w:rsid w:val="00513E69"/>
    <w:rsid w:val="00514401"/>
    <w:rsid w:val="00514802"/>
    <w:rsid w:val="00515111"/>
    <w:rsid w:val="005152CD"/>
    <w:rsid w:val="00515331"/>
    <w:rsid w:val="005153A0"/>
    <w:rsid w:val="00515A0B"/>
    <w:rsid w:val="00515F8D"/>
    <w:rsid w:val="005165E4"/>
    <w:rsid w:val="0051669D"/>
    <w:rsid w:val="00517B37"/>
    <w:rsid w:val="00517F04"/>
    <w:rsid w:val="0052094C"/>
    <w:rsid w:val="00521651"/>
    <w:rsid w:val="005217D3"/>
    <w:rsid w:val="00521AA9"/>
    <w:rsid w:val="00521E63"/>
    <w:rsid w:val="00521E81"/>
    <w:rsid w:val="00523334"/>
    <w:rsid w:val="005233EA"/>
    <w:rsid w:val="00523510"/>
    <w:rsid w:val="0052358D"/>
    <w:rsid w:val="00524402"/>
    <w:rsid w:val="00524731"/>
    <w:rsid w:val="005247C1"/>
    <w:rsid w:val="00524F3E"/>
    <w:rsid w:val="005264AB"/>
    <w:rsid w:val="0052668C"/>
    <w:rsid w:val="00526ECB"/>
    <w:rsid w:val="005276B8"/>
    <w:rsid w:val="0052777A"/>
    <w:rsid w:val="0053056D"/>
    <w:rsid w:val="0053197D"/>
    <w:rsid w:val="00532600"/>
    <w:rsid w:val="00532850"/>
    <w:rsid w:val="0053467E"/>
    <w:rsid w:val="005347DC"/>
    <w:rsid w:val="00534973"/>
    <w:rsid w:val="0053575F"/>
    <w:rsid w:val="00535B3B"/>
    <w:rsid w:val="00536B57"/>
    <w:rsid w:val="0053701B"/>
    <w:rsid w:val="00537286"/>
    <w:rsid w:val="005373B3"/>
    <w:rsid w:val="00537721"/>
    <w:rsid w:val="00540012"/>
    <w:rsid w:val="00540116"/>
    <w:rsid w:val="00540AF1"/>
    <w:rsid w:val="00541DA2"/>
    <w:rsid w:val="00541DC9"/>
    <w:rsid w:val="005420B8"/>
    <w:rsid w:val="005424C7"/>
    <w:rsid w:val="00542556"/>
    <w:rsid w:val="00542833"/>
    <w:rsid w:val="005428C1"/>
    <w:rsid w:val="00542A95"/>
    <w:rsid w:val="0054330D"/>
    <w:rsid w:val="00543622"/>
    <w:rsid w:val="0054369E"/>
    <w:rsid w:val="00543722"/>
    <w:rsid w:val="00543C1A"/>
    <w:rsid w:val="00543E31"/>
    <w:rsid w:val="005449CA"/>
    <w:rsid w:val="00545221"/>
    <w:rsid w:val="00545B21"/>
    <w:rsid w:val="00545B8F"/>
    <w:rsid w:val="0054739A"/>
    <w:rsid w:val="00547AF0"/>
    <w:rsid w:val="00550618"/>
    <w:rsid w:val="00550BCA"/>
    <w:rsid w:val="00550FD8"/>
    <w:rsid w:val="00551337"/>
    <w:rsid w:val="0055167F"/>
    <w:rsid w:val="00551A72"/>
    <w:rsid w:val="0055247B"/>
    <w:rsid w:val="0055292F"/>
    <w:rsid w:val="0055302B"/>
    <w:rsid w:val="00553D42"/>
    <w:rsid w:val="00554033"/>
    <w:rsid w:val="005540E1"/>
    <w:rsid w:val="00554441"/>
    <w:rsid w:val="0055446B"/>
    <w:rsid w:val="0055587E"/>
    <w:rsid w:val="00555BB1"/>
    <w:rsid w:val="005563A3"/>
    <w:rsid w:val="00556B42"/>
    <w:rsid w:val="00556DEA"/>
    <w:rsid w:val="005574A8"/>
    <w:rsid w:val="00557651"/>
    <w:rsid w:val="005577D7"/>
    <w:rsid w:val="00557BEA"/>
    <w:rsid w:val="00557E3C"/>
    <w:rsid w:val="00560E94"/>
    <w:rsid w:val="0056146A"/>
    <w:rsid w:val="00561805"/>
    <w:rsid w:val="00561B50"/>
    <w:rsid w:val="00561FB8"/>
    <w:rsid w:val="00562265"/>
    <w:rsid w:val="005627F0"/>
    <w:rsid w:val="00563F1A"/>
    <w:rsid w:val="005648B7"/>
    <w:rsid w:val="005653EC"/>
    <w:rsid w:val="00565736"/>
    <w:rsid w:val="00565D45"/>
    <w:rsid w:val="005660D0"/>
    <w:rsid w:val="0056613C"/>
    <w:rsid w:val="00566B10"/>
    <w:rsid w:val="00566E29"/>
    <w:rsid w:val="0056734A"/>
    <w:rsid w:val="005677E7"/>
    <w:rsid w:val="0056793F"/>
    <w:rsid w:val="0057012D"/>
    <w:rsid w:val="00570136"/>
    <w:rsid w:val="00570C8C"/>
    <w:rsid w:val="00571129"/>
    <w:rsid w:val="00571165"/>
    <w:rsid w:val="00571AAE"/>
    <w:rsid w:val="00571BAC"/>
    <w:rsid w:val="00571F78"/>
    <w:rsid w:val="00572240"/>
    <w:rsid w:val="005727C4"/>
    <w:rsid w:val="00572953"/>
    <w:rsid w:val="00573AAE"/>
    <w:rsid w:val="00573D03"/>
    <w:rsid w:val="005742D4"/>
    <w:rsid w:val="00575015"/>
    <w:rsid w:val="00575AB2"/>
    <w:rsid w:val="00575F5B"/>
    <w:rsid w:val="00576554"/>
    <w:rsid w:val="005769B3"/>
    <w:rsid w:val="00577796"/>
    <w:rsid w:val="00577941"/>
    <w:rsid w:val="00577944"/>
    <w:rsid w:val="0058088E"/>
    <w:rsid w:val="005808F2"/>
    <w:rsid w:val="005822CF"/>
    <w:rsid w:val="0058256F"/>
    <w:rsid w:val="00582774"/>
    <w:rsid w:val="00582DB4"/>
    <w:rsid w:val="005838B0"/>
    <w:rsid w:val="005838DE"/>
    <w:rsid w:val="005846F4"/>
    <w:rsid w:val="005848C9"/>
    <w:rsid w:val="00584CEB"/>
    <w:rsid w:val="00584D0D"/>
    <w:rsid w:val="00584F1C"/>
    <w:rsid w:val="005856F3"/>
    <w:rsid w:val="00585ACE"/>
    <w:rsid w:val="00587F19"/>
    <w:rsid w:val="0059369D"/>
    <w:rsid w:val="00594A37"/>
    <w:rsid w:val="00595944"/>
    <w:rsid w:val="00596D7D"/>
    <w:rsid w:val="00596ED0"/>
    <w:rsid w:val="00597B77"/>
    <w:rsid w:val="00597E2C"/>
    <w:rsid w:val="005A004F"/>
    <w:rsid w:val="005A09DB"/>
    <w:rsid w:val="005A1181"/>
    <w:rsid w:val="005A17B0"/>
    <w:rsid w:val="005A1CD7"/>
    <w:rsid w:val="005A21FB"/>
    <w:rsid w:val="005A2848"/>
    <w:rsid w:val="005A39FC"/>
    <w:rsid w:val="005A3C31"/>
    <w:rsid w:val="005A5144"/>
    <w:rsid w:val="005A521B"/>
    <w:rsid w:val="005A5C1B"/>
    <w:rsid w:val="005A6011"/>
    <w:rsid w:val="005A7F90"/>
    <w:rsid w:val="005B04D6"/>
    <w:rsid w:val="005B06B0"/>
    <w:rsid w:val="005B0A77"/>
    <w:rsid w:val="005B0F04"/>
    <w:rsid w:val="005B130A"/>
    <w:rsid w:val="005B1387"/>
    <w:rsid w:val="005B1566"/>
    <w:rsid w:val="005B1DDC"/>
    <w:rsid w:val="005B2D49"/>
    <w:rsid w:val="005B3AC7"/>
    <w:rsid w:val="005B3B43"/>
    <w:rsid w:val="005B3CFD"/>
    <w:rsid w:val="005B3FF5"/>
    <w:rsid w:val="005B5160"/>
    <w:rsid w:val="005B5691"/>
    <w:rsid w:val="005B6513"/>
    <w:rsid w:val="005B7288"/>
    <w:rsid w:val="005C00F7"/>
    <w:rsid w:val="005C0139"/>
    <w:rsid w:val="005C01F9"/>
    <w:rsid w:val="005C14C7"/>
    <w:rsid w:val="005C1536"/>
    <w:rsid w:val="005C5B32"/>
    <w:rsid w:val="005C5CAE"/>
    <w:rsid w:val="005C660C"/>
    <w:rsid w:val="005C6724"/>
    <w:rsid w:val="005C69B3"/>
    <w:rsid w:val="005C6B7B"/>
    <w:rsid w:val="005C7413"/>
    <w:rsid w:val="005D0045"/>
    <w:rsid w:val="005D0211"/>
    <w:rsid w:val="005D0D09"/>
    <w:rsid w:val="005D0EA1"/>
    <w:rsid w:val="005D29ED"/>
    <w:rsid w:val="005D30F0"/>
    <w:rsid w:val="005D355A"/>
    <w:rsid w:val="005D3B2A"/>
    <w:rsid w:val="005D46EB"/>
    <w:rsid w:val="005D4C52"/>
    <w:rsid w:val="005D6877"/>
    <w:rsid w:val="005D79EE"/>
    <w:rsid w:val="005E0362"/>
    <w:rsid w:val="005E0A3E"/>
    <w:rsid w:val="005E1BFD"/>
    <w:rsid w:val="005E29F3"/>
    <w:rsid w:val="005E2CE7"/>
    <w:rsid w:val="005E30B0"/>
    <w:rsid w:val="005E317F"/>
    <w:rsid w:val="005E3528"/>
    <w:rsid w:val="005E3D98"/>
    <w:rsid w:val="005E472B"/>
    <w:rsid w:val="005E49B4"/>
    <w:rsid w:val="005E4F2B"/>
    <w:rsid w:val="005E522B"/>
    <w:rsid w:val="005E5485"/>
    <w:rsid w:val="005E6BE3"/>
    <w:rsid w:val="005E6DCD"/>
    <w:rsid w:val="005E7003"/>
    <w:rsid w:val="005E7547"/>
    <w:rsid w:val="005E7E66"/>
    <w:rsid w:val="005F026C"/>
    <w:rsid w:val="005F05A9"/>
    <w:rsid w:val="005F091D"/>
    <w:rsid w:val="005F107D"/>
    <w:rsid w:val="005F1917"/>
    <w:rsid w:val="005F19E2"/>
    <w:rsid w:val="005F2504"/>
    <w:rsid w:val="005F2F38"/>
    <w:rsid w:val="005F2F43"/>
    <w:rsid w:val="005F3158"/>
    <w:rsid w:val="005F3243"/>
    <w:rsid w:val="005F3738"/>
    <w:rsid w:val="005F3F17"/>
    <w:rsid w:val="005F454C"/>
    <w:rsid w:val="005F481A"/>
    <w:rsid w:val="005F4834"/>
    <w:rsid w:val="005F4BA0"/>
    <w:rsid w:val="005F52C2"/>
    <w:rsid w:val="005F56FF"/>
    <w:rsid w:val="005F579E"/>
    <w:rsid w:val="005F72D4"/>
    <w:rsid w:val="005F7512"/>
    <w:rsid w:val="005F7734"/>
    <w:rsid w:val="005F7D10"/>
    <w:rsid w:val="00600693"/>
    <w:rsid w:val="00600A24"/>
    <w:rsid w:val="00601418"/>
    <w:rsid w:val="00601B76"/>
    <w:rsid w:val="00601DE3"/>
    <w:rsid w:val="00601F87"/>
    <w:rsid w:val="00602260"/>
    <w:rsid w:val="00602D01"/>
    <w:rsid w:val="00603AD1"/>
    <w:rsid w:val="00603B6F"/>
    <w:rsid w:val="0060416C"/>
    <w:rsid w:val="00604B4C"/>
    <w:rsid w:val="00604B64"/>
    <w:rsid w:val="00605A38"/>
    <w:rsid w:val="006061D9"/>
    <w:rsid w:val="00606322"/>
    <w:rsid w:val="006068B9"/>
    <w:rsid w:val="00606D23"/>
    <w:rsid w:val="00607902"/>
    <w:rsid w:val="00607CCA"/>
    <w:rsid w:val="006102F2"/>
    <w:rsid w:val="00610509"/>
    <w:rsid w:val="006113F2"/>
    <w:rsid w:val="006119E2"/>
    <w:rsid w:val="00612787"/>
    <w:rsid w:val="006137C9"/>
    <w:rsid w:val="00613AC0"/>
    <w:rsid w:val="00613F27"/>
    <w:rsid w:val="00614425"/>
    <w:rsid w:val="006144ED"/>
    <w:rsid w:val="006147DD"/>
    <w:rsid w:val="00614A2E"/>
    <w:rsid w:val="006153EC"/>
    <w:rsid w:val="00615B67"/>
    <w:rsid w:val="00615FE1"/>
    <w:rsid w:val="006169B5"/>
    <w:rsid w:val="00616F3D"/>
    <w:rsid w:val="00617971"/>
    <w:rsid w:val="00621170"/>
    <w:rsid w:val="0062245A"/>
    <w:rsid w:val="0062284C"/>
    <w:rsid w:val="00622B22"/>
    <w:rsid w:val="00622B2B"/>
    <w:rsid w:val="00622C58"/>
    <w:rsid w:val="00624918"/>
    <w:rsid w:val="00624A9D"/>
    <w:rsid w:val="00624B01"/>
    <w:rsid w:val="00624F00"/>
    <w:rsid w:val="00624F77"/>
    <w:rsid w:val="006253BB"/>
    <w:rsid w:val="00625720"/>
    <w:rsid w:val="006268C2"/>
    <w:rsid w:val="00626952"/>
    <w:rsid w:val="00626BBA"/>
    <w:rsid w:val="006300C5"/>
    <w:rsid w:val="0063023B"/>
    <w:rsid w:val="006316E7"/>
    <w:rsid w:val="006318E1"/>
    <w:rsid w:val="006326ED"/>
    <w:rsid w:val="006326F9"/>
    <w:rsid w:val="00632722"/>
    <w:rsid w:val="006332A4"/>
    <w:rsid w:val="00633352"/>
    <w:rsid w:val="0063362B"/>
    <w:rsid w:val="00634254"/>
    <w:rsid w:val="006345B4"/>
    <w:rsid w:val="00634937"/>
    <w:rsid w:val="00634CB4"/>
    <w:rsid w:val="0063598F"/>
    <w:rsid w:val="00636AE8"/>
    <w:rsid w:val="00636E80"/>
    <w:rsid w:val="00636F01"/>
    <w:rsid w:val="00636FC9"/>
    <w:rsid w:val="0063782D"/>
    <w:rsid w:val="00637AC5"/>
    <w:rsid w:val="00637AE3"/>
    <w:rsid w:val="00640454"/>
    <w:rsid w:val="0064045E"/>
    <w:rsid w:val="006405AA"/>
    <w:rsid w:val="0064082B"/>
    <w:rsid w:val="00640E9E"/>
    <w:rsid w:val="006410B6"/>
    <w:rsid w:val="00641787"/>
    <w:rsid w:val="006418CC"/>
    <w:rsid w:val="00641C8D"/>
    <w:rsid w:val="00642585"/>
    <w:rsid w:val="00642C58"/>
    <w:rsid w:val="00643DBD"/>
    <w:rsid w:val="00643E15"/>
    <w:rsid w:val="00644F67"/>
    <w:rsid w:val="00645D4D"/>
    <w:rsid w:val="00647A8B"/>
    <w:rsid w:val="00650354"/>
    <w:rsid w:val="0065043B"/>
    <w:rsid w:val="00650AF6"/>
    <w:rsid w:val="00651040"/>
    <w:rsid w:val="0065125E"/>
    <w:rsid w:val="006526D0"/>
    <w:rsid w:val="0065285E"/>
    <w:rsid w:val="006529A0"/>
    <w:rsid w:val="00654150"/>
    <w:rsid w:val="0065461B"/>
    <w:rsid w:val="006546C4"/>
    <w:rsid w:val="0065472B"/>
    <w:rsid w:val="00654823"/>
    <w:rsid w:val="00655100"/>
    <w:rsid w:val="0065575B"/>
    <w:rsid w:val="00655ABD"/>
    <w:rsid w:val="006562C0"/>
    <w:rsid w:val="0065663B"/>
    <w:rsid w:val="00657DC8"/>
    <w:rsid w:val="006601FE"/>
    <w:rsid w:val="00660A59"/>
    <w:rsid w:val="00660D37"/>
    <w:rsid w:val="00660D54"/>
    <w:rsid w:val="00661440"/>
    <w:rsid w:val="0066145C"/>
    <w:rsid w:val="00661681"/>
    <w:rsid w:val="006640FB"/>
    <w:rsid w:val="00664158"/>
    <w:rsid w:val="00664F35"/>
    <w:rsid w:val="00665413"/>
    <w:rsid w:val="00665C70"/>
    <w:rsid w:val="00666F47"/>
    <w:rsid w:val="006674CB"/>
    <w:rsid w:val="00667AF0"/>
    <w:rsid w:val="006702BC"/>
    <w:rsid w:val="00670DA4"/>
    <w:rsid w:val="00671696"/>
    <w:rsid w:val="00671831"/>
    <w:rsid w:val="00672C9A"/>
    <w:rsid w:val="00672D17"/>
    <w:rsid w:val="00672D63"/>
    <w:rsid w:val="0067365F"/>
    <w:rsid w:val="00674825"/>
    <w:rsid w:val="00674AEA"/>
    <w:rsid w:val="00674B56"/>
    <w:rsid w:val="00674BAC"/>
    <w:rsid w:val="00674C58"/>
    <w:rsid w:val="00674F7D"/>
    <w:rsid w:val="00675584"/>
    <w:rsid w:val="00675825"/>
    <w:rsid w:val="00675C98"/>
    <w:rsid w:val="00676081"/>
    <w:rsid w:val="00676444"/>
    <w:rsid w:val="0067651B"/>
    <w:rsid w:val="00676DAA"/>
    <w:rsid w:val="006774CE"/>
    <w:rsid w:val="00680443"/>
    <w:rsid w:val="00680450"/>
    <w:rsid w:val="006808B1"/>
    <w:rsid w:val="006809D0"/>
    <w:rsid w:val="00681151"/>
    <w:rsid w:val="006818C5"/>
    <w:rsid w:val="006818F2"/>
    <w:rsid w:val="006824AC"/>
    <w:rsid w:val="00682571"/>
    <w:rsid w:val="0068264F"/>
    <w:rsid w:val="006828DB"/>
    <w:rsid w:val="006832C7"/>
    <w:rsid w:val="00683932"/>
    <w:rsid w:val="00683A3B"/>
    <w:rsid w:val="00683CDE"/>
    <w:rsid w:val="0068417A"/>
    <w:rsid w:val="00684EA0"/>
    <w:rsid w:val="00685231"/>
    <w:rsid w:val="00685754"/>
    <w:rsid w:val="00685BFC"/>
    <w:rsid w:val="00685C86"/>
    <w:rsid w:val="0068729B"/>
    <w:rsid w:val="0068767F"/>
    <w:rsid w:val="00690574"/>
    <w:rsid w:val="006908A2"/>
    <w:rsid w:val="00691AE0"/>
    <w:rsid w:val="00691B3B"/>
    <w:rsid w:val="00691F61"/>
    <w:rsid w:val="00692356"/>
    <w:rsid w:val="00692561"/>
    <w:rsid w:val="00692863"/>
    <w:rsid w:val="00692C8D"/>
    <w:rsid w:val="00693729"/>
    <w:rsid w:val="0069575E"/>
    <w:rsid w:val="006967D7"/>
    <w:rsid w:val="00696B2F"/>
    <w:rsid w:val="006971B1"/>
    <w:rsid w:val="00697A76"/>
    <w:rsid w:val="006A0CAE"/>
    <w:rsid w:val="006A0CF7"/>
    <w:rsid w:val="006A14CD"/>
    <w:rsid w:val="006A1DAD"/>
    <w:rsid w:val="006A2579"/>
    <w:rsid w:val="006A2886"/>
    <w:rsid w:val="006A2F85"/>
    <w:rsid w:val="006A33D1"/>
    <w:rsid w:val="006A3667"/>
    <w:rsid w:val="006A4210"/>
    <w:rsid w:val="006A428F"/>
    <w:rsid w:val="006A431A"/>
    <w:rsid w:val="006A5060"/>
    <w:rsid w:val="006A5189"/>
    <w:rsid w:val="006A550A"/>
    <w:rsid w:val="006A57ED"/>
    <w:rsid w:val="006A5EB4"/>
    <w:rsid w:val="006B0587"/>
    <w:rsid w:val="006B0D49"/>
    <w:rsid w:val="006B32E7"/>
    <w:rsid w:val="006B3916"/>
    <w:rsid w:val="006B3F8A"/>
    <w:rsid w:val="006B5254"/>
    <w:rsid w:val="006B53DD"/>
    <w:rsid w:val="006B5445"/>
    <w:rsid w:val="006B5838"/>
    <w:rsid w:val="006B5A10"/>
    <w:rsid w:val="006B60C5"/>
    <w:rsid w:val="006B6DF3"/>
    <w:rsid w:val="006B6FBD"/>
    <w:rsid w:val="006B727B"/>
    <w:rsid w:val="006B7455"/>
    <w:rsid w:val="006B74C4"/>
    <w:rsid w:val="006B7A9B"/>
    <w:rsid w:val="006C0093"/>
    <w:rsid w:val="006C0189"/>
    <w:rsid w:val="006C020D"/>
    <w:rsid w:val="006C0419"/>
    <w:rsid w:val="006C0598"/>
    <w:rsid w:val="006C122A"/>
    <w:rsid w:val="006C1806"/>
    <w:rsid w:val="006C1C6F"/>
    <w:rsid w:val="006C29EF"/>
    <w:rsid w:val="006C2A70"/>
    <w:rsid w:val="006C3474"/>
    <w:rsid w:val="006C3F23"/>
    <w:rsid w:val="006C4540"/>
    <w:rsid w:val="006C4A60"/>
    <w:rsid w:val="006C5369"/>
    <w:rsid w:val="006C59C7"/>
    <w:rsid w:val="006C5CD2"/>
    <w:rsid w:val="006C6238"/>
    <w:rsid w:val="006C6ACC"/>
    <w:rsid w:val="006C720E"/>
    <w:rsid w:val="006C779D"/>
    <w:rsid w:val="006C7FA5"/>
    <w:rsid w:val="006D034B"/>
    <w:rsid w:val="006D03B0"/>
    <w:rsid w:val="006D08AB"/>
    <w:rsid w:val="006D0BED"/>
    <w:rsid w:val="006D0D9F"/>
    <w:rsid w:val="006D1C82"/>
    <w:rsid w:val="006D1CC0"/>
    <w:rsid w:val="006D2346"/>
    <w:rsid w:val="006D237A"/>
    <w:rsid w:val="006D2653"/>
    <w:rsid w:val="006D27F7"/>
    <w:rsid w:val="006D32C9"/>
    <w:rsid w:val="006D3A52"/>
    <w:rsid w:val="006D3B7F"/>
    <w:rsid w:val="006D40E6"/>
    <w:rsid w:val="006D41B9"/>
    <w:rsid w:val="006D427A"/>
    <w:rsid w:val="006D4E53"/>
    <w:rsid w:val="006D51D4"/>
    <w:rsid w:val="006D55E5"/>
    <w:rsid w:val="006D57A0"/>
    <w:rsid w:val="006D5DF9"/>
    <w:rsid w:val="006D6FF9"/>
    <w:rsid w:val="006D7133"/>
    <w:rsid w:val="006D719E"/>
    <w:rsid w:val="006D7327"/>
    <w:rsid w:val="006D73DB"/>
    <w:rsid w:val="006D7A64"/>
    <w:rsid w:val="006E0615"/>
    <w:rsid w:val="006E24E4"/>
    <w:rsid w:val="006E29D6"/>
    <w:rsid w:val="006E2D6A"/>
    <w:rsid w:val="006E300A"/>
    <w:rsid w:val="006E32DD"/>
    <w:rsid w:val="006E3910"/>
    <w:rsid w:val="006E4622"/>
    <w:rsid w:val="006E4D53"/>
    <w:rsid w:val="006E5D62"/>
    <w:rsid w:val="006E6910"/>
    <w:rsid w:val="006E6B30"/>
    <w:rsid w:val="006E6C5F"/>
    <w:rsid w:val="006E6D2A"/>
    <w:rsid w:val="006E7665"/>
    <w:rsid w:val="006F00A6"/>
    <w:rsid w:val="006F0306"/>
    <w:rsid w:val="006F108A"/>
    <w:rsid w:val="006F116A"/>
    <w:rsid w:val="006F2445"/>
    <w:rsid w:val="006F32F1"/>
    <w:rsid w:val="006F34DA"/>
    <w:rsid w:val="006F3E8B"/>
    <w:rsid w:val="006F41C0"/>
    <w:rsid w:val="006F4331"/>
    <w:rsid w:val="006F4561"/>
    <w:rsid w:val="006F4852"/>
    <w:rsid w:val="006F4CC3"/>
    <w:rsid w:val="006F4E6B"/>
    <w:rsid w:val="006F53C0"/>
    <w:rsid w:val="006F55C6"/>
    <w:rsid w:val="006F5A09"/>
    <w:rsid w:val="006F5AD2"/>
    <w:rsid w:val="006F62AD"/>
    <w:rsid w:val="006F666E"/>
    <w:rsid w:val="006F68BA"/>
    <w:rsid w:val="006F6A9E"/>
    <w:rsid w:val="006F6F5E"/>
    <w:rsid w:val="006F77BB"/>
    <w:rsid w:val="00701445"/>
    <w:rsid w:val="0070200A"/>
    <w:rsid w:val="00702504"/>
    <w:rsid w:val="00702830"/>
    <w:rsid w:val="0070323F"/>
    <w:rsid w:val="0070411B"/>
    <w:rsid w:val="00704763"/>
    <w:rsid w:val="00704911"/>
    <w:rsid w:val="00705AB4"/>
    <w:rsid w:val="00706A3F"/>
    <w:rsid w:val="00706AFF"/>
    <w:rsid w:val="00707225"/>
    <w:rsid w:val="007102F7"/>
    <w:rsid w:val="00710564"/>
    <w:rsid w:val="00710848"/>
    <w:rsid w:val="00710890"/>
    <w:rsid w:val="00710FBF"/>
    <w:rsid w:val="00711523"/>
    <w:rsid w:val="00711610"/>
    <w:rsid w:val="00712675"/>
    <w:rsid w:val="007130BF"/>
    <w:rsid w:val="00713861"/>
    <w:rsid w:val="00713A04"/>
    <w:rsid w:val="00713B4E"/>
    <w:rsid w:val="007144F2"/>
    <w:rsid w:val="007147A4"/>
    <w:rsid w:val="00714C2E"/>
    <w:rsid w:val="00715286"/>
    <w:rsid w:val="007159C5"/>
    <w:rsid w:val="007160AC"/>
    <w:rsid w:val="00717376"/>
    <w:rsid w:val="0072056B"/>
    <w:rsid w:val="00722266"/>
    <w:rsid w:val="00722A8F"/>
    <w:rsid w:val="00722E1B"/>
    <w:rsid w:val="00723B1C"/>
    <w:rsid w:val="00724017"/>
    <w:rsid w:val="00724157"/>
    <w:rsid w:val="00724B4C"/>
    <w:rsid w:val="00724EBE"/>
    <w:rsid w:val="00725328"/>
    <w:rsid w:val="00725C18"/>
    <w:rsid w:val="0072644B"/>
    <w:rsid w:val="00726839"/>
    <w:rsid w:val="00726AA4"/>
    <w:rsid w:val="00726EAF"/>
    <w:rsid w:val="00727022"/>
    <w:rsid w:val="00727122"/>
    <w:rsid w:val="00727B1A"/>
    <w:rsid w:val="00727EBB"/>
    <w:rsid w:val="00730A11"/>
    <w:rsid w:val="00732FDE"/>
    <w:rsid w:val="00733211"/>
    <w:rsid w:val="007346DA"/>
    <w:rsid w:val="00734A08"/>
    <w:rsid w:val="00734F85"/>
    <w:rsid w:val="00734F95"/>
    <w:rsid w:val="007356BC"/>
    <w:rsid w:val="00736B12"/>
    <w:rsid w:val="00736BF3"/>
    <w:rsid w:val="0073702C"/>
    <w:rsid w:val="007371CE"/>
    <w:rsid w:val="007375BC"/>
    <w:rsid w:val="00737FC9"/>
    <w:rsid w:val="0074088D"/>
    <w:rsid w:val="00741432"/>
    <w:rsid w:val="007419C5"/>
    <w:rsid w:val="00741D31"/>
    <w:rsid w:val="00741E11"/>
    <w:rsid w:val="0074206D"/>
    <w:rsid w:val="00742D2F"/>
    <w:rsid w:val="007430B3"/>
    <w:rsid w:val="00743EF1"/>
    <w:rsid w:val="00743F19"/>
    <w:rsid w:val="00744525"/>
    <w:rsid w:val="007445E9"/>
    <w:rsid w:val="00744D1B"/>
    <w:rsid w:val="00745035"/>
    <w:rsid w:val="00745D42"/>
    <w:rsid w:val="00745F55"/>
    <w:rsid w:val="00746494"/>
    <w:rsid w:val="007465D0"/>
    <w:rsid w:val="00746AC4"/>
    <w:rsid w:val="00746FF6"/>
    <w:rsid w:val="00747199"/>
    <w:rsid w:val="00747490"/>
    <w:rsid w:val="00747543"/>
    <w:rsid w:val="0074760F"/>
    <w:rsid w:val="0074761E"/>
    <w:rsid w:val="00750347"/>
    <w:rsid w:val="0075095C"/>
    <w:rsid w:val="007512CE"/>
    <w:rsid w:val="007516C4"/>
    <w:rsid w:val="007516E6"/>
    <w:rsid w:val="00751DC5"/>
    <w:rsid w:val="00752404"/>
    <w:rsid w:val="007530F5"/>
    <w:rsid w:val="007536D5"/>
    <w:rsid w:val="00753989"/>
    <w:rsid w:val="0075398D"/>
    <w:rsid w:val="00754741"/>
    <w:rsid w:val="007548B8"/>
    <w:rsid w:val="00757273"/>
    <w:rsid w:val="00757464"/>
    <w:rsid w:val="00757924"/>
    <w:rsid w:val="00757CCA"/>
    <w:rsid w:val="007602FE"/>
    <w:rsid w:val="0076075F"/>
    <w:rsid w:val="00760E9A"/>
    <w:rsid w:val="00760FB2"/>
    <w:rsid w:val="007614AE"/>
    <w:rsid w:val="0076207C"/>
    <w:rsid w:val="007623CD"/>
    <w:rsid w:val="00763C20"/>
    <w:rsid w:val="00764AB5"/>
    <w:rsid w:val="00764E27"/>
    <w:rsid w:val="00764E86"/>
    <w:rsid w:val="00765054"/>
    <w:rsid w:val="007654AD"/>
    <w:rsid w:val="007660EE"/>
    <w:rsid w:val="007661E0"/>
    <w:rsid w:val="0076666A"/>
    <w:rsid w:val="00766CBE"/>
    <w:rsid w:val="00766E9A"/>
    <w:rsid w:val="00766F28"/>
    <w:rsid w:val="0076744E"/>
    <w:rsid w:val="007675CF"/>
    <w:rsid w:val="007675D2"/>
    <w:rsid w:val="0076786B"/>
    <w:rsid w:val="00767BF6"/>
    <w:rsid w:val="0077021C"/>
    <w:rsid w:val="007703CA"/>
    <w:rsid w:val="0077356A"/>
    <w:rsid w:val="007736DF"/>
    <w:rsid w:val="00773A0F"/>
    <w:rsid w:val="00773AC9"/>
    <w:rsid w:val="00773FA1"/>
    <w:rsid w:val="0077471E"/>
    <w:rsid w:val="00774B5D"/>
    <w:rsid w:val="00775AD7"/>
    <w:rsid w:val="00775B31"/>
    <w:rsid w:val="00775C8A"/>
    <w:rsid w:val="00775CA3"/>
    <w:rsid w:val="00776241"/>
    <w:rsid w:val="007777E2"/>
    <w:rsid w:val="00777B72"/>
    <w:rsid w:val="00777C2C"/>
    <w:rsid w:val="007818F3"/>
    <w:rsid w:val="0078198F"/>
    <w:rsid w:val="00781B86"/>
    <w:rsid w:val="00781C4D"/>
    <w:rsid w:val="00781DF3"/>
    <w:rsid w:val="007822A2"/>
    <w:rsid w:val="0078276D"/>
    <w:rsid w:val="00782DA5"/>
    <w:rsid w:val="00784067"/>
    <w:rsid w:val="007849A7"/>
    <w:rsid w:val="00784D92"/>
    <w:rsid w:val="007851F2"/>
    <w:rsid w:val="0078606E"/>
    <w:rsid w:val="007860EA"/>
    <w:rsid w:val="0078610C"/>
    <w:rsid w:val="00787657"/>
    <w:rsid w:val="00787E88"/>
    <w:rsid w:val="00791023"/>
    <w:rsid w:val="00791622"/>
    <w:rsid w:val="00791817"/>
    <w:rsid w:val="00791EFE"/>
    <w:rsid w:val="00792A0D"/>
    <w:rsid w:val="00792B5C"/>
    <w:rsid w:val="007936FE"/>
    <w:rsid w:val="007953D4"/>
    <w:rsid w:val="0079626E"/>
    <w:rsid w:val="007A00C0"/>
    <w:rsid w:val="007A027A"/>
    <w:rsid w:val="007A217E"/>
    <w:rsid w:val="007A2C84"/>
    <w:rsid w:val="007A468A"/>
    <w:rsid w:val="007A4860"/>
    <w:rsid w:val="007A4EAD"/>
    <w:rsid w:val="007A5159"/>
    <w:rsid w:val="007A60D5"/>
    <w:rsid w:val="007A6374"/>
    <w:rsid w:val="007A638E"/>
    <w:rsid w:val="007A6452"/>
    <w:rsid w:val="007A651B"/>
    <w:rsid w:val="007A6822"/>
    <w:rsid w:val="007A6A37"/>
    <w:rsid w:val="007A6D4C"/>
    <w:rsid w:val="007A6F5F"/>
    <w:rsid w:val="007A78DC"/>
    <w:rsid w:val="007B08F6"/>
    <w:rsid w:val="007B0B53"/>
    <w:rsid w:val="007B0C9D"/>
    <w:rsid w:val="007B1362"/>
    <w:rsid w:val="007B1652"/>
    <w:rsid w:val="007B17E7"/>
    <w:rsid w:val="007B1AFB"/>
    <w:rsid w:val="007B1D01"/>
    <w:rsid w:val="007B3362"/>
    <w:rsid w:val="007B3F1C"/>
    <w:rsid w:val="007B4242"/>
    <w:rsid w:val="007B553E"/>
    <w:rsid w:val="007B5726"/>
    <w:rsid w:val="007B6135"/>
    <w:rsid w:val="007B61C7"/>
    <w:rsid w:val="007B6725"/>
    <w:rsid w:val="007B68F4"/>
    <w:rsid w:val="007B69AA"/>
    <w:rsid w:val="007B72EE"/>
    <w:rsid w:val="007B7447"/>
    <w:rsid w:val="007C067B"/>
    <w:rsid w:val="007C0C39"/>
    <w:rsid w:val="007C0E6D"/>
    <w:rsid w:val="007C0F9B"/>
    <w:rsid w:val="007C1446"/>
    <w:rsid w:val="007C1639"/>
    <w:rsid w:val="007C164F"/>
    <w:rsid w:val="007C195C"/>
    <w:rsid w:val="007C2C57"/>
    <w:rsid w:val="007C2F67"/>
    <w:rsid w:val="007C32DB"/>
    <w:rsid w:val="007C3338"/>
    <w:rsid w:val="007C3C85"/>
    <w:rsid w:val="007C3EE7"/>
    <w:rsid w:val="007C4113"/>
    <w:rsid w:val="007C4445"/>
    <w:rsid w:val="007C456A"/>
    <w:rsid w:val="007C47BE"/>
    <w:rsid w:val="007C4D29"/>
    <w:rsid w:val="007C5211"/>
    <w:rsid w:val="007C7215"/>
    <w:rsid w:val="007C7791"/>
    <w:rsid w:val="007C7C1B"/>
    <w:rsid w:val="007D1572"/>
    <w:rsid w:val="007D18ED"/>
    <w:rsid w:val="007D1F74"/>
    <w:rsid w:val="007D25C5"/>
    <w:rsid w:val="007D3540"/>
    <w:rsid w:val="007D3758"/>
    <w:rsid w:val="007D38AB"/>
    <w:rsid w:val="007D3BCA"/>
    <w:rsid w:val="007D3D79"/>
    <w:rsid w:val="007D472D"/>
    <w:rsid w:val="007D4B44"/>
    <w:rsid w:val="007D4D24"/>
    <w:rsid w:val="007D51DF"/>
    <w:rsid w:val="007D53C6"/>
    <w:rsid w:val="007D59C8"/>
    <w:rsid w:val="007D6852"/>
    <w:rsid w:val="007D6B3B"/>
    <w:rsid w:val="007D7224"/>
    <w:rsid w:val="007D7CB5"/>
    <w:rsid w:val="007D7D90"/>
    <w:rsid w:val="007E058E"/>
    <w:rsid w:val="007E0E6F"/>
    <w:rsid w:val="007E146E"/>
    <w:rsid w:val="007E1D5D"/>
    <w:rsid w:val="007E2906"/>
    <w:rsid w:val="007E3093"/>
    <w:rsid w:val="007E33C1"/>
    <w:rsid w:val="007E3961"/>
    <w:rsid w:val="007E3CCB"/>
    <w:rsid w:val="007E46D5"/>
    <w:rsid w:val="007E564F"/>
    <w:rsid w:val="007E639B"/>
    <w:rsid w:val="007E6A7E"/>
    <w:rsid w:val="007E6C20"/>
    <w:rsid w:val="007E6CB7"/>
    <w:rsid w:val="007E729B"/>
    <w:rsid w:val="007F0D72"/>
    <w:rsid w:val="007F127C"/>
    <w:rsid w:val="007F1582"/>
    <w:rsid w:val="007F360A"/>
    <w:rsid w:val="007F3B62"/>
    <w:rsid w:val="007F40BA"/>
    <w:rsid w:val="007F428C"/>
    <w:rsid w:val="007F433D"/>
    <w:rsid w:val="007F4981"/>
    <w:rsid w:val="007F49EC"/>
    <w:rsid w:val="007F5170"/>
    <w:rsid w:val="007F54CB"/>
    <w:rsid w:val="007F578F"/>
    <w:rsid w:val="007F61B5"/>
    <w:rsid w:val="007F6FB1"/>
    <w:rsid w:val="0080059A"/>
    <w:rsid w:val="0080109D"/>
    <w:rsid w:val="0080158E"/>
    <w:rsid w:val="008017AB"/>
    <w:rsid w:val="008024E1"/>
    <w:rsid w:val="00802865"/>
    <w:rsid w:val="00802AB8"/>
    <w:rsid w:val="008031DF"/>
    <w:rsid w:val="008039DA"/>
    <w:rsid w:val="00803E47"/>
    <w:rsid w:val="008040DF"/>
    <w:rsid w:val="0080437B"/>
    <w:rsid w:val="00804DC4"/>
    <w:rsid w:val="00804DF6"/>
    <w:rsid w:val="00804FD4"/>
    <w:rsid w:val="008055CB"/>
    <w:rsid w:val="00805CCC"/>
    <w:rsid w:val="00805F05"/>
    <w:rsid w:val="00806AF7"/>
    <w:rsid w:val="00806C8F"/>
    <w:rsid w:val="0080709B"/>
    <w:rsid w:val="008073FE"/>
    <w:rsid w:val="00807728"/>
    <w:rsid w:val="00807B55"/>
    <w:rsid w:val="00807D3F"/>
    <w:rsid w:val="00807D7E"/>
    <w:rsid w:val="008107D6"/>
    <w:rsid w:val="00810BDB"/>
    <w:rsid w:val="00810DB9"/>
    <w:rsid w:val="0081181B"/>
    <w:rsid w:val="00811A41"/>
    <w:rsid w:val="00811EDC"/>
    <w:rsid w:val="0081229C"/>
    <w:rsid w:val="00812C55"/>
    <w:rsid w:val="00812FD6"/>
    <w:rsid w:val="00813D7D"/>
    <w:rsid w:val="008147EB"/>
    <w:rsid w:val="00814C29"/>
    <w:rsid w:val="008156E2"/>
    <w:rsid w:val="008157F3"/>
    <w:rsid w:val="00816AA5"/>
    <w:rsid w:val="00816DA7"/>
    <w:rsid w:val="008171D9"/>
    <w:rsid w:val="008173F0"/>
    <w:rsid w:val="00817B17"/>
    <w:rsid w:val="0082107C"/>
    <w:rsid w:val="0082109F"/>
    <w:rsid w:val="00821148"/>
    <w:rsid w:val="0082119F"/>
    <w:rsid w:val="00823B03"/>
    <w:rsid w:val="0082459A"/>
    <w:rsid w:val="0082505D"/>
    <w:rsid w:val="0082527F"/>
    <w:rsid w:val="0082569D"/>
    <w:rsid w:val="008257BA"/>
    <w:rsid w:val="00825E9B"/>
    <w:rsid w:val="00825F49"/>
    <w:rsid w:val="00826990"/>
    <w:rsid w:val="00827CB6"/>
    <w:rsid w:val="008302F0"/>
    <w:rsid w:val="00830A3F"/>
    <w:rsid w:val="00830D9C"/>
    <w:rsid w:val="00831199"/>
    <w:rsid w:val="00831DFC"/>
    <w:rsid w:val="0083244B"/>
    <w:rsid w:val="00832F54"/>
    <w:rsid w:val="0083344C"/>
    <w:rsid w:val="00833A6A"/>
    <w:rsid w:val="00833D76"/>
    <w:rsid w:val="008345C5"/>
    <w:rsid w:val="00834D6F"/>
    <w:rsid w:val="0083535B"/>
    <w:rsid w:val="00835E52"/>
    <w:rsid w:val="00836731"/>
    <w:rsid w:val="00836FBC"/>
    <w:rsid w:val="00837609"/>
    <w:rsid w:val="00837CC8"/>
    <w:rsid w:val="008402C6"/>
    <w:rsid w:val="00840343"/>
    <w:rsid w:val="008405D2"/>
    <w:rsid w:val="0084074A"/>
    <w:rsid w:val="00840A50"/>
    <w:rsid w:val="00841488"/>
    <w:rsid w:val="00841681"/>
    <w:rsid w:val="008417B2"/>
    <w:rsid w:val="008417B9"/>
    <w:rsid w:val="00841EB5"/>
    <w:rsid w:val="00842B1C"/>
    <w:rsid w:val="00843B67"/>
    <w:rsid w:val="008445B8"/>
    <w:rsid w:val="008447A6"/>
    <w:rsid w:val="00844E0B"/>
    <w:rsid w:val="008451A1"/>
    <w:rsid w:val="0084549B"/>
    <w:rsid w:val="0084554C"/>
    <w:rsid w:val="00845881"/>
    <w:rsid w:val="00845BFB"/>
    <w:rsid w:val="00846164"/>
    <w:rsid w:val="00846D73"/>
    <w:rsid w:val="00847DCD"/>
    <w:rsid w:val="008501FE"/>
    <w:rsid w:val="0085046B"/>
    <w:rsid w:val="00850629"/>
    <w:rsid w:val="008506AE"/>
    <w:rsid w:val="00850CED"/>
    <w:rsid w:val="008512EB"/>
    <w:rsid w:val="00852381"/>
    <w:rsid w:val="00852548"/>
    <w:rsid w:val="0085281D"/>
    <w:rsid w:val="008533C4"/>
    <w:rsid w:val="008533EC"/>
    <w:rsid w:val="00853CBE"/>
    <w:rsid w:val="00853EDD"/>
    <w:rsid w:val="00853FB2"/>
    <w:rsid w:val="008545B8"/>
    <w:rsid w:val="008551A5"/>
    <w:rsid w:val="008560EF"/>
    <w:rsid w:val="00856AE3"/>
    <w:rsid w:val="00856B3F"/>
    <w:rsid w:val="00856D9B"/>
    <w:rsid w:val="008576BD"/>
    <w:rsid w:val="00857B83"/>
    <w:rsid w:val="00857DF8"/>
    <w:rsid w:val="00857F78"/>
    <w:rsid w:val="00860210"/>
    <w:rsid w:val="00860615"/>
    <w:rsid w:val="0086216C"/>
    <w:rsid w:val="00863AC6"/>
    <w:rsid w:val="00864749"/>
    <w:rsid w:val="00865009"/>
    <w:rsid w:val="008659EC"/>
    <w:rsid w:val="008660CC"/>
    <w:rsid w:val="0086643B"/>
    <w:rsid w:val="008666C6"/>
    <w:rsid w:val="0086680E"/>
    <w:rsid w:val="008703B2"/>
    <w:rsid w:val="00870AA9"/>
    <w:rsid w:val="00871049"/>
    <w:rsid w:val="008719FF"/>
    <w:rsid w:val="00871D05"/>
    <w:rsid w:val="00873E32"/>
    <w:rsid w:val="008740D0"/>
    <w:rsid w:val="008741B0"/>
    <w:rsid w:val="008746BA"/>
    <w:rsid w:val="00874C42"/>
    <w:rsid w:val="00875326"/>
    <w:rsid w:val="0087551E"/>
    <w:rsid w:val="0087573A"/>
    <w:rsid w:val="00875E9A"/>
    <w:rsid w:val="008764A9"/>
    <w:rsid w:val="008764F5"/>
    <w:rsid w:val="008766F1"/>
    <w:rsid w:val="00880890"/>
    <w:rsid w:val="008808AD"/>
    <w:rsid w:val="00880A8A"/>
    <w:rsid w:val="008814E2"/>
    <w:rsid w:val="0088166F"/>
    <w:rsid w:val="00881687"/>
    <w:rsid w:val="008827E8"/>
    <w:rsid w:val="00882F4F"/>
    <w:rsid w:val="00883430"/>
    <w:rsid w:val="00883A4A"/>
    <w:rsid w:val="00883ED2"/>
    <w:rsid w:val="00884EE9"/>
    <w:rsid w:val="00885914"/>
    <w:rsid w:val="00886346"/>
    <w:rsid w:val="008867D8"/>
    <w:rsid w:val="00886F1C"/>
    <w:rsid w:val="008876C0"/>
    <w:rsid w:val="008900AA"/>
    <w:rsid w:val="008905F0"/>
    <w:rsid w:val="00890629"/>
    <w:rsid w:val="00890A0B"/>
    <w:rsid w:val="00890E58"/>
    <w:rsid w:val="00891138"/>
    <w:rsid w:val="008915A2"/>
    <w:rsid w:val="008919E2"/>
    <w:rsid w:val="008919EF"/>
    <w:rsid w:val="00891D06"/>
    <w:rsid w:val="00892CFF"/>
    <w:rsid w:val="00892FB6"/>
    <w:rsid w:val="00893249"/>
    <w:rsid w:val="0089496C"/>
    <w:rsid w:val="00895056"/>
    <w:rsid w:val="0089596D"/>
    <w:rsid w:val="0089723B"/>
    <w:rsid w:val="00897AA5"/>
    <w:rsid w:val="008A0303"/>
    <w:rsid w:val="008A079B"/>
    <w:rsid w:val="008A0C54"/>
    <w:rsid w:val="008A1091"/>
    <w:rsid w:val="008A1F06"/>
    <w:rsid w:val="008A2A2D"/>
    <w:rsid w:val="008A2EC6"/>
    <w:rsid w:val="008A3DD7"/>
    <w:rsid w:val="008A509F"/>
    <w:rsid w:val="008A5D03"/>
    <w:rsid w:val="008A680A"/>
    <w:rsid w:val="008A6BC1"/>
    <w:rsid w:val="008A6F11"/>
    <w:rsid w:val="008A7024"/>
    <w:rsid w:val="008A7921"/>
    <w:rsid w:val="008B02F6"/>
    <w:rsid w:val="008B28A0"/>
    <w:rsid w:val="008B2AE8"/>
    <w:rsid w:val="008B33B5"/>
    <w:rsid w:val="008B33FE"/>
    <w:rsid w:val="008B344E"/>
    <w:rsid w:val="008B3797"/>
    <w:rsid w:val="008B4993"/>
    <w:rsid w:val="008B5132"/>
    <w:rsid w:val="008B635F"/>
    <w:rsid w:val="008B65E5"/>
    <w:rsid w:val="008B69F2"/>
    <w:rsid w:val="008B7F7F"/>
    <w:rsid w:val="008C01C9"/>
    <w:rsid w:val="008C085E"/>
    <w:rsid w:val="008C0A02"/>
    <w:rsid w:val="008C17BB"/>
    <w:rsid w:val="008C1A9A"/>
    <w:rsid w:val="008C1FE8"/>
    <w:rsid w:val="008C23C7"/>
    <w:rsid w:val="008C24E8"/>
    <w:rsid w:val="008C2D2B"/>
    <w:rsid w:val="008C3B0C"/>
    <w:rsid w:val="008C3B71"/>
    <w:rsid w:val="008C3D6E"/>
    <w:rsid w:val="008C498D"/>
    <w:rsid w:val="008C5A53"/>
    <w:rsid w:val="008C5D28"/>
    <w:rsid w:val="008C631A"/>
    <w:rsid w:val="008C6494"/>
    <w:rsid w:val="008C67DA"/>
    <w:rsid w:val="008C686F"/>
    <w:rsid w:val="008C6CBB"/>
    <w:rsid w:val="008C730F"/>
    <w:rsid w:val="008C77DD"/>
    <w:rsid w:val="008D01A7"/>
    <w:rsid w:val="008D049E"/>
    <w:rsid w:val="008D14C0"/>
    <w:rsid w:val="008D1691"/>
    <w:rsid w:val="008D194E"/>
    <w:rsid w:val="008D20F9"/>
    <w:rsid w:val="008D345D"/>
    <w:rsid w:val="008D360B"/>
    <w:rsid w:val="008D3D68"/>
    <w:rsid w:val="008D4A61"/>
    <w:rsid w:val="008D58A9"/>
    <w:rsid w:val="008D6CFA"/>
    <w:rsid w:val="008D6EB0"/>
    <w:rsid w:val="008D7284"/>
    <w:rsid w:val="008D7E0E"/>
    <w:rsid w:val="008E034C"/>
    <w:rsid w:val="008E0E9D"/>
    <w:rsid w:val="008E15EA"/>
    <w:rsid w:val="008E1CBC"/>
    <w:rsid w:val="008E1D07"/>
    <w:rsid w:val="008E2473"/>
    <w:rsid w:val="008E2A97"/>
    <w:rsid w:val="008E46FC"/>
    <w:rsid w:val="008E4835"/>
    <w:rsid w:val="008E4872"/>
    <w:rsid w:val="008E4BDF"/>
    <w:rsid w:val="008E63D1"/>
    <w:rsid w:val="008E6D20"/>
    <w:rsid w:val="008E7733"/>
    <w:rsid w:val="008E7A3E"/>
    <w:rsid w:val="008E7D68"/>
    <w:rsid w:val="008F01C5"/>
    <w:rsid w:val="008F08B0"/>
    <w:rsid w:val="008F11ED"/>
    <w:rsid w:val="008F21B5"/>
    <w:rsid w:val="008F2A34"/>
    <w:rsid w:val="008F2B50"/>
    <w:rsid w:val="008F3534"/>
    <w:rsid w:val="008F416F"/>
    <w:rsid w:val="008F42E6"/>
    <w:rsid w:val="008F4F0E"/>
    <w:rsid w:val="008F4FD4"/>
    <w:rsid w:val="008F57BD"/>
    <w:rsid w:val="008F5DC9"/>
    <w:rsid w:val="008F5FC1"/>
    <w:rsid w:val="008F67E9"/>
    <w:rsid w:val="008F7187"/>
    <w:rsid w:val="008F72D4"/>
    <w:rsid w:val="00900082"/>
    <w:rsid w:val="00900135"/>
    <w:rsid w:val="00900155"/>
    <w:rsid w:val="009007A4"/>
    <w:rsid w:val="00900867"/>
    <w:rsid w:val="00900E9E"/>
    <w:rsid w:val="00901FB2"/>
    <w:rsid w:val="0090204A"/>
    <w:rsid w:val="00902273"/>
    <w:rsid w:val="009036EE"/>
    <w:rsid w:val="00903DB3"/>
    <w:rsid w:val="00904175"/>
    <w:rsid w:val="00904977"/>
    <w:rsid w:val="00904F44"/>
    <w:rsid w:val="00905BBA"/>
    <w:rsid w:val="0090678E"/>
    <w:rsid w:val="009068C9"/>
    <w:rsid w:val="0090763F"/>
    <w:rsid w:val="0090777A"/>
    <w:rsid w:val="00910410"/>
    <w:rsid w:val="0091069B"/>
    <w:rsid w:val="00911235"/>
    <w:rsid w:val="00911796"/>
    <w:rsid w:val="00911D4F"/>
    <w:rsid w:val="00912237"/>
    <w:rsid w:val="009129ED"/>
    <w:rsid w:val="00912F08"/>
    <w:rsid w:val="009133FC"/>
    <w:rsid w:val="0091365F"/>
    <w:rsid w:val="00913CA1"/>
    <w:rsid w:val="00913E0F"/>
    <w:rsid w:val="00914684"/>
    <w:rsid w:val="00914AC0"/>
    <w:rsid w:val="00914C00"/>
    <w:rsid w:val="009157D5"/>
    <w:rsid w:val="00915E5F"/>
    <w:rsid w:val="00915E64"/>
    <w:rsid w:val="009161C1"/>
    <w:rsid w:val="00916762"/>
    <w:rsid w:val="00917D0A"/>
    <w:rsid w:val="00920BA7"/>
    <w:rsid w:val="00921155"/>
    <w:rsid w:val="00922106"/>
    <w:rsid w:val="00922146"/>
    <w:rsid w:val="0092263D"/>
    <w:rsid w:val="009233E1"/>
    <w:rsid w:val="00924A55"/>
    <w:rsid w:val="00924A87"/>
    <w:rsid w:val="00924F35"/>
    <w:rsid w:val="00926130"/>
    <w:rsid w:val="00927509"/>
    <w:rsid w:val="00927812"/>
    <w:rsid w:val="00930415"/>
    <w:rsid w:val="00930F15"/>
    <w:rsid w:val="0093105E"/>
    <w:rsid w:val="0093106D"/>
    <w:rsid w:val="00931200"/>
    <w:rsid w:val="00931290"/>
    <w:rsid w:val="009313F2"/>
    <w:rsid w:val="00931AC7"/>
    <w:rsid w:val="00931CBA"/>
    <w:rsid w:val="00931D11"/>
    <w:rsid w:val="00932872"/>
    <w:rsid w:val="00932BC9"/>
    <w:rsid w:val="00932FB9"/>
    <w:rsid w:val="00933DD4"/>
    <w:rsid w:val="00934734"/>
    <w:rsid w:val="00934E3E"/>
    <w:rsid w:val="009354C5"/>
    <w:rsid w:val="009359E0"/>
    <w:rsid w:val="009367A2"/>
    <w:rsid w:val="009377DB"/>
    <w:rsid w:val="0093799D"/>
    <w:rsid w:val="00937CCB"/>
    <w:rsid w:val="00940395"/>
    <w:rsid w:val="009406B6"/>
    <w:rsid w:val="00941A9D"/>
    <w:rsid w:val="009428F7"/>
    <w:rsid w:val="00942F96"/>
    <w:rsid w:val="00942FD0"/>
    <w:rsid w:val="009435D5"/>
    <w:rsid w:val="00944BB9"/>
    <w:rsid w:val="009453D3"/>
    <w:rsid w:val="00945BC7"/>
    <w:rsid w:val="009461EC"/>
    <w:rsid w:val="0094628B"/>
    <w:rsid w:val="00946D4E"/>
    <w:rsid w:val="00946D74"/>
    <w:rsid w:val="0094768C"/>
    <w:rsid w:val="00950E50"/>
    <w:rsid w:val="00951E56"/>
    <w:rsid w:val="00952925"/>
    <w:rsid w:val="00952D57"/>
    <w:rsid w:val="00953555"/>
    <w:rsid w:val="009539BF"/>
    <w:rsid w:val="00953BCF"/>
    <w:rsid w:val="00953DB0"/>
    <w:rsid w:val="0095587C"/>
    <w:rsid w:val="00955DBE"/>
    <w:rsid w:val="009562FD"/>
    <w:rsid w:val="00956365"/>
    <w:rsid w:val="009563FD"/>
    <w:rsid w:val="00956A31"/>
    <w:rsid w:val="009603D7"/>
    <w:rsid w:val="009605AE"/>
    <w:rsid w:val="00960C46"/>
    <w:rsid w:val="00961722"/>
    <w:rsid w:val="00961BC4"/>
    <w:rsid w:val="009625E1"/>
    <w:rsid w:val="00962C06"/>
    <w:rsid w:val="00962DA9"/>
    <w:rsid w:val="0096343E"/>
    <w:rsid w:val="00963867"/>
    <w:rsid w:val="00963AFA"/>
    <w:rsid w:val="009649EC"/>
    <w:rsid w:val="00964BBB"/>
    <w:rsid w:val="009650C7"/>
    <w:rsid w:val="00965EB9"/>
    <w:rsid w:val="00965F5E"/>
    <w:rsid w:val="00967AD7"/>
    <w:rsid w:val="00970154"/>
    <w:rsid w:val="009705D7"/>
    <w:rsid w:val="00971957"/>
    <w:rsid w:val="00971F5F"/>
    <w:rsid w:val="00972BE3"/>
    <w:rsid w:val="00972F1A"/>
    <w:rsid w:val="009732C7"/>
    <w:rsid w:val="00973AB8"/>
    <w:rsid w:val="00973E49"/>
    <w:rsid w:val="00974D83"/>
    <w:rsid w:val="00974DB1"/>
    <w:rsid w:val="00974E14"/>
    <w:rsid w:val="009756B9"/>
    <w:rsid w:val="00975BCE"/>
    <w:rsid w:val="00976091"/>
    <w:rsid w:val="00976932"/>
    <w:rsid w:val="00976D55"/>
    <w:rsid w:val="0097758D"/>
    <w:rsid w:val="00980623"/>
    <w:rsid w:val="00980DB9"/>
    <w:rsid w:val="00980F0D"/>
    <w:rsid w:val="00981915"/>
    <w:rsid w:val="00981EEB"/>
    <w:rsid w:val="00984EEB"/>
    <w:rsid w:val="00985C65"/>
    <w:rsid w:val="00986A74"/>
    <w:rsid w:val="00986ADB"/>
    <w:rsid w:val="00987560"/>
    <w:rsid w:val="0098757D"/>
    <w:rsid w:val="00990161"/>
    <w:rsid w:val="0099030D"/>
    <w:rsid w:val="00990C46"/>
    <w:rsid w:val="00991F4C"/>
    <w:rsid w:val="009921C1"/>
    <w:rsid w:val="00992340"/>
    <w:rsid w:val="00993108"/>
    <w:rsid w:val="00993762"/>
    <w:rsid w:val="00994197"/>
    <w:rsid w:val="00994218"/>
    <w:rsid w:val="00994892"/>
    <w:rsid w:val="00994AE7"/>
    <w:rsid w:val="00994B85"/>
    <w:rsid w:val="009955AC"/>
    <w:rsid w:val="009960B4"/>
    <w:rsid w:val="009965EF"/>
    <w:rsid w:val="009967DD"/>
    <w:rsid w:val="00996810"/>
    <w:rsid w:val="00996824"/>
    <w:rsid w:val="00996C40"/>
    <w:rsid w:val="0099715C"/>
    <w:rsid w:val="009974B0"/>
    <w:rsid w:val="00997B94"/>
    <w:rsid w:val="009A0253"/>
    <w:rsid w:val="009A0517"/>
    <w:rsid w:val="009A0AEA"/>
    <w:rsid w:val="009A151D"/>
    <w:rsid w:val="009A1746"/>
    <w:rsid w:val="009A1D27"/>
    <w:rsid w:val="009A1D31"/>
    <w:rsid w:val="009A2B01"/>
    <w:rsid w:val="009A2EA5"/>
    <w:rsid w:val="009A4058"/>
    <w:rsid w:val="009A4598"/>
    <w:rsid w:val="009A4A3B"/>
    <w:rsid w:val="009A4C9A"/>
    <w:rsid w:val="009A4CC1"/>
    <w:rsid w:val="009A4EDB"/>
    <w:rsid w:val="009A5215"/>
    <w:rsid w:val="009A5C12"/>
    <w:rsid w:val="009A6AC2"/>
    <w:rsid w:val="009A6C30"/>
    <w:rsid w:val="009A6E83"/>
    <w:rsid w:val="009B1697"/>
    <w:rsid w:val="009B198A"/>
    <w:rsid w:val="009B20D1"/>
    <w:rsid w:val="009B23F1"/>
    <w:rsid w:val="009B2AF5"/>
    <w:rsid w:val="009B2DC5"/>
    <w:rsid w:val="009B2E8B"/>
    <w:rsid w:val="009B36CE"/>
    <w:rsid w:val="009B52A0"/>
    <w:rsid w:val="009B53A6"/>
    <w:rsid w:val="009B5C4B"/>
    <w:rsid w:val="009B6246"/>
    <w:rsid w:val="009B64CA"/>
    <w:rsid w:val="009B6DD9"/>
    <w:rsid w:val="009B7DCC"/>
    <w:rsid w:val="009C08FF"/>
    <w:rsid w:val="009C1164"/>
    <w:rsid w:val="009C1863"/>
    <w:rsid w:val="009C191F"/>
    <w:rsid w:val="009C1EEF"/>
    <w:rsid w:val="009C2014"/>
    <w:rsid w:val="009C280A"/>
    <w:rsid w:val="009C29A1"/>
    <w:rsid w:val="009C2B60"/>
    <w:rsid w:val="009C3405"/>
    <w:rsid w:val="009C40F2"/>
    <w:rsid w:val="009C4698"/>
    <w:rsid w:val="009C53A7"/>
    <w:rsid w:val="009C55EF"/>
    <w:rsid w:val="009C62B3"/>
    <w:rsid w:val="009C6711"/>
    <w:rsid w:val="009C69BE"/>
    <w:rsid w:val="009C69FE"/>
    <w:rsid w:val="009C77C1"/>
    <w:rsid w:val="009D0687"/>
    <w:rsid w:val="009D2342"/>
    <w:rsid w:val="009D2533"/>
    <w:rsid w:val="009D2657"/>
    <w:rsid w:val="009D27C3"/>
    <w:rsid w:val="009D33DF"/>
    <w:rsid w:val="009D46C6"/>
    <w:rsid w:val="009D46F3"/>
    <w:rsid w:val="009D4D49"/>
    <w:rsid w:val="009D5B65"/>
    <w:rsid w:val="009E0108"/>
    <w:rsid w:val="009E110A"/>
    <w:rsid w:val="009E1569"/>
    <w:rsid w:val="009E23AC"/>
    <w:rsid w:val="009E2A74"/>
    <w:rsid w:val="009E2D6A"/>
    <w:rsid w:val="009E2D9E"/>
    <w:rsid w:val="009E307D"/>
    <w:rsid w:val="009E3298"/>
    <w:rsid w:val="009E3F32"/>
    <w:rsid w:val="009E52F9"/>
    <w:rsid w:val="009E5308"/>
    <w:rsid w:val="009E539F"/>
    <w:rsid w:val="009E676C"/>
    <w:rsid w:val="009E6F9C"/>
    <w:rsid w:val="009E74C4"/>
    <w:rsid w:val="009E7C6F"/>
    <w:rsid w:val="009E7DAA"/>
    <w:rsid w:val="009F025E"/>
    <w:rsid w:val="009F0328"/>
    <w:rsid w:val="009F1023"/>
    <w:rsid w:val="009F178D"/>
    <w:rsid w:val="009F2538"/>
    <w:rsid w:val="009F2635"/>
    <w:rsid w:val="009F3210"/>
    <w:rsid w:val="009F324F"/>
    <w:rsid w:val="009F3516"/>
    <w:rsid w:val="009F457D"/>
    <w:rsid w:val="009F5220"/>
    <w:rsid w:val="009F6D19"/>
    <w:rsid w:val="009F78C1"/>
    <w:rsid w:val="009F7DAD"/>
    <w:rsid w:val="00A013A9"/>
    <w:rsid w:val="00A02D04"/>
    <w:rsid w:val="00A03156"/>
    <w:rsid w:val="00A0326A"/>
    <w:rsid w:val="00A0375A"/>
    <w:rsid w:val="00A03A3D"/>
    <w:rsid w:val="00A03C05"/>
    <w:rsid w:val="00A03C1E"/>
    <w:rsid w:val="00A04A02"/>
    <w:rsid w:val="00A04DF2"/>
    <w:rsid w:val="00A06121"/>
    <w:rsid w:val="00A0643A"/>
    <w:rsid w:val="00A0748E"/>
    <w:rsid w:val="00A07771"/>
    <w:rsid w:val="00A07906"/>
    <w:rsid w:val="00A10E6F"/>
    <w:rsid w:val="00A11058"/>
    <w:rsid w:val="00A11636"/>
    <w:rsid w:val="00A11B87"/>
    <w:rsid w:val="00A12EB8"/>
    <w:rsid w:val="00A12F88"/>
    <w:rsid w:val="00A133F9"/>
    <w:rsid w:val="00A1386D"/>
    <w:rsid w:val="00A13982"/>
    <w:rsid w:val="00A13BEB"/>
    <w:rsid w:val="00A14642"/>
    <w:rsid w:val="00A14D29"/>
    <w:rsid w:val="00A153FB"/>
    <w:rsid w:val="00A15417"/>
    <w:rsid w:val="00A15EF6"/>
    <w:rsid w:val="00A162B3"/>
    <w:rsid w:val="00A16EE3"/>
    <w:rsid w:val="00A175D1"/>
    <w:rsid w:val="00A179F5"/>
    <w:rsid w:val="00A20FF6"/>
    <w:rsid w:val="00A2103C"/>
    <w:rsid w:val="00A21787"/>
    <w:rsid w:val="00A22B74"/>
    <w:rsid w:val="00A2412D"/>
    <w:rsid w:val="00A24C40"/>
    <w:rsid w:val="00A25415"/>
    <w:rsid w:val="00A255AC"/>
    <w:rsid w:val="00A257C2"/>
    <w:rsid w:val="00A257EF"/>
    <w:rsid w:val="00A25808"/>
    <w:rsid w:val="00A25A04"/>
    <w:rsid w:val="00A26992"/>
    <w:rsid w:val="00A26CB3"/>
    <w:rsid w:val="00A26E09"/>
    <w:rsid w:val="00A273CF"/>
    <w:rsid w:val="00A2775F"/>
    <w:rsid w:val="00A27B0D"/>
    <w:rsid w:val="00A27C21"/>
    <w:rsid w:val="00A300CD"/>
    <w:rsid w:val="00A309F2"/>
    <w:rsid w:val="00A30AF6"/>
    <w:rsid w:val="00A31635"/>
    <w:rsid w:val="00A31A91"/>
    <w:rsid w:val="00A325DB"/>
    <w:rsid w:val="00A32E89"/>
    <w:rsid w:val="00A330BC"/>
    <w:rsid w:val="00A33ADC"/>
    <w:rsid w:val="00A33D61"/>
    <w:rsid w:val="00A340BF"/>
    <w:rsid w:val="00A34D25"/>
    <w:rsid w:val="00A34E75"/>
    <w:rsid w:val="00A3666D"/>
    <w:rsid w:val="00A36751"/>
    <w:rsid w:val="00A36C07"/>
    <w:rsid w:val="00A3746D"/>
    <w:rsid w:val="00A37F12"/>
    <w:rsid w:val="00A402FF"/>
    <w:rsid w:val="00A408C7"/>
    <w:rsid w:val="00A409B7"/>
    <w:rsid w:val="00A40C62"/>
    <w:rsid w:val="00A416B9"/>
    <w:rsid w:val="00A41C3E"/>
    <w:rsid w:val="00A4253A"/>
    <w:rsid w:val="00A42CE3"/>
    <w:rsid w:val="00A42D0E"/>
    <w:rsid w:val="00A42EBC"/>
    <w:rsid w:val="00A432C2"/>
    <w:rsid w:val="00A432CF"/>
    <w:rsid w:val="00A4491E"/>
    <w:rsid w:val="00A45512"/>
    <w:rsid w:val="00A45624"/>
    <w:rsid w:val="00A46101"/>
    <w:rsid w:val="00A4691F"/>
    <w:rsid w:val="00A4700B"/>
    <w:rsid w:val="00A508A7"/>
    <w:rsid w:val="00A50B43"/>
    <w:rsid w:val="00A50BC0"/>
    <w:rsid w:val="00A512DC"/>
    <w:rsid w:val="00A5155C"/>
    <w:rsid w:val="00A5195C"/>
    <w:rsid w:val="00A51ACE"/>
    <w:rsid w:val="00A523C3"/>
    <w:rsid w:val="00A524B1"/>
    <w:rsid w:val="00A52849"/>
    <w:rsid w:val="00A52CB7"/>
    <w:rsid w:val="00A534C7"/>
    <w:rsid w:val="00A5442A"/>
    <w:rsid w:val="00A54E70"/>
    <w:rsid w:val="00A561EF"/>
    <w:rsid w:val="00A5722C"/>
    <w:rsid w:val="00A60771"/>
    <w:rsid w:val="00A61BD9"/>
    <w:rsid w:val="00A62FB7"/>
    <w:rsid w:val="00A63876"/>
    <w:rsid w:val="00A6424B"/>
    <w:rsid w:val="00A64943"/>
    <w:rsid w:val="00A64D2D"/>
    <w:rsid w:val="00A65CA8"/>
    <w:rsid w:val="00A6687C"/>
    <w:rsid w:val="00A67111"/>
    <w:rsid w:val="00A677C2"/>
    <w:rsid w:val="00A67923"/>
    <w:rsid w:val="00A700A5"/>
    <w:rsid w:val="00A70D9C"/>
    <w:rsid w:val="00A71A23"/>
    <w:rsid w:val="00A71A72"/>
    <w:rsid w:val="00A72509"/>
    <w:rsid w:val="00A72889"/>
    <w:rsid w:val="00A72BFA"/>
    <w:rsid w:val="00A736B9"/>
    <w:rsid w:val="00A744BC"/>
    <w:rsid w:val="00A75433"/>
    <w:rsid w:val="00A75693"/>
    <w:rsid w:val="00A76D51"/>
    <w:rsid w:val="00A80185"/>
    <w:rsid w:val="00A81190"/>
    <w:rsid w:val="00A81563"/>
    <w:rsid w:val="00A81587"/>
    <w:rsid w:val="00A81B06"/>
    <w:rsid w:val="00A81CDF"/>
    <w:rsid w:val="00A825DE"/>
    <w:rsid w:val="00A82716"/>
    <w:rsid w:val="00A82ECA"/>
    <w:rsid w:val="00A83032"/>
    <w:rsid w:val="00A839DA"/>
    <w:rsid w:val="00A83A72"/>
    <w:rsid w:val="00A83EDC"/>
    <w:rsid w:val="00A8451F"/>
    <w:rsid w:val="00A85100"/>
    <w:rsid w:val="00A8532D"/>
    <w:rsid w:val="00A86A29"/>
    <w:rsid w:val="00A86AB5"/>
    <w:rsid w:val="00A86AE4"/>
    <w:rsid w:val="00A86B5C"/>
    <w:rsid w:val="00A86EED"/>
    <w:rsid w:val="00A87689"/>
    <w:rsid w:val="00A90DE7"/>
    <w:rsid w:val="00A9126D"/>
    <w:rsid w:val="00A9138D"/>
    <w:rsid w:val="00A913BC"/>
    <w:rsid w:val="00A91F8A"/>
    <w:rsid w:val="00A92148"/>
    <w:rsid w:val="00A926BC"/>
    <w:rsid w:val="00A92FCF"/>
    <w:rsid w:val="00A933CD"/>
    <w:rsid w:val="00A9425A"/>
    <w:rsid w:val="00A94B10"/>
    <w:rsid w:val="00A94C05"/>
    <w:rsid w:val="00A95033"/>
    <w:rsid w:val="00A95714"/>
    <w:rsid w:val="00A9598E"/>
    <w:rsid w:val="00A959EE"/>
    <w:rsid w:val="00A95E83"/>
    <w:rsid w:val="00A9610C"/>
    <w:rsid w:val="00A96537"/>
    <w:rsid w:val="00A96C20"/>
    <w:rsid w:val="00A96C6C"/>
    <w:rsid w:val="00A979EE"/>
    <w:rsid w:val="00A97CEC"/>
    <w:rsid w:val="00A97DF7"/>
    <w:rsid w:val="00AA04A6"/>
    <w:rsid w:val="00AA05BB"/>
    <w:rsid w:val="00AA0EC8"/>
    <w:rsid w:val="00AA18BB"/>
    <w:rsid w:val="00AA2167"/>
    <w:rsid w:val="00AA247E"/>
    <w:rsid w:val="00AA25E6"/>
    <w:rsid w:val="00AA2E1E"/>
    <w:rsid w:val="00AA44F9"/>
    <w:rsid w:val="00AA523E"/>
    <w:rsid w:val="00AA53E9"/>
    <w:rsid w:val="00AA5503"/>
    <w:rsid w:val="00AA63B0"/>
    <w:rsid w:val="00AA649B"/>
    <w:rsid w:val="00AA676F"/>
    <w:rsid w:val="00AA6A06"/>
    <w:rsid w:val="00AA723D"/>
    <w:rsid w:val="00AA7356"/>
    <w:rsid w:val="00AA74F7"/>
    <w:rsid w:val="00AA79A1"/>
    <w:rsid w:val="00AA7AE8"/>
    <w:rsid w:val="00AA7E5F"/>
    <w:rsid w:val="00AB0267"/>
    <w:rsid w:val="00AB029A"/>
    <w:rsid w:val="00AB0723"/>
    <w:rsid w:val="00AB0844"/>
    <w:rsid w:val="00AB0C18"/>
    <w:rsid w:val="00AB0F7A"/>
    <w:rsid w:val="00AB10CC"/>
    <w:rsid w:val="00AB23B1"/>
    <w:rsid w:val="00AB2861"/>
    <w:rsid w:val="00AB37B9"/>
    <w:rsid w:val="00AB4419"/>
    <w:rsid w:val="00AB47CA"/>
    <w:rsid w:val="00AB626C"/>
    <w:rsid w:val="00AB658D"/>
    <w:rsid w:val="00AB6599"/>
    <w:rsid w:val="00AB6A6B"/>
    <w:rsid w:val="00AB724A"/>
    <w:rsid w:val="00AB7BA2"/>
    <w:rsid w:val="00AC0460"/>
    <w:rsid w:val="00AC0C4E"/>
    <w:rsid w:val="00AC1474"/>
    <w:rsid w:val="00AC1724"/>
    <w:rsid w:val="00AC180E"/>
    <w:rsid w:val="00AC2717"/>
    <w:rsid w:val="00AC2D8D"/>
    <w:rsid w:val="00AC2DCF"/>
    <w:rsid w:val="00AC31A0"/>
    <w:rsid w:val="00AC3CD1"/>
    <w:rsid w:val="00AC4BC0"/>
    <w:rsid w:val="00AC5B5C"/>
    <w:rsid w:val="00AC634F"/>
    <w:rsid w:val="00AC6498"/>
    <w:rsid w:val="00AC6CB4"/>
    <w:rsid w:val="00AD091D"/>
    <w:rsid w:val="00AD2083"/>
    <w:rsid w:val="00AD2F64"/>
    <w:rsid w:val="00AD4894"/>
    <w:rsid w:val="00AD4CBF"/>
    <w:rsid w:val="00AD4EE6"/>
    <w:rsid w:val="00AD54C8"/>
    <w:rsid w:val="00AD587A"/>
    <w:rsid w:val="00AD6203"/>
    <w:rsid w:val="00AD70A5"/>
    <w:rsid w:val="00AD75B9"/>
    <w:rsid w:val="00AD78F7"/>
    <w:rsid w:val="00AE024C"/>
    <w:rsid w:val="00AE035A"/>
    <w:rsid w:val="00AE090D"/>
    <w:rsid w:val="00AE0A13"/>
    <w:rsid w:val="00AE0BB0"/>
    <w:rsid w:val="00AE26F1"/>
    <w:rsid w:val="00AE4134"/>
    <w:rsid w:val="00AE560A"/>
    <w:rsid w:val="00AE5670"/>
    <w:rsid w:val="00AE602D"/>
    <w:rsid w:val="00AF0B26"/>
    <w:rsid w:val="00AF1080"/>
    <w:rsid w:val="00AF10A0"/>
    <w:rsid w:val="00AF126F"/>
    <w:rsid w:val="00AF293B"/>
    <w:rsid w:val="00AF39A6"/>
    <w:rsid w:val="00AF3FA7"/>
    <w:rsid w:val="00AF4C29"/>
    <w:rsid w:val="00AF4CFD"/>
    <w:rsid w:val="00AF50FD"/>
    <w:rsid w:val="00AF524F"/>
    <w:rsid w:val="00AF6300"/>
    <w:rsid w:val="00AF6311"/>
    <w:rsid w:val="00AF6785"/>
    <w:rsid w:val="00AF761E"/>
    <w:rsid w:val="00B0048B"/>
    <w:rsid w:val="00B00A4A"/>
    <w:rsid w:val="00B00F22"/>
    <w:rsid w:val="00B01438"/>
    <w:rsid w:val="00B018E7"/>
    <w:rsid w:val="00B01C1F"/>
    <w:rsid w:val="00B01FD2"/>
    <w:rsid w:val="00B021E1"/>
    <w:rsid w:val="00B027E7"/>
    <w:rsid w:val="00B037F2"/>
    <w:rsid w:val="00B0461A"/>
    <w:rsid w:val="00B04DD6"/>
    <w:rsid w:val="00B05A53"/>
    <w:rsid w:val="00B05FCD"/>
    <w:rsid w:val="00B07F32"/>
    <w:rsid w:val="00B100E0"/>
    <w:rsid w:val="00B108B8"/>
    <w:rsid w:val="00B10E77"/>
    <w:rsid w:val="00B113B5"/>
    <w:rsid w:val="00B1191C"/>
    <w:rsid w:val="00B11CCA"/>
    <w:rsid w:val="00B11D8B"/>
    <w:rsid w:val="00B11E01"/>
    <w:rsid w:val="00B1336D"/>
    <w:rsid w:val="00B145F6"/>
    <w:rsid w:val="00B14882"/>
    <w:rsid w:val="00B14A75"/>
    <w:rsid w:val="00B14E6E"/>
    <w:rsid w:val="00B153EA"/>
    <w:rsid w:val="00B15505"/>
    <w:rsid w:val="00B15600"/>
    <w:rsid w:val="00B16A3B"/>
    <w:rsid w:val="00B16D0B"/>
    <w:rsid w:val="00B16DF1"/>
    <w:rsid w:val="00B2013F"/>
    <w:rsid w:val="00B202DE"/>
    <w:rsid w:val="00B2050B"/>
    <w:rsid w:val="00B215B6"/>
    <w:rsid w:val="00B22113"/>
    <w:rsid w:val="00B22148"/>
    <w:rsid w:val="00B22442"/>
    <w:rsid w:val="00B229F9"/>
    <w:rsid w:val="00B241E0"/>
    <w:rsid w:val="00B24201"/>
    <w:rsid w:val="00B24B36"/>
    <w:rsid w:val="00B2568B"/>
    <w:rsid w:val="00B25A8F"/>
    <w:rsid w:val="00B25B16"/>
    <w:rsid w:val="00B26B55"/>
    <w:rsid w:val="00B26EAC"/>
    <w:rsid w:val="00B27F38"/>
    <w:rsid w:val="00B301B2"/>
    <w:rsid w:val="00B306FE"/>
    <w:rsid w:val="00B30E70"/>
    <w:rsid w:val="00B318AA"/>
    <w:rsid w:val="00B31BF7"/>
    <w:rsid w:val="00B3279C"/>
    <w:rsid w:val="00B33D0E"/>
    <w:rsid w:val="00B34222"/>
    <w:rsid w:val="00B34EDC"/>
    <w:rsid w:val="00B34FE2"/>
    <w:rsid w:val="00B3564B"/>
    <w:rsid w:val="00B35E6C"/>
    <w:rsid w:val="00B372B7"/>
    <w:rsid w:val="00B37D4B"/>
    <w:rsid w:val="00B37EA2"/>
    <w:rsid w:val="00B40405"/>
    <w:rsid w:val="00B418EE"/>
    <w:rsid w:val="00B426E1"/>
    <w:rsid w:val="00B42A1B"/>
    <w:rsid w:val="00B437E4"/>
    <w:rsid w:val="00B43FC5"/>
    <w:rsid w:val="00B44699"/>
    <w:rsid w:val="00B44B0A"/>
    <w:rsid w:val="00B44B53"/>
    <w:rsid w:val="00B44EC4"/>
    <w:rsid w:val="00B4555B"/>
    <w:rsid w:val="00B456D0"/>
    <w:rsid w:val="00B47775"/>
    <w:rsid w:val="00B47D43"/>
    <w:rsid w:val="00B47F3F"/>
    <w:rsid w:val="00B506A1"/>
    <w:rsid w:val="00B50701"/>
    <w:rsid w:val="00B513EA"/>
    <w:rsid w:val="00B51768"/>
    <w:rsid w:val="00B52969"/>
    <w:rsid w:val="00B52BA3"/>
    <w:rsid w:val="00B52E72"/>
    <w:rsid w:val="00B5314F"/>
    <w:rsid w:val="00B53861"/>
    <w:rsid w:val="00B53E8E"/>
    <w:rsid w:val="00B54211"/>
    <w:rsid w:val="00B54771"/>
    <w:rsid w:val="00B54998"/>
    <w:rsid w:val="00B55056"/>
    <w:rsid w:val="00B55248"/>
    <w:rsid w:val="00B55424"/>
    <w:rsid w:val="00B56892"/>
    <w:rsid w:val="00B5692B"/>
    <w:rsid w:val="00B56D50"/>
    <w:rsid w:val="00B5711E"/>
    <w:rsid w:val="00B57BDA"/>
    <w:rsid w:val="00B57EDE"/>
    <w:rsid w:val="00B60042"/>
    <w:rsid w:val="00B60291"/>
    <w:rsid w:val="00B61A59"/>
    <w:rsid w:val="00B61D1F"/>
    <w:rsid w:val="00B62406"/>
    <w:rsid w:val="00B627A2"/>
    <w:rsid w:val="00B637FE"/>
    <w:rsid w:val="00B63AA5"/>
    <w:rsid w:val="00B63F4A"/>
    <w:rsid w:val="00B643A2"/>
    <w:rsid w:val="00B64708"/>
    <w:rsid w:val="00B6498D"/>
    <w:rsid w:val="00B652D4"/>
    <w:rsid w:val="00B6536D"/>
    <w:rsid w:val="00B65AF1"/>
    <w:rsid w:val="00B66B6D"/>
    <w:rsid w:val="00B67315"/>
    <w:rsid w:val="00B67554"/>
    <w:rsid w:val="00B67AF1"/>
    <w:rsid w:val="00B70036"/>
    <w:rsid w:val="00B700CA"/>
    <w:rsid w:val="00B70C42"/>
    <w:rsid w:val="00B70C6F"/>
    <w:rsid w:val="00B70F6B"/>
    <w:rsid w:val="00B71623"/>
    <w:rsid w:val="00B719EB"/>
    <w:rsid w:val="00B71EA7"/>
    <w:rsid w:val="00B72065"/>
    <w:rsid w:val="00B729CA"/>
    <w:rsid w:val="00B72B0C"/>
    <w:rsid w:val="00B72C88"/>
    <w:rsid w:val="00B730DD"/>
    <w:rsid w:val="00B733FE"/>
    <w:rsid w:val="00B73D7C"/>
    <w:rsid w:val="00B74578"/>
    <w:rsid w:val="00B747A6"/>
    <w:rsid w:val="00B74BAD"/>
    <w:rsid w:val="00B74FEC"/>
    <w:rsid w:val="00B75480"/>
    <w:rsid w:val="00B75748"/>
    <w:rsid w:val="00B75E00"/>
    <w:rsid w:val="00B764D3"/>
    <w:rsid w:val="00B76BA4"/>
    <w:rsid w:val="00B76C89"/>
    <w:rsid w:val="00B76ED0"/>
    <w:rsid w:val="00B76FEA"/>
    <w:rsid w:val="00B7767D"/>
    <w:rsid w:val="00B77E21"/>
    <w:rsid w:val="00B77E80"/>
    <w:rsid w:val="00B77EDA"/>
    <w:rsid w:val="00B77EDF"/>
    <w:rsid w:val="00B80D61"/>
    <w:rsid w:val="00B81BE9"/>
    <w:rsid w:val="00B81F85"/>
    <w:rsid w:val="00B82028"/>
    <w:rsid w:val="00B820B8"/>
    <w:rsid w:val="00B8214E"/>
    <w:rsid w:val="00B826E5"/>
    <w:rsid w:val="00B8337C"/>
    <w:rsid w:val="00B8357F"/>
    <w:rsid w:val="00B83672"/>
    <w:rsid w:val="00B83CE4"/>
    <w:rsid w:val="00B85545"/>
    <w:rsid w:val="00B858E9"/>
    <w:rsid w:val="00B85A80"/>
    <w:rsid w:val="00B85A8D"/>
    <w:rsid w:val="00B86571"/>
    <w:rsid w:val="00B86817"/>
    <w:rsid w:val="00B86B22"/>
    <w:rsid w:val="00B86B92"/>
    <w:rsid w:val="00B87040"/>
    <w:rsid w:val="00B87C71"/>
    <w:rsid w:val="00B9012D"/>
    <w:rsid w:val="00B903D5"/>
    <w:rsid w:val="00B91337"/>
    <w:rsid w:val="00B92A91"/>
    <w:rsid w:val="00B92F52"/>
    <w:rsid w:val="00B93911"/>
    <w:rsid w:val="00B93F67"/>
    <w:rsid w:val="00B94096"/>
    <w:rsid w:val="00B945E9"/>
    <w:rsid w:val="00B94DFD"/>
    <w:rsid w:val="00B94E33"/>
    <w:rsid w:val="00B9506F"/>
    <w:rsid w:val="00B95143"/>
    <w:rsid w:val="00B9649E"/>
    <w:rsid w:val="00BA0008"/>
    <w:rsid w:val="00BA00DD"/>
    <w:rsid w:val="00BA0C3D"/>
    <w:rsid w:val="00BA1FE7"/>
    <w:rsid w:val="00BA2F0C"/>
    <w:rsid w:val="00BA2F59"/>
    <w:rsid w:val="00BA3051"/>
    <w:rsid w:val="00BA3087"/>
    <w:rsid w:val="00BA36C2"/>
    <w:rsid w:val="00BA38E3"/>
    <w:rsid w:val="00BA38EC"/>
    <w:rsid w:val="00BA4B13"/>
    <w:rsid w:val="00BA5619"/>
    <w:rsid w:val="00BA5D61"/>
    <w:rsid w:val="00BA65FD"/>
    <w:rsid w:val="00BA6797"/>
    <w:rsid w:val="00BA6BDF"/>
    <w:rsid w:val="00BA6CD1"/>
    <w:rsid w:val="00BA7821"/>
    <w:rsid w:val="00BA7BF9"/>
    <w:rsid w:val="00BB0BE0"/>
    <w:rsid w:val="00BB0DCB"/>
    <w:rsid w:val="00BB0FAC"/>
    <w:rsid w:val="00BB1409"/>
    <w:rsid w:val="00BB19BD"/>
    <w:rsid w:val="00BB1C3A"/>
    <w:rsid w:val="00BB2F46"/>
    <w:rsid w:val="00BB33CA"/>
    <w:rsid w:val="00BB35DA"/>
    <w:rsid w:val="00BB35F6"/>
    <w:rsid w:val="00BB44CD"/>
    <w:rsid w:val="00BB4A31"/>
    <w:rsid w:val="00BB4CC8"/>
    <w:rsid w:val="00BB5B50"/>
    <w:rsid w:val="00BB5B5B"/>
    <w:rsid w:val="00BB632B"/>
    <w:rsid w:val="00BB67D2"/>
    <w:rsid w:val="00BB6B63"/>
    <w:rsid w:val="00BB6FC4"/>
    <w:rsid w:val="00BC0F80"/>
    <w:rsid w:val="00BC17DF"/>
    <w:rsid w:val="00BC1A23"/>
    <w:rsid w:val="00BC256B"/>
    <w:rsid w:val="00BC2743"/>
    <w:rsid w:val="00BC31C5"/>
    <w:rsid w:val="00BC3BAE"/>
    <w:rsid w:val="00BC5309"/>
    <w:rsid w:val="00BC54D7"/>
    <w:rsid w:val="00BC5822"/>
    <w:rsid w:val="00BC591B"/>
    <w:rsid w:val="00BC5DDB"/>
    <w:rsid w:val="00BC6C43"/>
    <w:rsid w:val="00BC7442"/>
    <w:rsid w:val="00BC7C5A"/>
    <w:rsid w:val="00BD098A"/>
    <w:rsid w:val="00BD1114"/>
    <w:rsid w:val="00BD11F5"/>
    <w:rsid w:val="00BD1899"/>
    <w:rsid w:val="00BD1B53"/>
    <w:rsid w:val="00BD234E"/>
    <w:rsid w:val="00BD2AF9"/>
    <w:rsid w:val="00BD3DC3"/>
    <w:rsid w:val="00BD4AC4"/>
    <w:rsid w:val="00BD57DA"/>
    <w:rsid w:val="00BD5875"/>
    <w:rsid w:val="00BD6FEA"/>
    <w:rsid w:val="00BD7A04"/>
    <w:rsid w:val="00BD7AEF"/>
    <w:rsid w:val="00BE0E08"/>
    <w:rsid w:val="00BE0EA6"/>
    <w:rsid w:val="00BE1113"/>
    <w:rsid w:val="00BE1881"/>
    <w:rsid w:val="00BE24C2"/>
    <w:rsid w:val="00BE2F0E"/>
    <w:rsid w:val="00BE34FD"/>
    <w:rsid w:val="00BE3840"/>
    <w:rsid w:val="00BE3D7D"/>
    <w:rsid w:val="00BE3DBE"/>
    <w:rsid w:val="00BE4774"/>
    <w:rsid w:val="00BE4A35"/>
    <w:rsid w:val="00BE60AA"/>
    <w:rsid w:val="00BE70D9"/>
    <w:rsid w:val="00BE71CB"/>
    <w:rsid w:val="00BE7467"/>
    <w:rsid w:val="00BE7A31"/>
    <w:rsid w:val="00BE7B11"/>
    <w:rsid w:val="00BE7D65"/>
    <w:rsid w:val="00BE7FC9"/>
    <w:rsid w:val="00BF08AF"/>
    <w:rsid w:val="00BF0985"/>
    <w:rsid w:val="00BF0BF3"/>
    <w:rsid w:val="00BF21E9"/>
    <w:rsid w:val="00BF2380"/>
    <w:rsid w:val="00BF23B1"/>
    <w:rsid w:val="00BF2481"/>
    <w:rsid w:val="00BF2BE4"/>
    <w:rsid w:val="00BF3FA5"/>
    <w:rsid w:val="00BF430D"/>
    <w:rsid w:val="00BF47A2"/>
    <w:rsid w:val="00BF4921"/>
    <w:rsid w:val="00BF4ED9"/>
    <w:rsid w:val="00BF5057"/>
    <w:rsid w:val="00BF5D42"/>
    <w:rsid w:val="00BF5D44"/>
    <w:rsid w:val="00BF5D96"/>
    <w:rsid w:val="00BF79AE"/>
    <w:rsid w:val="00BF7AFA"/>
    <w:rsid w:val="00C0071D"/>
    <w:rsid w:val="00C00770"/>
    <w:rsid w:val="00C00D47"/>
    <w:rsid w:val="00C018F0"/>
    <w:rsid w:val="00C0199A"/>
    <w:rsid w:val="00C01BD0"/>
    <w:rsid w:val="00C01D53"/>
    <w:rsid w:val="00C023A4"/>
    <w:rsid w:val="00C02D4F"/>
    <w:rsid w:val="00C03A26"/>
    <w:rsid w:val="00C04F9A"/>
    <w:rsid w:val="00C0523A"/>
    <w:rsid w:val="00C05ABF"/>
    <w:rsid w:val="00C05D30"/>
    <w:rsid w:val="00C06436"/>
    <w:rsid w:val="00C065F5"/>
    <w:rsid w:val="00C068F2"/>
    <w:rsid w:val="00C0706F"/>
    <w:rsid w:val="00C07264"/>
    <w:rsid w:val="00C1079B"/>
    <w:rsid w:val="00C10EFC"/>
    <w:rsid w:val="00C113D8"/>
    <w:rsid w:val="00C116A6"/>
    <w:rsid w:val="00C11D15"/>
    <w:rsid w:val="00C1259C"/>
    <w:rsid w:val="00C136B3"/>
    <w:rsid w:val="00C13AF8"/>
    <w:rsid w:val="00C13CA0"/>
    <w:rsid w:val="00C1462C"/>
    <w:rsid w:val="00C146FE"/>
    <w:rsid w:val="00C150AC"/>
    <w:rsid w:val="00C1519B"/>
    <w:rsid w:val="00C15A6A"/>
    <w:rsid w:val="00C15BAC"/>
    <w:rsid w:val="00C166D0"/>
    <w:rsid w:val="00C1671E"/>
    <w:rsid w:val="00C16A6A"/>
    <w:rsid w:val="00C16F7D"/>
    <w:rsid w:val="00C17735"/>
    <w:rsid w:val="00C207C1"/>
    <w:rsid w:val="00C21083"/>
    <w:rsid w:val="00C21117"/>
    <w:rsid w:val="00C211D8"/>
    <w:rsid w:val="00C214DF"/>
    <w:rsid w:val="00C21784"/>
    <w:rsid w:val="00C21810"/>
    <w:rsid w:val="00C2229E"/>
    <w:rsid w:val="00C22A05"/>
    <w:rsid w:val="00C23255"/>
    <w:rsid w:val="00C23463"/>
    <w:rsid w:val="00C2347F"/>
    <w:rsid w:val="00C237FD"/>
    <w:rsid w:val="00C243CF"/>
    <w:rsid w:val="00C247AB"/>
    <w:rsid w:val="00C24803"/>
    <w:rsid w:val="00C24B9E"/>
    <w:rsid w:val="00C24CD5"/>
    <w:rsid w:val="00C262FB"/>
    <w:rsid w:val="00C2729C"/>
    <w:rsid w:val="00C27C06"/>
    <w:rsid w:val="00C302DC"/>
    <w:rsid w:val="00C30524"/>
    <w:rsid w:val="00C306D6"/>
    <w:rsid w:val="00C30CBA"/>
    <w:rsid w:val="00C30E5C"/>
    <w:rsid w:val="00C30EC7"/>
    <w:rsid w:val="00C311F6"/>
    <w:rsid w:val="00C31372"/>
    <w:rsid w:val="00C326F0"/>
    <w:rsid w:val="00C32BD1"/>
    <w:rsid w:val="00C33CD6"/>
    <w:rsid w:val="00C3467D"/>
    <w:rsid w:val="00C346CB"/>
    <w:rsid w:val="00C34CF6"/>
    <w:rsid w:val="00C34E5F"/>
    <w:rsid w:val="00C36896"/>
    <w:rsid w:val="00C36C7B"/>
    <w:rsid w:val="00C3723A"/>
    <w:rsid w:val="00C3746B"/>
    <w:rsid w:val="00C378F7"/>
    <w:rsid w:val="00C379E9"/>
    <w:rsid w:val="00C42E03"/>
    <w:rsid w:val="00C43147"/>
    <w:rsid w:val="00C43216"/>
    <w:rsid w:val="00C4416B"/>
    <w:rsid w:val="00C449EC"/>
    <w:rsid w:val="00C44D1B"/>
    <w:rsid w:val="00C44E09"/>
    <w:rsid w:val="00C457AB"/>
    <w:rsid w:val="00C4583D"/>
    <w:rsid w:val="00C45A56"/>
    <w:rsid w:val="00C45A8D"/>
    <w:rsid w:val="00C464D6"/>
    <w:rsid w:val="00C46F19"/>
    <w:rsid w:val="00C46F60"/>
    <w:rsid w:val="00C479A3"/>
    <w:rsid w:val="00C47E07"/>
    <w:rsid w:val="00C5000C"/>
    <w:rsid w:val="00C506AC"/>
    <w:rsid w:val="00C5070A"/>
    <w:rsid w:val="00C51069"/>
    <w:rsid w:val="00C5132B"/>
    <w:rsid w:val="00C513B5"/>
    <w:rsid w:val="00C51A8A"/>
    <w:rsid w:val="00C536A0"/>
    <w:rsid w:val="00C54358"/>
    <w:rsid w:val="00C543A2"/>
    <w:rsid w:val="00C54DED"/>
    <w:rsid w:val="00C5514F"/>
    <w:rsid w:val="00C561F1"/>
    <w:rsid w:val="00C56BE6"/>
    <w:rsid w:val="00C56BEE"/>
    <w:rsid w:val="00C57495"/>
    <w:rsid w:val="00C57A7A"/>
    <w:rsid w:val="00C57B7C"/>
    <w:rsid w:val="00C57D6B"/>
    <w:rsid w:val="00C601AC"/>
    <w:rsid w:val="00C609E6"/>
    <w:rsid w:val="00C616E4"/>
    <w:rsid w:val="00C61DD1"/>
    <w:rsid w:val="00C62B8B"/>
    <w:rsid w:val="00C62EE3"/>
    <w:rsid w:val="00C63501"/>
    <w:rsid w:val="00C63DF3"/>
    <w:rsid w:val="00C63E55"/>
    <w:rsid w:val="00C64611"/>
    <w:rsid w:val="00C64A63"/>
    <w:rsid w:val="00C64CE0"/>
    <w:rsid w:val="00C64E30"/>
    <w:rsid w:val="00C6522C"/>
    <w:rsid w:val="00C652B5"/>
    <w:rsid w:val="00C652D8"/>
    <w:rsid w:val="00C6627D"/>
    <w:rsid w:val="00C66660"/>
    <w:rsid w:val="00C668C7"/>
    <w:rsid w:val="00C66BBA"/>
    <w:rsid w:val="00C67EBC"/>
    <w:rsid w:val="00C70C43"/>
    <w:rsid w:val="00C719C9"/>
    <w:rsid w:val="00C71D78"/>
    <w:rsid w:val="00C726A8"/>
    <w:rsid w:val="00C7355A"/>
    <w:rsid w:val="00C7360C"/>
    <w:rsid w:val="00C73708"/>
    <w:rsid w:val="00C7383C"/>
    <w:rsid w:val="00C74653"/>
    <w:rsid w:val="00C74C93"/>
    <w:rsid w:val="00C74ECA"/>
    <w:rsid w:val="00C75254"/>
    <w:rsid w:val="00C754E7"/>
    <w:rsid w:val="00C75A5A"/>
    <w:rsid w:val="00C75ECB"/>
    <w:rsid w:val="00C7629E"/>
    <w:rsid w:val="00C7762A"/>
    <w:rsid w:val="00C77F2A"/>
    <w:rsid w:val="00C80702"/>
    <w:rsid w:val="00C8092F"/>
    <w:rsid w:val="00C80B7C"/>
    <w:rsid w:val="00C812B5"/>
    <w:rsid w:val="00C821DC"/>
    <w:rsid w:val="00C82553"/>
    <w:rsid w:val="00C82AA6"/>
    <w:rsid w:val="00C83606"/>
    <w:rsid w:val="00C83992"/>
    <w:rsid w:val="00C83D2A"/>
    <w:rsid w:val="00C84B48"/>
    <w:rsid w:val="00C84E17"/>
    <w:rsid w:val="00C85970"/>
    <w:rsid w:val="00C85AD5"/>
    <w:rsid w:val="00C86108"/>
    <w:rsid w:val="00C8645F"/>
    <w:rsid w:val="00C8652D"/>
    <w:rsid w:val="00C869E3"/>
    <w:rsid w:val="00C87F45"/>
    <w:rsid w:val="00C90766"/>
    <w:rsid w:val="00C90848"/>
    <w:rsid w:val="00C9118A"/>
    <w:rsid w:val="00C91A71"/>
    <w:rsid w:val="00C92499"/>
    <w:rsid w:val="00C92EB9"/>
    <w:rsid w:val="00C9307B"/>
    <w:rsid w:val="00C9386F"/>
    <w:rsid w:val="00C93C07"/>
    <w:rsid w:val="00C93DB8"/>
    <w:rsid w:val="00C93EE1"/>
    <w:rsid w:val="00C9571A"/>
    <w:rsid w:val="00C963FF"/>
    <w:rsid w:val="00C96AEF"/>
    <w:rsid w:val="00C97066"/>
    <w:rsid w:val="00C97FC1"/>
    <w:rsid w:val="00C97FFB"/>
    <w:rsid w:val="00CA00F7"/>
    <w:rsid w:val="00CA0357"/>
    <w:rsid w:val="00CA1397"/>
    <w:rsid w:val="00CA1C7C"/>
    <w:rsid w:val="00CA21BB"/>
    <w:rsid w:val="00CA271D"/>
    <w:rsid w:val="00CA282A"/>
    <w:rsid w:val="00CA3E73"/>
    <w:rsid w:val="00CA4BFD"/>
    <w:rsid w:val="00CA53B5"/>
    <w:rsid w:val="00CA559E"/>
    <w:rsid w:val="00CA56F6"/>
    <w:rsid w:val="00CA5B76"/>
    <w:rsid w:val="00CA60BD"/>
    <w:rsid w:val="00CA6B08"/>
    <w:rsid w:val="00CA6CC1"/>
    <w:rsid w:val="00CA6EE8"/>
    <w:rsid w:val="00CA7189"/>
    <w:rsid w:val="00CA722B"/>
    <w:rsid w:val="00CA78AD"/>
    <w:rsid w:val="00CA7BF3"/>
    <w:rsid w:val="00CB0063"/>
    <w:rsid w:val="00CB0246"/>
    <w:rsid w:val="00CB0B5C"/>
    <w:rsid w:val="00CB0DAA"/>
    <w:rsid w:val="00CB17FE"/>
    <w:rsid w:val="00CB1E0B"/>
    <w:rsid w:val="00CB22BE"/>
    <w:rsid w:val="00CB2C8F"/>
    <w:rsid w:val="00CB2CF1"/>
    <w:rsid w:val="00CB2DAB"/>
    <w:rsid w:val="00CB3119"/>
    <w:rsid w:val="00CB326E"/>
    <w:rsid w:val="00CB350B"/>
    <w:rsid w:val="00CB406C"/>
    <w:rsid w:val="00CB479F"/>
    <w:rsid w:val="00CB49AB"/>
    <w:rsid w:val="00CB619E"/>
    <w:rsid w:val="00CB64E0"/>
    <w:rsid w:val="00CB7AA5"/>
    <w:rsid w:val="00CC014A"/>
    <w:rsid w:val="00CC1147"/>
    <w:rsid w:val="00CC1202"/>
    <w:rsid w:val="00CC196B"/>
    <w:rsid w:val="00CC1E95"/>
    <w:rsid w:val="00CC2369"/>
    <w:rsid w:val="00CC2FE7"/>
    <w:rsid w:val="00CC36A9"/>
    <w:rsid w:val="00CC393F"/>
    <w:rsid w:val="00CC3A93"/>
    <w:rsid w:val="00CC3C76"/>
    <w:rsid w:val="00CC410B"/>
    <w:rsid w:val="00CC4AB5"/>
    <w:rsid w:val="00CC4D4B"/>
    <w:rsid w:val="00CC4E2E"/>
    <w:rsid w:val="00CC54BE"/>
    <w:rsid w:val="00CC604F"/>
    <w:rsid w:val="00CC67E7"/>
    <w:rsid w:val="00CC6EF3"/>
    <w:rsid w:val="00CC7450"/>
    <w:rsid w:val="00CC7BE3"/>
    <w:rsid w:val="00CD0719"/>
    <w:rsid w:val="00CD0EB9"/>
    <w:rsid w:val="00CD115D"/>
    <w:rsid w:val="00CD1E14"/>
    <w:rsid w:val="00CD1E88"/>
    <w:rsid w:val="00CD223A"/>
    <w:rsid w:val="00CD27BC"/>
    <w:rsid w:val="00CD2CE3"/>
    <w:rsid w:val="00CD31DF"/>
    <w:rsid w:val="00CD4632"/>
    <w:rsid w:val="00CD495E"/>
    <w:rsid w:val="00CD4F33"/>
    <w:rsid w:val="00CD506C"/>
    <w:rsid w:val="00CD536A"/>
    <w:rsid w:val="00CD661B"/>
    <w:rsid w:val="00CD68DE"/>
    <w:rsid w:val="00CD68ED"/>
    <w:rsid w:val="00CD6932"/>
    <w:rsid w:val="00CD6C12"/>
    <w:rsid w:val="00CD6EEF"/>
    <w:rsid w:val="00CD732B"/>
    <w:rsid w:val="00CD733F"/>
    <w:rsid w:val="00CE1E1F"/>
    <w:rsid w:val="00CE3552"/>
    <w:rsid w:val="00CE380C"/>
    <w:rsid w:val="00CE43F9"/>
    <w:rsid w:val="00CE49B8"/>
    <w:rsid w:val="00CE622F"/>
    <w:rsid w:val="00CE65BD"/>
    <w:rsid w:val="00CE6A17"/>
    <w:rsid w:val="00CF038C"/>
    <w:rsid w:val="00CF15BD"/>
    <w:rsid w:val="00CF1FC7"/>
    <w:rsid w:val="00CF2271"/>
    <w:rsid w:val="00CF311D"/>
    <w:rsid w:val="00CF3593"/>
    <w:rsid w:val="00CF372A"/>
    <w:rsid w:val="00CF3BE0"/>
    <w:rsid w:val="00CF4437"/>
    <w:rsid w:val="00CF509A"/>
    <w:rsid w:val="00CF6792"/>
    <w:rsid w:val="00CF7DF6"/>
    <w:rsid w:val="00D00654"/>
    <w:rsid w:val="00D00C85"/>
    <w:rsid w:val="00D011F0"/>
    <w:rsid w:val="00D01661"/>
    <w:rsid w:val="00D016E0"/>
    <w:rsid w:val="00D01798"/>
    <w:rsid w:val="00D01AB6"/>
    <w:rsid w:val="00D01B21"/>
    <w:rsid w:val="00D01E9D"/>
    <w:rsid w:val="00D024F6"/>
    <w:rsid w:val="00D027EF"/>
    <w:rsid w:val="00D03914"/>
    <w:rsid w:val="00D04599"/>
    <w:rsid w:val="00D04F7B"/>
    <w:rsid w:val="00D05430"/>
    <w:rsid w:val="00D05801"/>
    <w:rsid w:val="00D06915"/>
    <w:rsid w:val="00D072CB"/>
    <w:rsid w:val="00D079E7"/>
    <w:rsid w:val="00D07B94"/>
    <w:rsid w:val="00D107F3"/>
    <w:rsid w:val="00D10B31"/>
    <w:rsid w:val="00D10D1E"/>
    <w:rsid w:val="00D110B6"/>
    <w:rsid w:val="00D11D78"/>
    <w:rsid w:val="00D120A4"/>
    <w:rsid w:val="00D12336"/>
    <w:rsid w:val="00D127BF"/>
    <w:rsid w:val="00D12942"/>
    <w:rsid w:val="00D14A7F"/>
    <w:rsid w:val="00D1682D"/>
    <w:rsid w:val="00D16AE6"/>
    <w:rsid w:val="00D16F3D"/>
    <w:rsid w:val="00D17743"/>
    <w:rsid w:val="00D17863"/>
    <w:rsid w:val="00D206B6"/>
    <w:rsid w:val="00D20D35"/>
    <w:rsid w:val="00D22732"/>
    <w:rsid w:val="00D2356F"/>
    <w:rsid w:val="00D23A63"/>
    <w:rsid w:val="00D246B8"/>
    <w:rsid w:val="00D25388"/>
    <w:rsid w:val="00D255CF"/>
    <w:rsid w:val="00D2584E"/>
    <w:rsid w:val="00D27427"/>
    <w:rsid w:val="00D275D4"/>
    <w:rsid w:val="00D275E8"/>
    <w:rsid w:val="00D303C8"/>
    <w:rsid w:val="00D308B7"/>
    <w:rsid w:val="00D30B18"/>
    <w:rsid w:val="00D30B6A"/>
    <w:rsid w:val="00D31CD9"/>
    <w:rsid w:val="00D31E9B"/>
    <w:rsid w:val="00D32291"/>
    <w:rsid w:val="00D33483"/>
    <w:rsid w:val="00D33D82"/>
    <w:rsid w:val="00D33E75"/>
    <w:rsid w:val="00D343EC"/>
    <w:rsid w:val="00D35052"/>
    <w:rsid w:val="00D355C0"/>
    <w:rsid w:val="00D35661"/>
    <w:rsid w:val="00D362CE"/>
    <w:rsid w:val="00D36512"/>
    <w:rsid w:val="00D3678E"/>
    <w:rsid w:val="00D36883"/>
    <w:rsid w:val="00D369AA"/>
    <w:rsid w:val="00D37096"/>
    <w:rsid w:val="00D37F3D"/>
    <w:rsid w:val="00D40002"/>
    <w:rsid w:val="00D400BC"/>
    <w:rsid w:val="00D40B13"/>
    <w:rsid w:val="00D41E21"/>
    <w:rsid w:val="00D426AA"/>
    <w:rsid w:val="00D42C35"/>
    <w:rsid w:val="00D43298"/>
    <w:rsid w:val="00D43F71"/>
    <w:rsid w:val="00D45921"/>
    <w:rsid w:val="00D45F2B"/>
    <w:rsid w:val="00D4638B"/>
    <w:rsid w:val="00D46750"/>
    <w:rsid w:val="00D46F99"/>
    <w:rsid w:val="00D4744D"/>
    <w:rsid w:val="00D476CF"/>
    <w:rsid w:val="00D47E9E"/>
    <w:rsid w:val="00D50AEA"/>
    <w:rsid w:val="00D50B6D"/>
    <w:rsid w:val="00D50F72"/>
    <w:rsid w:val="00D51692"/>
    <w:rsid w:val="00D51CCE"/>
    <w:rsid w:val="00D51FBA"/>
    <w:rsid w:val="00D523BD"/>
    <w:rsid w:val="00D5336C"/>
    <w:rsid w:val="00D53A56"/>
    <w:rsid w:val="00D53B65"/>
    <w:rsid w:val="00D55CC2"/>
    <w:rsid w:val="00D56126"/>
    <w:rsid w:val="00D56BFC"/>
    <w:rsid w:val="00D56ED2"/>
    <w:rsid w:val="00D57D35"/>
    <w:rsid w:val="00D60961"/>
    <w:rsid w:val="00D60D6D"/>
    <w:rsid w:val="00D6250D"/>
    <w:rsid w:val="00D63E17"/>
    <w:rsid w:val="00D64139"/>
    <w:rsid w:val="00D64CF6"/>
    <w:rsid w:val="00D66710"/>
    <w:rsid w:val="00D66713"/>
    <w:rsid w:val="00D67082"/>
    <w:rsid w:val="00D67B49"/>
    <w:rsid w:val="00D67E44"/>
    <w:rsid w:val="00D7069E"/>
    <w:rsid w:val="00D706D3"/>
    <w:rsid w:val="00D706DA"/>
    <w:rsid w:val="00D706ED"/>
    <w:rsid w:val="00D721F4"/>
    <w:rsid w:val="00D72A15"/>
    <w:rsid w:val="00D72CA3"/>
    <w:rsid w:val="00D746C2"/>
    <w:rsid w:val="00D74A6B"/>
    <w:rsid w:val="00D74BCA"/>
    <w:rsid w:val="00D756CF"/>
    <w:rsid w:val="00D75A92"/>
    <w:rsid w:val="00D75D75"/>
    <w:rsid w:val="00D764A8"/>
    <w:rsid w:val="00D76651"/>
    <w:rsid w:val="00D76A40"/>
    <w:rsid w:val="00D8034E"/>
    <w:rsid w:val="00D8049D"/>
    <w:rsid w:val="00D808BA"/>
    <w:rsid w:val="00D80980"/>
    <w:rsid w:val="00D818B2"/>
    <w:rsid w:val="00D81B3B"/>
    <w:rsid w:val="00D82235"/>
    <w:rsid w:val="00D829F8"/>
    <w:rsid w:val="00D82F00"/>
    <w:rsid w:val="00D82FDC"/>
    <w:rsid w:val="00D8502F"/>
    <w:rsid w:val="00D8524B"/>
    <w:rsid w:val="00D8621F"/>
    <w:rsid w:val="00D86E45"/>
    <w:rsid w:val="00D875E7"/>
    <w:rsid w:val="00D90BBA"/>
    <w:rsid w:val="00D90EA2"/>
    <w:rsid w:val="00D919ED"/>
    <w:rsid w:val="00D92A2C"/>
    <w:rsid w:val="00D92C3A"/>
    <w:rsid w:val="00D93D68"/>
    <w:rsid w:val="00D93EF2"/>
    <w:rsid w:val="00D94028"/>
    <w:rsid w:val="00D94436"/>
    <w:rsid w:val="00D957D1"/>
    <w:rsid w:val="00D95A55"/>
    <w:rsid w:val="00D95C1F"/>
    <w:rsid w:val="00D95C82"/>
    <w:rsid w:val="00D96502"/>
    <w:rsid w:val="00D9693A"/>
    <w:rsid w:val="00D969BA"/>
    <w:rsid w:val="00D96C34"/>
    <w:rsid w:val="00DA0080"/>
    <w:rsid w:val="00DA0197"/>
    <w:rsid w:val="00DA09F9"/>
    <w:rsid w:val="00DA117F"/>
    <w:rsid w:val="00DA2544"/>
    <w:rsid w:val="00DA3517"/>
    <w:rsid w:val="00DA3758"/>
    <w:rsid w:val="00DA3F31"/>
    <w:rsid w:val="00DA43C6"/>
    <w:rsid w:val="00DA48E2"/>
    <w:rsid w:val="00DA499A"/>
    <w:rsid w:val="00DA4B9C"/>
    <w:rsid w:val="00DA4FCF"/>
    <w:rsid w:val="00DA53DE"/>
    <w:rsid w:val="00DA553E"/>
    <w:rsid w:val="00DA6050"/>
    <w:rsid w:val="00DA68F7"/>
    <w:rsid w:val="00DA6A54"/>
    <w:rsid w:val="00DA7022"/>
    <w:rsid w:val="00DA767B"/>
    <w:rsid w:val="00DA7725"/>
    <w:rsid w:val="00DA7E0F"/>
    <w:rsid w:val="00DA7E4E"/>
    <w:rsid w:val="00DB022A"/>
    <w:rsid w:val="00DB079D"/>
    <w:rsid w:val="00DB2F1A"/>
    <w:rsid w:val="00DB3314"/>
    <w:rsid w:val="00DB38E7"/>
    <w:rsid w:val="00DB5204"/>
    <w:rsid w:val="00DB5E06"/>
    <w:rsid w:val="00DB62D1"/>
    <w:rsid w:val="00DB6459"/>
    <w:rsid w:val="00DB76C6"/>
    <w:rsid w:val="00DB7986"/>
    <w:rsid w:val="00DB7BD7"/>
    <w:rsid w:val="00DC0835"/>
    <w:rsid w:val="00DC08ED"/>
    <w:rsid w:val="00DC0DF3"/>
    <w:rsid w:val="00DC1F67"/>
    <w:rsid w:val="00DC1F93"/>
    <w:rsid w:val="00DC20F7"/>
    <w:rsid w:val="00DC2499"/>
    <w:rsid w:val="00DC26CC"/>
    <w:rsid w:val="00DC2884"/>
    <w:rsid w:val="00DC29A0"/>
    <w:rsid w:val="00DC29E3"/>
    <w:rsid w:val="00DC2A0D"/>
    <w:rsid w:val="00DC2C05"/>
    <w:rsid w:val="00DC3CD3"/>
    <w:rsid w:val="00DC3E09"/>
    <w:rsid w:val="00DC4108"/>
    <w:rsid w:val="00DC458E"/>
    <w:rsid w:val="00DC521E"/>
    <w:rsid w:val="00DC5DA2"/>
    <w:rsid w:val="00DC617B"/>
    <w:rsid w:val="00DC750A"/>
    <w:rsid w:val="00DC7682"/>
    <w:rsid w:val="00DC7D13"/>
    <w:rsid w:val="00DD05DE"/>
    <w:rsid w:val="00DD0ADE"/>
    <w:rsid w:val="00DD10E9"/>
    <w:rsid w:val="00DD1257"/>
    <w:rsid w:val="00DD14F0"/>
    <w:rsid w:val="00DD1633"/>
    <w:rsid w:val="00DD164C"/>
    <w:rsid w:val="00DD2062"/>
    <w:rsid w:val="00DD323D"/>
    <w:rsid w:val="00DD32A0"/>
    <w:rsid w:val="00DD37CD"/>
    <w:rsid w:val="00DD3CB1"/>
    <w:rsid w:val="00DD42F9"/>
    <w:rsid w:val="00DD5825"/>
    <w:rsid w:val="00DD5C48"/>
    <w:rsid w:val="00DD61DD"/>
    <w:rsid w:val="00DD7562"/>
    <w:rsid w:val="00DE0E68"/>
    <w:rsid w:val="00DE0EEF"/>
    <w:rsid w:val="00DE13A8"/>
    <w:rsid w:val="00DE1C9C"/>
    <w:rsid w:val="00DE22BD"/>
    <w:rsid w:val="00DE25D1"/>
    <w:rsid w:val="00DE25E9"/>
    <w:rsid w:val="00DE27CB"/>
    <w:rsid w:val="00DE3058"/>
    <w:rsid w:val="00DE3B72"/>
    <w:rsid w:val="00DE43D6"/>
    <w:rsid w:val="00DE54F8"/>
    <w:rsid w:val="00DE5976"/>
    <w:rsid w:val="00DE7927"/>
    <w:rsid w:val="00DE7C56"/>
    <w:rsid w:val="00DF02ED"/>
    <w:rsid w:val="00DF0A2E"/>
    <w:rsid w:val="00DF0E5A"/>
    <w:rsid w:val="00DF1211"/>
    <w:rsid w:val="00DF1537"/>
    <w:rsid w:val="00DF2DB4"/>
    <w:rsid w:val="00DF441A"/>
    <w:rsid w:val="00DF48A2"/>
    <w:rsid w:val="00DF4E06"/>
    <w:rsid w:val="00DF54EE"/>
    <w:rsid w:val="00DF565B"/>
    <w:rsid w:val="00DF5949"/>
    <w:rsid w:val="00DF68DA"/>
    <w:rsid w:val="00DF6BCF"/>
    <w:rsid w:val="00DF6FA4"/>
    <w:rsid w:val="00DF7639"/>
    <w:rsid w:val="00DF7C2A"/>
    <w:rsid w:val="00E00167"/>
    <w:rsid w:val="00E00A80"/>
    <w:rsid w:val="00E00B85"/>
    <w:rsid w:val="00E0117C"/>
    <w:rsid w:val="00E0122B"/>
    <w:rsid w:val="00E013B0"/>
    <w:rsid w:val="00E01502"/>
    <w:rsid w:val="00E02886"/>
    <w:rsid w:val="00E02A2D"/>
    <w:rsid w:val="00E02C74"/>
    <w:rsid w:val="00E03499"/>
    <w:rsid w:val="00E043D0"/>
    <w:rsid w:val="00E045A8"/>
    <w:rsid w:val="00E058CE"/>
    <w:rsid w:val="00E059A6"/>
    <w:rsid w:val="00E06046"/>
    <w:rsid w:val="00E07009"/>
    <w:rsid w:val="00E10304"/>
    <w:rsid w:val="00E104ED"/>
    <w:rsid w:val="00E10556"/>
    <w:rsid w:val="00E10842"/>
    <w:rsid w:val="00E10997"/>
    <w:rsid w:val="00E11155"/>
    <w:rsid w:val="00E117BC"/>
    <w:rsid w:val="00E119AD"/>
    <w:rsid w:val="00E11CDE"/>
    <w:rsid w:val="00E11D5C"/>
    <w:rsid w:val="00E127AE"/>
    <w:rsid w:val="00E127C8"/>
    <w:rsid w:val="00E12868"/>
    <w:rsid w:val="00E12994"/>
    <w:rsid w:val="00E139A1"/>
    <w:rsid w:val="00E139DE"/>
    <w:rsid w:val="00E13F0F"/>
    <w:rsid w:val="00E1440B"/>
    <w:rsid w:val="00E14439"/>
    <w:rsid w:val="00E1462A"/>
    <w:rsid w:val="00E14AEE"/>
    <w:rsid w:val="00E14B91"/>
    <w:rsid w:val="00E164E4"/>
    <w:rsid w:val="00E165DB"/>
    <w:rsid w:val="00E16727"/>
    <w:rsid w:val="00E17F6C"/>
    <w:rsid w:val="00E208B7"/>
    <w:rsid w:val="00E20D93"/>
    <w:rsid w:val="00E21290"/>
    <w:rsid w:val="00E22221"/>
    <w:rsid w:val="00E22608"/>
    <w:rsid w:val="00E22D01"/>
    <w:rsid w:val="00E22F07"/>
    <w:rsid w:val="00E23485"/>
    <w:rsid w:val="00E234BC"/>
    <w:rsid w:val="00E237E4"/>
    <w:rsid w:val="00E24557"/>
    <w:rsid w:val="00E24A93"/>
    <w:rsid w:val="00E24DEB"/>
    <w:rsid w:val="00E2535A"/>
    <w:rsid w:val="00E2588C"/>
    <w:rsid w:val="00E27427"/>
    <w:rsid w:val="00E30E65"/>
    <w:rsid w:val="00E30F29"/>
    <w:rsid w:val="00E316D3"/>
    <w:rsid w:val="00E31869"/>
    <w:rsid w:val="00E31E95"/>
    <w:rsid w:val="00E32108"/>
    <w:rsid w:val="00E324F0"/>
    <w:rsid w:val="00E32E71"/>
    <w:rsid w:val="00E3316C"/>
    <w:rsid w:val="00E3383C"/>
    <w:rsid w:val="00E339C9"/>
    <w:rsid w:val="00E33AAC"/>
    <w:rsid w:val="00E33D64"/>
    <w:rsid w:val="00E35049"/>
    <w:rsid w:val="00E35084"/>
    <w:rsid w:val="00E35135"/>
    <w:rsid w:val="00E3515B"/>
    <w:rsid w:val="00E363C0"/>
    <w:rsid w:val="00E36407"/>
    <w:rsid w:val="00E36423"/>
    <w:rsid w:val="00E36618"/>
    <w:rsid w:val="00E36F88"/>
    <w:rsid w:val="00E3741E"/>
    <w:rsid w:val="00E376BF"/>
    <w:rsid w:val="00E377C5"/>
    <w:rsid w:val="00E377F6"/>
    <w:rsid w:val="00E37FB4"/>
    <w:rsid w:val="00E4079D"/>
    <w:rsid w:val="00E40B48"/>
    <w:rsid w:val="00E40BF5"/>
    <w:rsid w:val="00E410D0"/>
    <w:rsid w:val="00E419FE"/>
    <w:rsid w:val="00E42175"/>
    <w:rsid w:val="00E422F6"/>
    <w:rsid w:val="00E437B2"/>
    <w:rsid w:val="00E43D83"/>
    <w:rsid w:val="00E44313"/>
    <w:rsid w:val="00E4502E"/>
    <w:rsid w:val="00E45E2B"/>
    <w:rsid w:val="00E471C5"/>
    <w:rsid w:val="00E50E78"/>
    <w:rsid w:val="00E5196F"/>
    <w:rsid w:val="00E51AF6"/>
    <w:rsid w:val="00E51C80"/>
    <w:rsid w:val="00E52255"/>
    <w:rsid w:val="00E52590"/>
    <w:rsid w:val="00E52674"/>
    <w:rsid w:val="00E526C0"/>
    <w:rsid w:val="00E5356C"/>
    <w:rsid w:val="00E53A00"/>
    <w:rsid w:val="00E54DFF"/>
    <w:rsid w:val="00E5504D"/>
    <w:rsid w:val="00E55481"/>
    <w:rsid w:val="00E56437"/>
    <w:rsid w:val="00E565EE"/>
    <w:rsid w:val="00E568F2"/>
    <w:rsid w:val="00E56EBD"/>
    <w:rsid w:val="00E60208"/>
    <w:rsid w:val="00E6180D"/>
    <w:rsid w:val="00E61981"/>
    <w:rsid w:val="00E61F67"/>
    <w:rsid w:val="00E63D7A"/>
    <w:rsid w:val="00E64D24"/>
    <w:rsid w:val="00E64DA8"/>
    <w:rsid w:val="00E65831"/>
    <w:rsid w:val="00E65BFF"/>
    <w:rsid w:val="00E6604D"/>
    <w:rsid w:val="00E66F70"/>
    <w:rsid w:val="00E678C1"/>
    <w:rsid w:val="00E703C0"/>
    <w:rsid w:val="00E705CD"/>
    <w:rsid w:val="00E707AE"/>
    <w:rsid w:val="00E70B06"/>
    <w:rsid w:val="00E74477"/>
    <w:rsid w:val="00E7518B"/>
    <w:rsid w:val="00E76028"/>
    <w:rsid w:val="00E77727"/>
    <w:rsid w:val="00E80016"/>
    <w:rsid w:val="00E80556"/>
    <w:rsid w:val="00E809ED"/>
    <w:rsid w:val="00E8112D"/>
    <w:rsid w:val="00E81AC7"/>
    <w:rsid w:val="00E81AD5"/>
    <w:rsid w:val="00E81EA4"/>
    <w:rsid w:val="00E82261"/>
    <w:rsid w:val="00E82544"/>
    <w:rsid w:val="00E82CD4"/>
    <w:rsid w:val="00E8331D"/>
    <w:rsid w:val="00E840CC"/>
    <w:rsid w:val="00E84B3D"/>
    <w:rsid w:val="00E852FE"/>
    <w:rsid w:val="00E85853"/>
    <w:rsid w:val="00E85941"/>
    <w:rsid w:val="00E860E0"/>
    <w:rsid w:val="00E86397"/>
    <w:rsid w:val="00E87015"/>
    <w:rsid w:val="00E873F4"/>
    <w:rsid w:val="00E8766B"/>
    <w:rsid w:val="00E87762"/>
    <w:rsid w:val="00E87B33"/>
    <w:rsid w:val="00E90722"/>
    <w:rsid w:val="00E90F39"/>
    <w:rsid w:val="00E91E3C"/>
    <w:rsid w:val="00E9257C"/>
    <w:rsid w:val="00E9325E"/>
    <w:rsid w:val="00E939F0"/>
    <w:rsid w:val="00E940B3"/>
    <w:rsid w:val="00E94C44"/>
    <w:rsid w:val="00E94F3D"/>
    <w:rsid w:val="00E95233"/>
    <w:rsid w:val="00E953C0"/>
    <w:rsid w:val="00E958DB"/>
    <w:rsid w:val="00E960E5"/>
    <w:rsid w:val="00E961A6"/>
    <w:rsid w:val="00E96E95"/>
    <w:rsid w:val="00E97E7C"/>
    <w:rsid w:val="00EA01C1"/>
    <w:rsid w:val="00EA0F6A"/>
    <w:rsid w:val="00EA1275"/>
    <w:rsid w:val="00EA1E57"/>
    <w:rsid w:val="00EA2062"/>
    <w:rsid w:val="00EA2145"/>
    <w:rsid w:val="00EA2473"/>
    <w:rsid w:val="00EA2908"/>
    <w:rsid w:val="00EA3583"/>
    <w:rsid w:val="00EA3FA7"/>
    <w:rsid w:val="00EA4CD5"/>
    <w:rsid w:val="00EA4E30"/>
    <w:rsid w:val="00EA5755"/>
    <w:rsid w:val="00EA59D8"/>
    <w:rsid w:val="00EA67F9"/>
    <w:rsid w:val="00EA6F5C"/>
    <w:rsid w:val="00EA70C9"/>
    <w:rsid w:val="00EB07C8"/>
    <w:rsid w:val="00EB123D"/>
    <w:rsid w:val="00EB1A4A"/>
    <w:rsid w:val="00EB2876"/>
    <w:rsid w:val="00EB3162"/>
    <w:rsid w:val="00EB3339"/>
    <w:rsid w:val="00EB4711"/>
    <w:rsid w:val="00EB5516"/>
    <w:rsid w:val="00EB6707"/>
    <w:rsid w:val="00EB7303"/>
    <w:rsid w:val="00EC0A05"/>
    <w:rsid w:val="00EC1D3B"/>
    <w:rsid w:val="00EC2129"/>
    <w:rsid w:val="00EC2584"/>
    <w:rsid w:val="00EC2DB6"/>
    <w:rsid w:val="00EC37D9"/>
    <w:rsid w:val="00EC4FB2"/>
    <w:rsid w:val="00EC50C2"/>
    <w:rsid w:val="00EC541C"/>
    <w:rsid w:val="00EC6024"/>
    <w:rsid w:val="00EC61B9"/>
    <w:rsid w:val="00EC640D"/>
    <w:rsid w:val="00EC67A0"/>
    <w:rsid w:val="00EC68A5"/>
    <w:rsid w:val="00EC6DC0"/>
    <w:rsid w:val="00EC7903"/>
    <w:rsid w:val="00EC7B67"/>
    <w:rsid w:val="00ED03A3"/>
    <w:rsid w:val="00ED0742"/>
    <w:rsid w:val="00ED0B85"/>
    <w:rsid w:val="00ED0F12"/>
    <w:rsid w:val="00ED20A4"/>
    <w:rsid w:val="00ED2370"/>
    <w:rsid w:val="00ED23AB"/>
    <w:rsid w:val="00ED380D"/>
    <w:rsid w:val="00ED3B5D"/>
    <w:rsid w:val="00ED4769"/>
    <w:rsid w:val="00ED4A3E"/>
    <w:rsid w:val="00ED4D39"/>
    <w:rsid w:val="00ED5628"/>
    <w:rsid w:val="00ED5BD4"/>
    <w:rsid w:val="00ED5C12"/>
    <w:rsid w:val="00ED6AEB"/>
    <w:rsid w:val="00ED6C8F"/>
    <w:rsid w:val="00ED743A"/>
    <w:rsid w:val="00ED7578"/>
    <w:rsid w:val="00ED76DD"/>
    <w:rsid w:val="00ED78A6"/>
    <w:rsid w:val="00EE0513"/>
    <w:rsid w:val="00EE11E1"/>
    <w:rsid w:val="00EE1396"/>
    <w:rsid w:val="00EE14D2"/>
    <w:rsid w:val="00EE2123"/>
    <w:rsid w:val="00EE23E6"/>
    <w:rsid w:val="00EE28C2"/>
    <w:rsid w:val="00EE2EDD"/>
    <w:rsid w:val="00EE327E"/>
    <w:rsid w:val="00EE35FF"/>
    <w:rsid w:val="00EE41A9"/>
    <w:rsid w:val="00EE49BD"/>
    <w:rsid w:val="00EE5233"/>
    <w:rsid w:val="00EE55FC"/>
    <w:rsid w:val="00EE5914"/>
    <w:rsid w:val="00EE5EB7"/>
    <w:rsid w:val="00EE6887"/>
    <w:rsid w:val="00EF0117"/>
    <w:rsid w:val="00EF15BB"/>
    <w:rsid w:val="00EF1A3A"/>
    <w:rsid w:val="00EF20AB"/>
    <w:rsid w:val="00EF2670"/>
    <w:rsid w:val="00EF389C"/>
    <w:rsid w:val="00EF39D5"/>
    <w:rsid w:val="00EF3A6F"/>
    <w:rsid w:val="00EF43FA"/>
    <w:rsid w:val="00EF4AAE"/>
    <w:rsid w:val="00EF5316"/>
    <w:rsid w:val="00EF5489"/>
    <w:rsid w:val="00EF57BA"/>
    <w:rsid w:val="00EF5CE9"/>
    <w:rsid w:val="00EF5E40"/>
    <w:rsid w:val="00EF5F2E"/>
    <w:rsid w:val="00EF6212"/>
    <w:rsid w:val="00EF65F7"/>
    <w:rsid w:val="00EF68AF"/>
    <w:rsid w:val="00EF6C74"/>
    <w:rsid w:val="00EF7B4C"/>
    <w:rsid w:val="00EF7F5C"/>
    <w:rsid w:val="00F0073A"/>
    <w:rsid w:val="00F0085B"/>
    <w:rsid w:val="00F0117D"/>
    <w:rsid w:val="00F02678"/>
    <w:rsid w:val="00F0278F"/>
    <w:rsid w:val="00F02EB3"/>
    <w:rsid w:val="00F030A7"/>
    <w:rsid w:val="00F032E8"/>
    <w:rsid w:val="00F0347F"/>
    <w:rsid w:val="00F03513"/>
    <w:rsid w:val="00F03D5C"/>
    <w:rsid w:val="00F0422D"/>
    <w:rsid w:val="00F04414"/>
    <w:rsid w:val="00F0487B"/>
    <w:rsid w:val="00F04F4F"/>
    <w:rsid w:val="00F04F91"/>
    <w:rsid w:val="00F05875"/>
    <w:rsid w:val="00F05A26"/>
    <w:rsid w:val="00F079FF"/>
    <w:rsid w:val="00F07ED1"/>
    <w:rsid w:val="00F1007E"/>
    <w:rsid w:val="00F10563"/>
    <w:rsid w:val="00F10F19"/>
    <w:rsid w:val="00F116AD"/>
    <w:rsid w:val="00F1187E"/>
    <w:rsid w:val="00F12CF0"/>
    <w:rsid w:val="00F12D27"/>
    <w:rsid w:val="00F12E69"/>
    <w:rsid w:val="00F12EEA"/>
    <w:rsid w:val="00F13852"/>
    <w:rsid w:val="00F141C8"/>
    <w:rsid w:val="00F14739"/>
    <w:rsid w:val="00F1488A"/>
    <w:rsid w:val="00F15463"/>
    <w:rsid w:val="00F154CE"/>
    <w:rsid w:val="00F15A1E"/>
    <w:rsid w:val="00F16201"/>
    <w:rsid w:val="00F16269"/>
    <w:rsid w:val="00F167FC"/>
    <w:rsid w:val="00F200B5"/>
    <w:rsid w:val="00F200D1"/>
    <w:rsid w:val="00F20593"/>
    <w:rsid w:val="00F209D8"/>
    <w:rsid w:val="00F21073"/>
    <w:rsid w:val="00F21A82"/>
    <w:rsid w:val="00F22462"/>
    <w:rsid w:val="00F2318A"/>
    <w:rsid w:val="00F23A2F"/>
    <w:rsid w:val="00F23AA5"/>
    <w:rsid w:val="00F23FDF"/>
    <w:rsid w:val="00F240C9"/>
    <w:rsid w:val="00F24F95"/>
    <w:rsid w:val="00F2500A"/>
    <w:rsid w:val="00F25968"/>
    <w:rsid w:val="00F260EE"/>
    <w:rsid w:val="00F26349"/>
    <w:rsid w:val="00F26B86"/>
    <w:rsid w:val="00F27C91"/>
    <w:rsid w:val="00F30537"/>
    <w:rsid w:val="00F30BB0"/>
    <w:rsid w:val="00F30CD9"/>
    <w:rsid w:val="00F30E36"/>
    <w:rsid w:val="00F3228F"/>
    <w:rsid w:val="00F32954"/>
    <w:rsid w:val="00F32ED7"/>
    <w:rsid w:val="00F33704"/>
    <w:rsid w:val="00F3458F"/>
    <w:rsid w:val="00F34947"/>
    <w:rsid w:val="00F359FB"/>
    <w:rsid w:val="00F35F05"/>
    <w:rsid w:val="00F36495"/>
    <w:rsid w:val="00F36511"/>
    <w:rsid w:val="00F36803"/>
    <w:rsid w:val="00F37423"/>
    <w:rsid w:val="00F4004B"/>
    <w:rsid w:val="00F405A3"/>
    <w:rsid w:val="00F4071D"/>
    <w:rsid w:val="00F414C4"/>
    <w:rsid w:val="00F41F1E"/>
    <w:rsid w:val="00F42384"/>
    <w:rsid w:val="00F42C12"/>
    <w:rsid w:val="00F43165"/>
    <w:rsid w:val="00F43554"/>
    <w:rsid w:val="00F45D25"/>
    <w:rsid w:val="00F46A77"/>
    <w:rsid w:val="00F46E04"/>
    <w:rsid w:val="00F474AE"/>
    <w:rsid w:val="00F5000E"/>
    <w:rsid w:val="00F503D6"/>
    <w:rsid w:val="00F50B5D"/>
    <w:rsid w:val="00F50E1E"/>
    <w:rsid w:val="00F5288C"/>
    <w:rsid w:val="00F529F9"/>
    <w:rsid w:val="00F538F9"/>
    <w:rsid w:val="00F54354"/>
    <w:rsid w:val="00F54823"/>
    <w:rsid w:val="00F55228"/>
    <w:rsid w:val="00F55452"/>
    <w:rsid w:val="00F55BA3"/>
    <w:rsid w:val="00F56107"/>
    <w:rsid w:val="00F56DC4"/>
    <w:rsid w:val="00F576BE"/>
    <w:rsid w:val="00F57E3B"/>
    <w:rsid w:val="00F60A3C"/>
    <w:rsid w:val="00F60C3B"/>
    <w:rsid w:val="00F61701"/>
    <w:rsid w:val="00F63B1E"/>
    <w:rsid w:val="00F64349"/>
    <w:rsid w:val="00F646DD"/>
    <w:rsid w:val="00F648D6"/>
    <w:rsid w:val="00F64951"/>
    <w:rsid w:val="00F659C2"/>
    <w:rsid w:val="00F65C14"/>
    <w:rsid w:val="00F66044"/>
    <w:rsid w:val="00F66ACC"/>
    <w:rsid w:val="00F66F5F"/>
    <w:rsid w:val="00F67A7B"/>
    <w:rsid w:val="00F70A0A"/>
    <w:rsid w:val="00F70D57"/>
    <w:rsid w:val="00F70FCE"/>
    <w:rsid w:val="00F7109E"/>
    <w:rsid w:val="00F71FE2"/>
    <w:rsid w:val="00F72278"/>
    <w:rsid w:val="00F72737"/>
    <w:rsid w:val="00F72A09"/>
    <w:rsid w:val="00F72D17"/>
    <w:rsid w:val="00F72D21"/>
    <w:rsid w:val="00F73005"/>
    <w:rsid w:val="00F73B45"/>
    <w:rsid w:val="00F73BA5"/>
    <w:rsid w:val="00F73CA0"/>
    <w:rsid w:val="00F73D8A"/>
    <w:rsid w:val="00F73E11"/>
    <w:rsid w:val="00F7437D"/>
    <w:rsid w:val="00F7455F"/>
    <w:rsid w:val="00F746FE"/>
    <w:rsid w:val="00F74CA0"/>
    <w:rsid w:val="00F75878"/>
    <w:rsid w:val="00F75B88"/>
    <w:rsid w:val="00F764B9"/>
    <w:rsid w:val="00F8014E"/>
    <w:rsid w:val="00F81203"/>
    <w:rsid w:val="00F81A8D"/>
    <w:rsid w:val="00F8215D"/>
    <w:rsid w:val="00F827D7"/>
    <w:rsid w:val="00F829B6"/>
    <w:rsid w:val="00F82DB0"/>
    <w:rsid w:val="00F83439"/>
    <w:rsid w:val="00F8530E"/>
    <w:rsid w:val="00F85ADB"/>
    <w:rsid w:val="00F85CE2"/>
    <w:rsid w:val="00F85E9F"/>
    <w:rsid w:val="00F85ECB"/>
    <w:rsid w:val="00F86007"/>
    <w:rsid w:val="00F8613B"/>
    <w:rsid w:val="00F86B12"/>
    <w:rsid w:val="00F871F5"/>
    <w:rsid w:val="00F87569"/>
    <w:rsid w:val="00F9011D"/>
    <w:rsid w:val="00F905A5"/>
    <w:rsid w:val="00F91169"/>
    <w:rsid w:val="00F9191C"/>
    <w:rsid w:val="00F92C04"/>
    <w:rsid w:val="00F93B81"/>
    <w:rsid w:val="00F93D12"/>
    <w:rsid w:val="00F94031"/>
    <w:rsid w:val="00F951F6"/>
    <w:rsid w:val="00F95207"/>
    <w:rsid w:val="00F957CE"/>
    <w:rsid w:val="00F958B7"/>
    <w:rsid w:val="00F9607E"/>
    <w:rsid w:val="00F963E1"/>
    <w:rsid w:val="00F96E4D"/>
    <w:rsid w:val="00F978F5"/>
    <w:rsid w:val="00FA005F"/>
    <w:rsid w:val="00FA0808"/>
    <w:rsid w:val="00FA0B92"/>
    <w:rsid w:val="00FA12AE"/>
    <w:rsid w:val="00FA15DF"/>
    <w:rsid w:val="00FA1615"/>
    <w:rsid w:val="00FA18BE"/>
    <w:rsid w:val="00FA1B52"/>
    <w:rsid w:val="00FA1C16"/>
    <w:rsid w:val="00FA2131"/>
    <w:rsid w:val="00FA2B30"/>
    <w:rsid w:val="00FA336D"/>
    <w:rsid w:val="00FA5D24"/>
    <w:rsid w:val="00FB014B"/>
    <w:rsid w:val="00FB0AD9"/>
    <w:rsid w:val="00FB0E74"/>
    <w:rsid w:val="00FB106D"/>
    <w:rsid w:val="00FB1B4D"/>
    <w:rsid w:val="00FB1B64"/>
    <w:rsid w:val="00FB1F08"/>
    <w:rsid w:val="00FB24DC"/>
    <w:rsid w:val="00FB3324"/>
    <w:rsid w:val="00FB4772"/>
    <w:rsid w:val="00FB4E06"/>
    <w:rsid w:val="00FB6097"/>
    <w:rsid w:val="00FB6649"/>
    <w:rsid w:val="00FB66CE"/>
    <w:rsid w:val="00FB6EFB"/>
    <w:rsid w:val="00FB770B"/>
    <w:rsid w:val="00FB7B3E"/>
    <w:rsid w:val="00FB7C7D"/>
    <w:rsid w:val="00FB7DA1"/>
    <w:rsid w:val="00FC0173"/>
    <w:rsid w:val="00FC0671"/>
    <w:rsid w:val="00FC0A9E"/>
    <w:rsid w:val="00FC0E8F"/>
    <w:rsid w:val="00FC0EE1"/>
    <w:rsid w:val="00FC136D"/>
    <w:rsid w:val="00FC1925"/>
    <w:rsid w:val="00FC2B3A"/>
    <w:rsid w:val="00FC2D90"/>
    <w:rsid w:val="00FC35B9"/>
    <w:rsid w:val="00FC3C5F"/>
    <w:rsid w:val="00FC40D8"/>
    <w:rsid w:val="00FC40E7"/>
    <w:rsid w:val="00FC4143"/>
    <w:rsid w:val="00FC42D7"/>
    <w:rsid w:val="00FC4784"/>
    <w:rsid w:val="00FC4FF5"/>
    <w:rsid w:val="00FC5AEB"/>
    <w:rsid w:val="00FC603E"/>
    <w:rsid w:val="00FC683E"/>
    <w:rsid w:val="00FC7333"/>
    <w:rsid w:val="00FC7343"/>
    <w:rsid w:val="00FC74BF"/>
    <w:rsid w:val="00FC7B3F"/>
    <w:rsid w:val="00FC7CA2"/>
    <w:rsid w:val="00FD01C8"/>
    <w:rsid w:val="00FD04AC"/>
    <w:rsid w:val="00FD0BD2"/>
    <w:rsid w:val="00FD0CBC"/>
    <w:rsid w:val="00FD18FC"/>
    <w:rsid w:val="00FD219F"/>
    <w:rsid w:val="00FD24DB"/>
    <w:rsid w:val="00FD2E32"/>
    <w:rsid w:val="00FD40B8"/>
    <w:rsid w:val="00FD418E"/>
    <w:rsid w:val="00FD4B6E"/>
    <w:rsid w:val="00FD51F4"/>
    <w:rsid w:val="00FD6499"/>
    <w:rsid w:val="00FD6BE0"/>
    <w:rsid w:val="00FD6DDB"/>
    <w:rsid w:val="00FD7140"/>
    <w:rsid w:val="00FD7210"/>
    <w:rsid w:val="00FD7227"/>
    <w:rsid w:val="00FD7233"/>
    <w:rsid w:val="00FD73D3"/>
    <w:rsid w:val="00FD7B99"/>
    <w:rsid w:val="00FE091E"/>
    <w:rsid w:val="00FE0CE5"/>
    <w:rsid w:val="00FE0F6D"/>
    <w:rsid w:val="00FE2139"/>
    <w:rsid w:val="00FE2A4C"/>
    <w:rsid w:val="00FE30DD"/>
    <w:rsid w:val="00FE3C09"/>
    <w:rsid w:val="00FE3D72"/>
    <w:rsid w:val="00FE43BA"/>
    <w:rsid w:val="00FE463B"/>
    <w:rsid w:val="00FE495E"/>
    <w:rsid w:val="00FE5477"/>
    <w:rsid w:val="00FE55C5"/>
    <w:rsid w:val="00FE5C00"/>
    <w:rsid w:val="00FE6436"/>
    <w:rsid w:val="00FE6FD2"/>
    <w:rsid w:val="00FE72D0"/>
    <w:rsid w:val="00FE7DBF"/>
    <w:rsid w:val="00FF0EA5"/>
    <w:rsid w:val="00FF0FF0"/>
    <w:rsid w:val="00FF1BB3"/>
    <w:rsid w:val="00FF2827"/>
    <w:rsid w:val="00FF2CE9"/>
    <w:rsid w:val="00FF33EC"/>
    <w:rsid w:val="00FF3571"/>
    <w:rsid w:val="00FF3ABF"/>
    <w:rsid w:val="00FF3F4B"/>
    <w:rsid w:val="00FF4372"/>
    <w:rsid w:val="00FF4401"/>
    <w:rsid w:val="00FF468D"/>
    <w:rsid w:val="00FF544B"/>
    <w:rsid w:val="00FF54F3"/>
    <w:rsid w:val="00FF568F"/>
    <w:rsid w:val="00FF57C2"/>
    <w:rsid w:val="00FF5E20"/>
    <w:rsid w:val="00FF6644"/>
    <w:rsid w:val="00F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078C3EAD"/>
  <w15:docId w15:val="{3C63736C-B665-41C3-BAB6-6C44C32E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51"/>
    <w:pPr>
      <w:widowControl w:val="0"/>
      <w:snapToGrid w:val="0"/>
    </w:pPr>
    <w:rPr>
      <w:rFonts w:ascii="Courier" w:hAnsi="Courier"/>
      <w:sz w:val="24"/>
    </w:rPr>
  </w:style>
  <w:style w:type="paragraph" w:styleId="Heading1">
    <w:name w:val="heading 1"/>
    <w:basedOn w:val="Normal"/>
    <w:next w:val="Normal"/>
    <w:link w:val="Heading1Char"/>
    <w:qFormat/>
    <w:rsid w:val="0075034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50347"/>
    <w:pPr>
      <w:keepNext/>
      <w:spacing w:before="240" w:after="60"/>
      <w:outlineLvl w:val="1"/>
    </w:pPr>
    <w:rPr>
      <w:rFonts w:ascii="Cambria" w:hAnsi="Cambria"/>
      <w:b/>
      <w:bCs/>
      <w:i/>
      <w:iCs/>
      <w:sz w:val="28"/>
      <w:szCs w:val="28"/>
    </w:rPr>
  </w:style>
  <w:style w:type="paragraph" w:styleId="Heading3">
    <w:name w:val="heading 3"/>
    <w:basedOn w:val="Normal"/>
    <w:next w:val="Normal"/>
    <w:qFormat/>
    <w:rsid w:val="00236C18"/>
    <w:pPr>
      <w:autoSpaceDE w:val="0"/>
      <w:autoSpaceDN w:val="0"/>
      <w:adjustRightInd w:val="0"/>
      <w:snapToGrid/>
      <w:outlineLvl w:val="2"/>
    </w:pPr>
    <w:rPr>
      <w:rFonts w:ascii="Times New Roman" w:hAnsi="Times New Roman"/>
      <w:szCs w:val="24"/>
    </w:rPr>
  </w:style>
  <w:style w:type="paragraph" w:styleId="Heading4">
    <w:name w:val="heading 4"/>
    <w:basedOn w:val="Normal"/>
    <w:next w:val="Normal"/>
    <w:qFormat/>
    <w:rsid w:val="00431B4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F53C0"/>
    <w:pPr>
      <w:spacing w:before="240" w:after="60"/>
      <w:outlineLvl w:val="4"/>
    </w:pPr>
    <w:rPr>
      <w:b/>
      <w:bCs/>
      <w:i/>
      <w:iCs/>
      <w:sz w:val="26"/>
      <w:szCs w:val="26"/>
    </w:rPr>
  </w:style>
  <w:style w:type="paragraph" w:styleId="Heading6">
    <w:name w:val="heading 6"/>
    <w:basedOn w:val="Normal"/>
    <w:next w:val="Normal"/>
    <w:qFormat/>
    <w:rsid w:val="00D51FBA"/>
    <w:pPr>
      <w:snapToGrid/>
      <w:spacing w:before="240" w:after="60"/>
      <w:outlineLvl w:val="5"/>
    </w:pPr>
    <w:rPr>
      <w:rFonts w:ascii="Times New Roman" w:hAnsi="Times New Roman"/>
      <w:b/>
      <w:bCs/>
      <w:snapToGrid w:val="0"/>
      <w:sz w:val="22"/>
      <w:szCs w:val="22"/>
    </w:rPr>
  </w:style>
  <w:style w:type="paragraph" w:styleId="Heading7">
    <w:name w:val="heading 7"/>
    <w:basedOn w:val="Normal"/>
    <w:next w:val="Normal"/>
    <w:link w:val="Heading7Char"/>
    <w:unhideWhenUsed/>
    <w:qFormat/>
    <w:rsid w:val="00750347"/>
    <w:pPr>
      <w:spacing w:before="240" w:after="60"/>
      <w:outlineLvl w:val="6"/>
    </w:pPr>
    <w:rPr>
      <w:rFonts w:ascii="Calibri" w:hAnsi="Calibri"/>
      <w:szCs w:val="24"/>
    </w:rPr>
  </w:style>
  <w:style w:type="paragraph" w:styleId="Heading8">
    <w:name w:val="heading 8"/>
    <w:basedOn w:val="Normal"/>
    <w:next w:val="Normal"/>
    <w:link w:val="Heading8Char"/>
    <w:qFormat/>
    <w:rsid w:val="00750347"/>
    <w:pPr>
      <w:keepNext/>
      <w:keepLines/>
      <w:widowControl/>
      <w:snapToGrid/>
      <w:spacing w:before="60" w:after="240"/>
      <w:jc w:val="center"/>
      <w:outlineLvl w:val="7"/>
    </w:pPr>
    <w:rPr>
      <w:rFonts w:ascii="Arial" w:hAnsi="Arial"/>
      <w:b/>
      <w:iCs/>
      <w:sz w:val="32"/>
      <w:szCs w:val="32"/>
    </w:rPr>
  </w:style>
  <w:style w:type="paragraph" w:styleId="Heading9">
    <w:name w:val="heading 9"/>
    <w:basedOn w:val="Normal"/>
    <w:next w:val="Normal"/>
    <w:link w:val="Heading9Char"/>
    <w:qFormat/>
    <w:rsid w:val="00750347"/>
    <w:pPr>
      <w:keepNext/>
      <w:keepLines/>
      <w:widowControl/>
      <w:snapToGrid/>
      <w:spacing w:before="240" w:after="180"/>
      <w:jc w:val="center"/>
      <w:outlineLvl w:val="8"/>
    </w:pPr>
    <w:rPr>
      <w:rFonts w:ascii="Arial Bold" w:hAnsi="Arial Bold"/>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F53C0"/>
    <w:rPr>
      <w:sz w:val="16"/>
      <w:szCs w:val="16"/>
    </w:rPr>
  </w:style>
  <w:style w:type="paragraph" w:styleId="CommentText">
    <w:name w:val="annotation text"/>
    <w:basedOn w:val="Normal"/>
    <w:link w:val="CommentTextChar"/>
    <w:uiPriority w:val="99"/>
    <w:rsid w:val="00557651"/>
    <w:rPr>
      <w:rFonts w:asciiTheme="minorHAnsi" w:hAnsiTheme="minorHAnsi"/>
      <w:sz w:val="22"/>
    </w:rPr>
  </w:style>
  <w:style w:type="paragraph" w:styleId="BalloonText">
    <w:name w:val="Balloon Text"/>
    <w:basedOn w:val="Normal"/>
    <w:semiHidden/>
    <w:rsid w:val="006F53C0"/>
    <w:rPr>
      <w:rFonts w:ascii="Tahoma" w:hAnsi="Tahoma" w:cs="Tahoma"/>
      <w:sz w:val="16"/>
      <w:szCs w:val="16"/>
    </w:rPr>
  </w:style>
  <w:style w:type="paragraph" w:styleId="BodyTextIndent">
    <w:name w:val="Body Text Indent"/>
    <w:basedOn w:val="Normal"/>
    <w:rsid w:val="00D51FBA"/>
    <w:pPr>
      <w:widowControl/>
      <w:tabs>
        <w:tab w:val="left" w:pos="1200"/>
        <w:tab w:val="left" w:pos="1560"/>
        <w:tab w:val="left" w:pos="2280"/>
      </w:tabs>
      <w:snapToGrid/>
      <w:ind w:left="1560" w:hanging="1560"/>
      <w:jc w:val="both"/>
    </w:pPr>
    <w:rPr>
      <w:rFonts w:ascii="Times New Roman" w:hAnsi="Times New Roman"/>
      <w:snapToGrid w:val="0"/>
    </w:rPr>
  </w:style>
  <w:style w:type="paragraph" w:styleId="BodyTextIndent2">
    <w:name w:val="Body Text Indent 2"/>
    <w:basedOn w:val="Normal"/>
    <w:rsid w:val="00D51FBA"/>
    <w:pPr>
      <w:tabs>
        <w:tab w:val="left" w:pos="-1440"/>
      </w:tabs>
      <w:snapToGrid/>
      <w:ind w:left="1800" w:hanging="1440"/>
      <w:jc w:val="both"/>
    </w:pPr>
    <w:rPr>
      <w:rFonts w:ascii="Times New Roman" w:hAnsi="Times New Roman"/>
      <w:snapToGrid w:val="0"/>
    </w:rPr>
  </w:style>
  <w:style w:type="paragraph" w:styleId="BodyTextIndent3">
    <w:name w:val="Body Text Indent 3"/>
    <w:basedOn w:val="Normal"/>
    <w:rsid w:val="00D51FBA"/>
    <w:pPr>
      <w:tabs>
        <w:tab w:val="left" w:pos="1440"/>
      </w:tabs>
      <w:snapToGrid/>
      <w:ind w:left="1440" w:hanging="1080"/>
      <w:jc w:val="both"/>
    </w:pPr>
    <w:rPr>
      <w:rFonts w:ascii="Times New Roman" w:hAnsi="Times New Roman"/>
      <w:snapToGrid w:val="0"/>
    </w:rPr>
  </w:style>
  <w:style w:type="paragraph" w:styleId="CommentSubject">
    <w:name w:val="annotation subject"/>
    <w:basedOn w:val="CommentText"/>
    <w:next w:val="CommentText"/>
    <w:link w:val="CommentSubjectChar"/>
    <w:rsid w:val="00101CF4"/>
    <w:rPr>
      <w:b/>
      <w:bCs/>
    </w:rPr>
  </w:style>
  <w:style w:type="table" w:styleId="TableGrid">
    <w:name w:val="Table Grid"/>
    <w:basedOn w:val="TableNormal"/>
    <w:uiPriority w:val="59"/>
    <w:rsid w:val="00DB62D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5FC"/>
    <w:pPr>
      <w:widowControl/>
      <w:snapToGrid/>
      <w:ind w:left="720"/>
      <w:contextualSpacing/>
    </w:pPr>
    <w:rPr>
      <w:rFonts w:ascii="Times New Roman" w:hAnsi="Times New Roman"/>
      <w:szCs w:val="24"/>
    </w:rPr>
  </w:style>
  <w:style w:type="paragraph" w:styleId="Header">
    <w:name w:val="header"/>
    <w:basedOn w:val="Normal"/>
    <w:link w:val="HeaderChar"/>
    <w:rsid w:val="00781C4D"/>
    <w:pPr>
      <w:tabs>
        <w:tab w:val="center" w:pos="4680"/>
        <w:tab w:val="right" w:pos="9360"/>
      </w:tabs>
    </w:pPr>
  </w:style>
  <w:style w:type="character" w:customStyle="1" w:styleId="HeaderChar">
    <w:name w:val="Header Char"/>
    <w:link w:val="Header"/>
    <w:rsid w:val="00781C4D"/>
    <w:rPr>
      <w:rFonts w:ascii="Courier" w:hAnsi="Courier"/>
      <w:sz w:val="24"/>
    </w:rPr>
  </w:style>
  <w:style w:type="paragraph" w:styleId="Footer">
    <w:name w:val="footer"/>
    <w:basedOn w:val="Normal"/>
    <w:link w:val="FooterChar"/>
    <w:rsid w:val="00781C4D"/>
    <w:pPr>
      <w:tabs>
        <w:tab w:val="center" w:pos="4680"/>
        <w:tab w:val="right" w:pos="9360"/>
      </w:tabs>
    </w:pPr>
  </w:style>
  <w:style w:type="character" w:customStyle="1" w:styleId="FooterChar">
    <w:name w:val="Footer Char"/>
    <w:link w:val="Footer"/>
    <w:rsid w:val="00781C4D"/>
    <w:rPr>
      <w:rFonts w:ascii="Courier" w:hAnsi="Courier"/>
      <w:sz w:val="24"/>
    </w:rPr>
  </w:style>
  <w:style w:type="character" w:customStyle="1" w:styleId="Heading2Char">
    <w:name w:val="Heading 2 Char"/>
    <w:link w:val="Heading2"/>
    <w:semiHidden/>
    <w:rsid w:val="00750347"/>
    <w:rPr>
      <w:rFonts w:ascii="Cambria" w:eastAsia="Times New Roman" w:hAnsi="Cambria" w:cs="Times New Roman"/>
      <w:b/>
      <w:bCs/>
      <w:i/>
      <w:iCs/>
      <w:sz w:val="28"/>
      <w:szCs w:val="28"/>
    </w:rPr>
  </w:style>
  <w:style w:type="paragraph" w:styleId="BodyText">
    <w:name w:val="Body Text"/>
    <w:basedOn w:val="Normal"/>
    <w:link w:val="BodyTextChar"/>
    <w:rsid w:val="00750347"/>
    <w:pPr>
      <w:spacing w:after="120"/>
    </w:pPr>
  </w:style>
  <w:style w:type="character" w:customStyle="1" w:styleId="BodyTextChar">
    <w:name w:val="Body Text Char"/>
    <w:link w:val="BodyText"/>
    <w:rsid w:val="00750347"/>
    <w:rPr>
      <w:rFonts w:ascii="Courier" w:hAnsi="Courier"/>
      <w:sz w:val="24"/>
    </w:rPr>
  </w:style>
  <w:style w:type="character" w:customStyle="1" w:styleId="Heading1Char">
    <w:name w:val="Heading 1 Char"/>
    <w:link w:val="Heading1"/>
    <w:rsid w:val="00750347"/>
    <w:rPr>
      <w:rFonts w:ascii="Cambria" w:eastAsia="Times New Roman" w:hAnsi="Cambria" w:cs="Times New Roman"/>
      <w:b/>
      <w:bCs/>
      <w:kern w:val="32"/>
      <w:sz w:val="32"/>
      <w:szCs w:val="32"/>
    </w:rPr>
  </w:style>
  <w:style w:type="character" w:customStyle="1" w:styleId="Heading7Char">
    <w:name w:val="Heading 7 Char"/>
    <w:link w:val="Heading7"/>
    <w:semiHidden/>
    <w:rsid w:val="00750347"/>
    <w:rPr>
      <w:rFonts w:ascii="Calibri" w:eastAsia="Times New Roman" w:hAnsi="Calibri" w:cs="Times New Roman"/>
      <w:sz w:val="24"/>
      <w:szCs w:val="24"/>
    </w:rPr>
  </w:style>
  <w:style w:type="character" w:customStyle="1" w:styleId="Heading8Char">
    <w:name w:val="Heading 8 Char"/>
    <w:link w:val="Heading8"/>
    <w:rsid w:val="00750347"/>
    <w:rPr>
      <w:rFonts w:ascii="Arial" w:hAnsi="Arial" w:cs="Arial"/>
      <w:b/>
      <w:iCs/>
      <w:sz w:val="32"/>
      <w:szCs w:val="32"/>
    </w:rPr>
  </w:style>
  <w:style w:type="character" w:customStyle="1" w:styleId="Heading9Char">
    <w:name w:val="Heading 9 Char"/>
    <w:link w:val="Heading9"/>
    <w:rsid w:val="00750347"/>
    <w:rPr>
      <w:rFonts w:ascii="Arial Bold" w:hAnsi="Arial Bold" w:cs="Arial"/>
      <w:b/>
      <w:sz w:val="28"/>
      <w:szCs w:val="28"/>
    </w:rPr>
  </w:style>
  <w:style w:type="numbering" w:customStyle="1" w:styleId="NoList1">
    <w:name w:val="No List1"/>
    <w:next w:val="NoList"/>
    <w:uiPriority w:val="99"/>
    <w:semiHidden/>
    <w:unhideWhenUsed/>
    <w:rsid w:val="00750347"/>
  </w:style>
  <w:style w:type="paragraph" w:customStyle="1" w:styleId="BodyText1">
    <w:name w:val="Body Text 1"/>
    <w:basedOn w:val="Normal"/>
    <w:rsid w:val="00750347"/>
    <w:pPr>
      <w:keepLines/>
      <w:widowControl/>
      <w:snapToGrid/>
      <w:spacing w:before="120" w:after="120"/>
      <w:ind w:left="330"/>
    </w:pPr>
    <w:rPr>
      <w:rFonts w:ascii="Arial" w:hAnsi="Arial"/>
      <w:sz w:val="22"/>
      <w:szCs w:val="28"/>
    </w:rPr>
  </w:style>
  <w:style w:type="paragraph" w:styleId="BodyText2">
    <w:name w:val="Body Text 2"/>
    <w:basedOn w:val="Normal"/>
    <w:link w:val="BodyText2Char"/>
    <w:rsid w:val="00750347"/>
    <w:pPr>
      <w:keepLines/>
      <w:widowControl/>
      <w:snapToGrid/>
      <w:spacing w:before="120" w:after="120"/>
      <w:ind w:left="630"/>
    </w:pPr>
    <w:rPr>
      <w:rFonts w:ascii="Arial" w:hAnsi="Arial"/>
      <w:sz w:val="22"/>
    </w:rPr>
  </w:style>
  <w:style w:type="character" w:customStyle="1" w:styleId="BodyText2Char">
    <w:name w:val="Body Text 2 Char"/>
    <w:link w:val="BodyText2"/>
    <w:rsid w:val="00750347"/>
    <w:rPr>
      <w:rFonts w:ascii="Arial" w:hAnsi="Arial"/>
      <w:sz w:val="22"/>
    </w:rPr>
  </w:style>
  <w:style w:type="paragraph" w:styleId="BodyText3">
    <w:name w:val="Body Text 3"/>
    <w:basedOn w:val="Normal"/>
    <w:link w:val="BodyText3Char"/>
    <w:rsid w:val="00750347"/>
    <w:pPr>
      <w:keepLines/>
      <w:widowControl/>
      <w:snapToGrid/>
      <w:spacing w:before="120" w:after="120"/>
    </w:pPr>
    <w:rPr>
      <w:rFonts w:ascii="Arial" w:hAnsi="Arial"/>
      <w:sz w:val="22"/>
      <w:szCs w:val="16"/>
    </w:rPr>
  </w:style>
  <w:style w:type="character" w:customStyle="1" w:styleId="BodyText3Char">
    <w:name w:val="Body Text 3 Char"/>
    <w:link w:val="BodyText3"/>
    <w:rsid w:val="00750347"/>
    <w:rPr>
      <w:rFonts w:ascii="Arial" w:hAnsi="Arial"/>
      <w:sz w:val="22"/>
      <w:szCs w:val="16"/>
    </w:rPr>
  </w:style>
  <w:style w:type="paragraph" w:customStyle="1" w:styleId="Acronyms">
    <w:name w:val="Acronyms"/>
    <w:basedOn w:val="Normal"/>
    <w:rsid w:val="00750347"/>
    <w:pPr>
      <w:widowControl/>
      <w:tabs>
        <w:tab w:val="left" w:pos="1980"/>
        <w:tab w:val="left" w:pos="2700"/>
      </w:tabs>
      <w:snapToGrid/>
      <w:spacing w:after="60"/>
      <w:ind w:left="2304" w:right="720" w:hanging="1584"/>
    </w:pPr>
    <w:rPr>
      <w:rFonts w:ascii="Arial" w:hAnsi="Arial"/>
      <w:bCs/>
      <w:sz w:val="22"/>
    </w:rPr>
  </w:style>
  <w:style w:type="paragraph" w:customStyle="1" w:styleId="AlphaNumbering">
    <w:name w:val="AlphaNumbering"/>
    <w:basedOn w:val="Normal"/>
    <w:rsid w:val="00750347"/>
    <w:pPr>
      <w:keepLines/>
      <w:widowControl/>
      <w:tabs>
        <w:tab w:val="num" w:pos="1296"/>
      </w:tabs>
      <w:snapToGrid/>
      <w:spacing w:before="120" w:after="60"/>
      <w:ind w:left="1296" w:hanging="288"/>
      <w:outlineLvl w:val="0"/>
    </w:pPr>
    <w:rPr>
      <w:rFonts w:ascii="Arial" w:hAnsi="Arial"/>
      <w:sz w:val="22"/>
    </w:rPr>
  </w:style>
  <w:style w:type="paragraph" w:customStyle="1" w:styleId="BulletIndent1">
    <w:name w:val="Bullet Indent 1"/>
    <w:basedOn w:val="Normal"/>
    <w:rsid w:val="00750347"/>
    <w:pPr>
      <w:keepLines/>
      <w:widowControl/>
      <w:numPr>
        <w:numId w:val="10"/>
      </w:numPr>
      <w:snapToGrid/>
      <w:spacing w:after="60"/>
    </w:pPr>
    <w:rPr>
      <w:rFonts w:ascii="Arial" w:hAnsi="Arial"/>
      <w:sz w:val="22"/>
    </w:rPr>
  </w:style>
  <w:style w:type="paragraph" w:styleId="Caption">
    <w:name w:val="caption"/>
    <w:basedOn w:val="Normal"/>
    <w:next w:val="Normal"/>
    <w:qFormat/>
    <w:rsid w:val="00750347"/>
    <w:pPr>
      <w:keepNext/>
      <w:keepLines/>
      <w:widowControl/>
      <w:snapToGrid/>
      <w:spacing w:before="240" w:after="120"/>
      <w:jc w:val="center"/>
    </w:pPr>
    <w:rPr>
      <w:rFonts w:ascii="Arial" w:hAnsi="Arial" w:cs="Arial"/>
      <w:b/>
      <w:bCs/>
      <w:sz w:val="28"/>
    </w:rPr>
  </w:style>
  <w:style w:type="paragraph" w:customStyle="1" w:styleId="BGIndent1">
    <w:name w:val="BG Indent 1"/>
    <w:basedOn w:val="Normal"/>
    <w:rsid w:val="00750347"/>
    <w:pPr>
      <w:keepLines/>
      <w:widowControl/>
      <w:snapToGrid/>
      <w:spacing w:before="120" w:after="120"/>
      <w:ind w:left="720"/>
    </w:pPr>
    <w:rPr>
      <w:rFonts w:ascii="Arial" w:hAnsi="Arial"/>
      <w:sz w:val="22"/>
      <w:szCs w:val="24"/>
    </w:rPr>
  </w:style>
  <w:style w:type="paragraph" w:styleId="List">
    <w:name w:val="List"/>
    <w:basedOn w:val="Normal"/>
    <w:rsid w:val="00750347"/>
    <w:pPr>
      <w:keepLines/>
      <w:widowControl/>
      <w:tabs>
        <w:tab w:val="num" w:pos="1080"/>
      </w:tabs>
      <w:snapToGrid/>
      <w:spacing w:before="60" w:after="60"/>
      <w:ind w:left="1080" w:hanging="144"/>
    </w:pPr>
    <w:rPr>
      <w:rFonts w:ascii="Arial" w:hAnsi="Arial"/>
      <w:sz w:val="22"/>
    </w:rPr>
  </w:style>
  <w:style w:type="paragraph" w:styleId="List2">
    <w:name w:val="List 2"/>
    <w:basedOn w:val="Normal"/>
    <w:rsid w:val="00750347"/>
    <w:pPr>
      <w:widowControl/>
      <w:tabs>
        <w:tab w:val="num" w:pos="1368"/>
      </w:tabs>
      <w:snapToGrid/>
      <w:ind w:left="1368" w:hanging="288"/>
    </w:pPr>
    <w:rPr>
      <w:rFonts w:ascii="Arial" w:hAnsi="Arial"/>
      <w:sz w:val="22"/>
    </w:rPr>
  </w:style>
  <w:style w:type="character" w:styleId="PageNumber">
    <w:name w:val="page number"/>
    <w:rsid w:val="00750347"/>
    <w:rPr>
      <w:rFonts w:ascii="Arial" w:hAnsi="Arial"/>
      <w:sz w:val="16"/>
    </w:rPr>
  </w:style>
  <w:style w:type="paragraph" w:customStyle="1" w:styleId="TitlenotinTOC">
    <w:name w:val="Title (not in TOC)"/>
    <w:basedOn w:val="Normal"/>
    <w:next w:val="Normal"/>
    <w:rsid w:val="00750347"/>
    <w:pPr>
      <w:widowControl/>
      <w:snapToGrid/>
      <w:spacing w:after="240"/>
      <w:jc w:val="center"/>
    </w:pPr>
    <w:rPr>
      <w:rFonts w:ascii="Arial Bold" w:hAnsi="Arial Bold"/>
      <w:b/>
      <w:sz w:val="28"/>
    </w:rPr>
  </w:style>
  <w:style w:type="paragraph" w:customStyle="1" w:styleId="TITLE18FONT">
    <w:name w:val="TITLE 18 FONT"/>
    <w:basedOn w:val="Normal"/>
    <w:rsid w:val="00750347"/>
    <w:pPr>
      <w:widowControl/>
      <w:snapToGrid/>
      <w:ind w:left="288" w:hanging="288"/>
    </w:pPr>
    <w:rPr>
      <w:rFonts w:ascii="Arial Bold" w:hAnsi="Arial Bold"/>
      <w:b/>
      <w:sz w:val="36"/>
    </w:rPr>
  </w:style>
  <w:style w:type="paragraph" w:customStyle="1" w:styleId="BGIndent3">
    <w:name w:val="BG Indent 3"/>
    <w:basedOn w:val="BGIndent1"/>
    <w:rsid w:val="00750347"/>
    <w:pPr>
      <w:ind w:left="880"/>
    </w:pPr>
  </w:style>
  <w:style w:type="paragraph" w:customStyle="1" w:styleId="TitleforAppendices">
    <w:name w:val="Title for Appendices"/>
    <w:basedOn w:val="Normal"/>
    <w:next w:val="Normal"/>
    <w:rsid w:val="00750347"/>
    <w:pPr>
      <w:keepNext/>
      <w:keepLines/>
      <w:widowControl/>
      <w:snapToGrid/>
      <w:spacing w:before="120" w:after="240"/>
      <w:jc w:val="center"/>
    </w:pPr>
    <w:rPr>
      <w:rFonts w:ascii="Arial Bold" w:hAnsi="Arial Bold"/>
      <w:b/>
      <w:sz w:val="28"/>
    </w:rPr>
  </w:style>
  <w:style w:type="paragraph" w:styleId="TOC1">
    <w:name w:val="toc 1"/>
    <w:basedOn w:val="Normal"/>
    <w:next w:val="Normal"/>
    <w:autoRedefine/>
    <w:uiPriority w:val="39"/>
    <w:rsid w:val="00750347"/>
    <w:pPr>
      <w:widowControl/>
      <w:tabs>
        <w:tab w:val="decimal" w:pos="810"/>
        <w:tab w:val="right" w:leader="dot" w:pos="9700"/>
      </w:tabs>
      <w:snapToGrid/>
      <w:spacing w:before="160" w:after="60"/>
      <w:ind w:left="450" w:right="1051" w:hanging="540"/>
    </w:pPr>
    <w:rPr>
      <w:rFonts w:ascii="Arial Narrow" w:hAnsi="Arial Narrow" w:cs="Euro Sign"/>
      <w:noProof/>
    </w:rPr>
  </w:style>
  <w:style w:type="paragraph" w:styleId="TOC2">
    <w:name w:val="toc 2"/>
    <w:basedOn w:val="Normal"/>
    <w:next w:val="Normal"/>
    <w:autoRedefine/>
    <w:uiPriority w:val="39"/>
    <w:rsid w:val="00750347"/>
    <w:pPr>
      <w:widowControl/>
      <w:tabs>
        <w:tab w:val="left" w:pos="1100"/>
        <w:tab w:val="right" w:leader="dot" w:pos="9700"/>
      </w:tabs>
      <w:snapToGrid/>
      <w:spacing w:before="60" w:after="60"/>
      <w:ind w:left="1238" w:right="1051" w:hanging="1238"/>
    </w:pPr>
    <w:rPr>
      <w:rFonts w:ascii="Arial Narrow" w:hAnsi="Arial Narrow"/>
    </w:rPr>
  </w:style>
  <w:style w:type="character" w:styleId="Hyperlink">
    <w:name w:val="Hyperlink"/>
    <w:uiPriority w:val="99"/>
    <w:rsid w:val="00750347"/>
    <w:rPr>
      <w:rFonts w:cs="Times New Roman"/>
      <w:color w:val="0000FF"/>
      <w:u w:val="single"/>
    </w:rPr>
  </w:style>
  <w:style w:type="paragraph" w:customStyle="1" w:styleId="TitleforAttachments">
    <w:name w:val="Title for Attachments"/>
    <w:basedOn w:val="TitleforAppendices"/>
    <w:next w:val="Normal"/>
    <w:rsid w:val="00750347"/>
  </w:style>
  <w:style w:type="paragraph" w:customStyle="1" w:styleId="TitleforFigures">
    <w:name w:val="Title for Figures"/>
    <w:basedOn w:val="TitleforAppendices"/>
    <w:next w:val="Normal"/>
    <w:rsid w:val="00750347"/>
  </w:style>
  <w:style w:type="paragraph" w:customStyle="1" w:styleId="TitleforTables">
    <w:name w:val="Title for Tables"/>
    <w:basedOn w:val="TitleforAppendices"/>
    <w:next w:val="Normal"/>
    <w:rsid w:val="00750347"/>
  </w:style>
  <w:style w:type="paragraph" w:styleId="TOC3">
    <w:name w:val="toc 3"/>
    <w:basedOn w:val="Normal"/>
    <w:next w:val="Normal"/>
    <w:autoRedefine/>
    <w:uiPriority w:val="39"/>
    <w:rsid w:val="00750347"/>
    <w:pPr>
      <w:widowControl/>
      <w:tabs>
        <w:tab w:val="left" w:pos="1320"/>
        <w:tab w:val="right" w:leader="dot" w:pos="9700"/>
      </w:tabs>
      <w:snapToGrid/>
      <w:ind w:left="1422" w:right="1048" w:hanging="1072"/>
    </w:pPr>
    <w:rPr>
      <w:rFonts w:ascii="Arial Narrow" w:hAnsi="Arial Narrow"/>
    </w:rPr>
  </w:style>
  <w:style w:type="paragraph" w:customStyle="1" w:styleId="BulletIndent2">
    <w:name w:val="Bullet Indent 2"/>
    <w:basedOn w:val="BulletIndent1"/>
    <w:rsid w:val="00750347"/>
    <w:pPr>
      <w:numPr>
        <w:numId w:val="0"/>
      </w:numPr>
      <w:tabs>
        <w:tab w:val="num" w:pos="648"/>
      </w:tabs>
      <w:ind w:left="648" w:hanging="288"/>
    </w:pPr>
  </w:style>
  <w:style w:type="paragraph" w:customStyle="1" w:styleId="BGTableSmTxt">
    <w:name w:val="BG Table Sm Txt"/>
    <w:basedOn w:val="Normal"/>
    <w:rsid w:val="00750347"/>
    <w:pPr>
      <w:widowControl/>
      <w:snapToGrid/>
    </w:pPr>
    <w:rPr>
      <w:rFonts w:ascii="Arial" w:hAnsi="Arial"/>
      <w:sz w:val="16"/>
      <w:szCs w:val="16"/>
    </w:rPr>
  </w:style>
  <w:style w:type="paragraph" w:customStyle="1" w:styleId="BGIndent5">
    <w:name w:val="BG Indent 5"/>
    <w:basedOn w:val="BGIndent1"/>
    <w:rsid w:val="00750347"/>
    <w:pPr>
      <w:ind w:left="1296"/>
    </w:pPr>
  </w:style>
  <w:style w:type="paragraph" w:customStyle="1" w:styleId="BGLevel1Outline">
    <w:name w:val="BG Level 1 Outline"/>
    <w:basedOn w:val="Normal"/>
    <w:next w:val="BGIndent1"/>
    <w:rsid w:val="00750347"/>
    <w:pPr>
      <w:keepNext/>
      <w:keepLines/>
      <w:widowControl/>
      <w:tabs>
        <w:tab w:val="num" w:pos="720"/>
      </w:tabs>
      <w:snapToGrid/>
      <w:spacing w:after="120"/>
      <w:ind w:left="720" w:hanging="720"/>
    </w:pPr>
    <w:rPr>
      <w:rFonts w:ascii="Arial Bold" w:hAnsi="Arial Bold"/>
      <w:b/>
      <w:sz w:val="32"/>
      <w:szCs w:val="24"/>
    </w:rPr>
  </w:style>
  <w:style w:type="paragraph" w:customStyle="1" w:styleId="BGLevel2Outline">
    <w:name w:val="BG Level 2 Outline"/>
    <w:basedOn w:val="Normal"/>
    <w:rsid w:val="00750347"/>
    <w:pPr>
      <w:keepNext/>
      <w:widowControl/>
      <w:tabs>
        <w:tab w:val="num" w:pos="720"/>
      </w:tabs>
      <w:snapToGrid/>
      <w:spacing w:before="120" w:after="120"/>
      <w:ind w:left="720" w:hanging="720"/>
    </w:pPr>
    <w:rPr>
      <w:rFonts w:ascii="Arial" w:hAnsi="Arial"/>
      <w:b/>
      <w:sz w:val="28"/>
      <w:szCs w:val="24"/>
    </w:rPr>
  </w:style>
  <w:style w:type="paragraph" w:customStyle="1" w:styleId="BGLevel3Outline">
    <w:name w:val="BG Level 3 Outline"/>
    <w:basedOn w:val="Normal"/>
    <w:rsid w:val="00750347"/>
    <w:pPr>
      <w:keepLines/>
      <w:widowControl/>
      <w:tabs>
        <w:tab w:val="num" w:pos="864"/>
      </w:tabs>
      <w:snapToGrid/>
      <w:spacing w:after="120"/>
      <w:ind w:left="864" w:hanging="288"/>
    </w:pPr>
    <w:rPr>
      <w:rFonts w:ascii="Arial" w:hAnsi="Arial"/>
      <w:szCs w:val="24"/>
    </w:rPr>
  </w:style>
  <w:style w:type="paragraph" w:customStyle="1" w:styleId="BGLevel4Outline">
    <w:name w:val="BG Level 4 Outline"/>
    <w:basedOn w:val="Normal"/>
    <w:rsid w:val="00750347"/>
    <w:pPr>
      <w:keepLines/>
      <w:widowControl/>
      <w:tabs>
        <w:tab w:val="num" w:pos="1008"/>
      </w:tabs>
      <w:snapToGrid/>
      <w:spacing w:after="120"/>
      <w:ind w:left="1008" w:hanging="288"/>
    </w:pPr>
    <w:rPr>
      <w:rFonts w:ascii="Arial" w:hAnsi="Arial"/>
      <w:sz w:val="22"/>
      <w:szCs w:val="24"/>
    </w:rPr>
  </w:style>
  <w:style w:type="paragraph" w:customStyle="1" w:styleId="BGLevel5AlphaOutline">
    <w:name w:val="BG Level 5 Alpha Outline"/>
    <w:basedOn w:val="Normal"/>
    <w:rsid w:val="00750347"/>
    <w:pPr>
      <w:keepLines/>
      <w:widowControl/>
      <w:tabs>
        <w:tab w:val="num" w:pos="1296"/>
      </w:tabs>
      <w:snapToGrid/>
      <w:spacing w:after="60"/>
      <w:ind w:left="1296" w:hanging="288"/>
    </w:pPr>
    <w:rPr>
      <w:rFonts w:ascii="Arial" w:hAnsi="Arial"/>
      <w:sz w:val="22"/>
      <w:szCs w:val="24"/>
    </w:rPr>
  </w:style>
  <w:style w:type="paragraph" w:customStyle="1" w:styleId="TitleforExhibits">
    <w:name w:val="Title for Exhibits"/>
    <w:basedOn w:val="Normal"/>
    <w:next w:val="Normal"/>
    <w:rsid w:val="00750347"/>
    <w:pPr>
      <w:keepNext/>
      <w:keepLines/>
      <w:widowControl/>
      <w:snapToGrid/>
      <w:spacing w:before="120" w:after="240"/>
      <w:jc w:val="center"/>
    </w:pPr>
    <w:rPr>
      <w:rFonts w:ascii="Arial Bold" w:hAnsi="Arial Bold"/>
      <w:b/>
      <w:sz w:val="28"/>
      <w:szCs w:val="24"/>
    </w:rPr>
  </w:style>
  <w:style w:type="paragraph" w:customStyle="1" w:styleId="TitleLevel1">
    <w:name w:val="Title Level 1"/>
    <w:basedOn w:val="Normal"/>
    <w:rsid w:val="00750347"/>
    <w:pPr>
      <w:widowControl/>
      <w:snapToGrid/>
      <w:spacing w:before="240" w:after="240"/>
      <w:jc w:val="center"/>
    </w:pPr>
    <w:rPr>
      <w:rFonts w:ascii="Arial" w:hAnsi="Arial"/>
      <w:b/>
      <w:bCs/>
      <w:sz w:val="44"/>
      <w:szCs w:val="24"/>
    </w:rPr>
  </w:style>
  <w:style w:type="paragraph" w:customStyle="1" w:styleId="TitleLevel2">
    <w:name w:val="Title Level 2"/>
    <w:basedOn w:val="Normal"/>
    <w:rsid w:val="00750347"/>
    <w:pPr>
      <w:widowControl/>
      <w:snapToGrid/>
      <w:spacing w:before="120"/>
      <w:jc w:val="center"/>
    </w:pPr>
    <w:rPr>
      <w:rFonts w:ascii="Arial" w:hAnsi="Arial"/>
      <w:sz w:val="28"/>
      <w:szCs w:val="24"/>
    </w:rPr>
  </w:style>
  <w:style w:type="paragraph" w:customStyle="1" w:styleId="GraphicIn-LineFormat">
    <w:name w:val="Graphic In-Line Format"/>
    <w:basedOn w:val="Normal"/>
    <w:next w:val="Normal"/>
    <w:rsid w:val="00750347"/>
    <w:pPr>
      <w:widowControl/>
      <w:snapToGrid/>
      <w:spacing w:before="180" w:after="300"/>
      <w:jc w:val="center"/>
    </w:pPr>
    <w:rPr>
      <w:rFonts w:ascii="Arial" w:hAnsi="Arial" w:cs="Arial"/>
      <w:noProof/>
      <w:sz w:val="22"/>
    </w:rPr>
  </w:style>
  <w:style w:type="paragraph" w:customStyle="1" w:styleId="FormNumber">
    <w:name w:val="Form Number"/>
    <w:basedOn w:val="Normal"/>
    <w:next w:val="Normal"/>
    <w:rsid w:val="00750347"/>
    <w:pPr>
      <w:widowControl/>
      <w:snapToGrid/>
      <w:spacing w:before="60"/>
    </w:pPr>
    <w:rPr>
      <w:rFonts w:ascii="Arial" w:hAnsi="Arial" w:cs="Arial"/>
      <w:i/>
      <w:sz w:val="16"/>
      <w:szCs w:val="28"/>
    </w:rPr>
  </w:style>
  <w:style w:type="paragraph" w:customStyle="1" w:styleId="BGCAPPTitle">
    <w:name w:val="BGCAPP Title"/>
    <w:basedOn w:val="Normal"/>
    <w:rsid w:val="00750347"/>
    <w:pPr>
      <w:widowControl/>
      <w:snapToGrid/>
    </w:pPr>
    <w:rPr>
      <w:rFonts w:ascii="Arial" w:hAnsi="Arial"/>
      <w:b/>
      <w:smallCaps/>
      <w:sz w:val="20"/>
    </w:rPr>
  </w:style>
  <w:style w:type="paragraph" w:customStyle="1" w:styleId="Bullet3Text">
    <w:name w:val="Bullet 3 Text"/>
    <w:basedOn w:val="BGIndent5"/>
    <w:rsid w:val="00750347"/>
    <w:pPr>
      <w:ind w:left="1800"/>
    </w:pPr>
  </w:style>
  <w:style w:type="paragraph" w:customStyle="1" w:styleId="Bullet1Text">
    <w:name w:val="Bullet 1 Text"/>
    <w:basedOn w:val="Bullet3Text"/>
    <w:rsid w:val="00750347"/>
    <w:pPr>
      <w:ind w:left="660"/>
    </w:pPr>
  </w:style>
  <w:style w:type="paragraph" w:customStyle="1" w:styleId="Bullet2Text">
    <w:name w:val="Bullet 2 Text"/>
    <w:basedOn w:val="BGIndent3"/>
    <w:rsid w:val="00750347"/>
    <w:pPr>
      <w:ind w:left="1430"/>
    </w:pPr>
  </w:style>
  <w:style w:type="paragraph" w:customStyle="1" w:styleId="BulletIndent3">
    <w:name w:val="Bullet Indent 3"/>
    <w:basedOn w:val="BulletIndent2"/>
    <w:rsid w:val="00750347"/>
    <w:pPr>
      <w:numPr>
        <w:ilvl w:val="2"/>
      </w:numPr>
      <w:tabs>
        <w:tab w:val="num" w:pos="648"/>
      </w:tabs>
      <w:ind w:left="648" w:hanging="288"/>
    </w:pPr>
  </w:style>
  <w:style w:type="paragraph" w:customStyle="1" w:styleId="BulletIndent4">
    <w:name w:val="Bullet Indent 4"/>
    <w:basedOn w:val="BulletIndent3"/>
    <w:rsid w:val="00750347"/>
    <w:pPr>
      <w:numPr>
        <w:ilvl w:val="3"/>
      </w:numPr>
      <w:tabs>
        <w:tab w:val="num" w:pos="648"/>
      </w:tabs>
      <w:ind w:left="648" w:hanging="288"/>
    </w:pPr>
  </w:style>
  <w:style w:type="paragraph" w:customStyle="1" w:styleId="CaptionforToC">
    <w:name w:val="Caption for ToC"/>
    <w:basedOn w:val="Normal"/>
    <w:rsid w:val="00750347"/>
    <w:pPr>
      <w:keepNext/>
      <w:keepLines/>
      <w:widowControl/>
      <w:snapToGrid/>
      <w:spacing w:after="240"/>
      <w:jc w:val="center"/>
    </w:pPr>
    <w:rPr>
      <w:rFonts w:ascii="Arial" w:hAnsi="Arial"/>
      <w:b/>
      <w:sz w:val="28"/>
      <w:szCs w:val="28"/>
    </w:rPr>
  </w:style>
  <w:style w:type="character" w:styleId="LineNumber">
    <w:name w:val="line number"/>
    <w:rsid w:val="00750347"/>
    <w:rPr>
      <w:rFonts w:ascii="Arial Narrow" w:hAnsi="Arial Narrow" w:cs="Times New Roman"/>
      <w:color w:val="999999"/>
      <w:sz w:val="16"/>
    </w:rPr>
  </w:style>
  <w:style w:type="paragraph" w:customStyle="1" w:styleId="RomanNumbered">
    <w:name w:val="RomanNumbered"/>
    <w:basedOn w:val="Normal"/>
    <w:rsid w:val="00750347"/>
    <w:pPr>
      <w:keepNext/>
      <w:keepLines/>
      <w:widowControl/>
      <w:tabs>
        <w:tab w:val="num" w:pos="720"/>
      </w:tabs>
      <w:snapToGrid/>
      <w:spacing w:before="120" w:after="40"/>
      <w:ind w:left="720" w:hanging="216"/>
    </w:pPr>
    <w:rPr>
      <w:rFonts w:ascii="Arial" w:hAnsi="Arial"/>
      <w:sz w:val="22"/>
    </w:rPr>
  </w:style>
  <w:style w:type="paragraph" w:customStyle="1" w:styleId="RomanNumbered2">
    <w:name w:val="RomanNumbered2"/>
    <w:basedOn w:val="RomanNumbered"/>
    <w:rsid w:val="00750347"/>
    <w:pPr>
      <w:keepNext w:val="0"/>
      <w:numPr>
        <w:ilvl w:val="1"/>
      </w:numPr>
      <w:tabs>
        <w:tab w:val="num" w:pos="720"/>
      </w:tabs>
      <w:spacing w:before="40"/>
      <w:ind w:left="720" w:hanging="216"/>
    </w:pPr>
  </w:style>
  <w:style w:type="paragraph" w:customStyle="1" w:styleId="BodyText5Alphas">
    <w:name w:val="Body Text 5 (Alphas)"/>
    <w:basedOn w:val="Normal"/>
    <w:rsid w:val="00750347"/>
    <w:pPr>
      <w:keepLines/>
      <w:widowControl/>
      <w:snapToGrid/>
      <w:spacing w:before="120" w:after="120"/>
      <w:ind w:left="1080"/>
    </w:pPr>
    <w:rPr>
      <w:rFonts w:ascii="Arial" w:hAnsi="Arial"/>
      <w:sz w:val="22"/>
      <w:szCs w:val="16"/>
    </w:rPr>
  </w:style>
  <w:style w:type="character" w:styleId="FollowedHyperlink">
    <w:name w:val="FollowedHyperlink"/>
    <w:uiPriority w:val="99"/>
    <w:rsid w:val="00750347"/>
    <w:rPr>
      <w:rFonts w:cs="Times New Roman"/>
      <w:color w:val="800080"/>
      <w:u w:val="single"/>
    </w:rPr>
  </w:style>
  <w:style w:type="paragraph" w:styleId="Title">
    <w:name w:val="Title"/>
    <w:basedOn w:val="Normal"/>
    <w:link w:val="TitleChar"/>
    <w:qFormat/>
    <w:rsid w:val="00750347"/>
    <w:pPr>
      <w:widowControl/>
      <w:snapToGrid/>
      <w:jc w:val="center"/>
    </w:pPr>
    <w:rPr>
      <w:rFonts w:ascii="Arial" w:hAnsi="Arial"/>
      <w:b/>
      <w:szCs w:val="22"/>
    </w:rPr>
  </w:style>
  <w:style w:type="character" w:customStyle="1" w:styleId="TitleChar">
    <w:name w:val="Title Char"/>
    <w:link w:val="Title"/>
    <w:rsid w:val="00750347"/>
    <w:rPr>
      <w:rFonts w:ascii="Arial" w:hAnsi="Arial" w:cs="Arial"/>
      <w:b/>
      <w:sz w:val="24"/>
      <w:szCs w:val="22"/>
    </w:rPr>
  </w:style>
  <w:style w:type="paragraph" w:styleId="TableofFigures">
    <w:name w:val="table of figures"/>
    <w:basedOn w:val="Normal"/>
    <w:next w:val="Normal"/>
    <w:rsid w:val="00750347"/>
    <w:pPr>
      <w:widowControl/>
      <w:snapToGrid/>
      <w:spacing w:before="40"/>
    </w:pPr>
    <w:rPr>
      <w:rFonts w:ascii="Arial" w:hAnsi="Arial"/>
      <w:sz w:val="22"/>
    </w:rPr>
  </w:style>
  <w:style w:type="paragraph" w:styleId="ListBullet">
    <w:name w:val="List Bullet"/>
    <w:basedOn w:val="Normal"/>
    <w:rsid w:val="00750347"/>
    <w:pPr>
      <w:widowControl/>
      <w:tabs>
        <w:tab w:val="num" w:pos="360"/>
      </w:tabs>
      <w:snapToGrid/>
      <w:spacing w:after="120"/>
      <w:ind w:left="360" w:hanging="360"/>
    </w:pPr>
    <w:rPr>
      <w:rFonts w:ascii="Arial" w:hAnsi="Arial"/>
      <w:sz w:val="22"/>
    </w:rPr>
  </w:style>
  <w:style w:type="paragraph" w:customStyle="1" w:styleId="ListBullet-Last">
    <w:name w:val="List Bullet - Last"/>
    <w:basedOn w:val="ListBullet"/>
    <w:rsid w:val="00750347"/>
    <w:pPr>
      <w:spacing w:after="240"/>
    </w:pPr>
  </w:style>
  <w:style w:type="paragraph" w:customStyle="1" w:styleId="QuotedText">
    <w:name w:val="Quoted Text"/>
    <w:basedOn w:val="Normal"/>
    <w:rsid w:val="00750347"/>
    <w:pPr>
      <w:keepLines/>
      <w:widowControl/>
      <w:snapToGrid/>
      <w:spacing w:before="120" w:after="120"/>
      <w:ind w:left="720" w:right="720"/>
    </w:pPr>
    <w:rPr>
      <w:rFonts w:ascii="NewCenturySchlbk" w:hAnsi="NewCenturySchlbk" w:cs="Segoe UI"/>
      <w:i/>
      <w:sz w:val="22"/>
      <w:szCs w:val="24"/>
    </w:rPr>
  </w:style>
  <w:style w:type="paragraph" w:customStyle="1" w:styleId="BulletIndent1-Last">
    <w:name w:val="Bullet Indent 1 - Last"/>
    <w:basedOn w:val="BulletIndent1"/>
    <w:rsid w:val="00750347"/>
    <w:pPr>
      <w:spacing w:after="240"/>
    </w:pPr>
  </w:style>
  <w:style w:type="paragraph" w:customStyle="1" w:styleId="BulletIndent2-Last">
    <w:name w:val="Bullet Indent 2 - Last"/>
    <w:basedOn w:val="BulletIndent2"/>
    <w:rsid w:val="00750347"/>
    <w:pPr>
      <w:spacing w:after="240"/>
    </w:pPr>
  </w:style>
  <w:style w:type="paragraph" w:customStyle="1" w:styleId="BulletIndent3-Last">
    <w:name w:val="Bullet Indent 3 - Last"/>
    <w:basedOn w:val="BulletIndent3"/>
    <w:rsid w:val="00750347"/>
    <w:pPr>
      <w:spacing w:after="240"/>
    </w:pPr>
  </w:style>
  <w:style w:type="paragraph" w:customStyle="1" w:styleId="BulletIndent4-Last">
    <w:name w:val="Bullet Indent 4 - Last"/>
    <w:basedOn w:val="BulletIndent4"/>
    <w:rsid w:val="00750347"/>
    <w:pPr>
      <w:spacing w:after="240"/>
    </w:pPr>
  </w:style>
  <w:style w:type="paragraph" w:customStyle="1" w:styleId="NOTE">
    <w:name w:val="NOTE"/>
    <w:basedOn w:val="BodyText"/>
    <w:rsid w:val="00750347"/>
    <w:pPr>
      <w:keepLines/>
      <w:widowControl/>
      <w:tabs>
        <w:tab w:val="left" w:pos="655"/>
      </w:tabs>
      <w:snapToGrid/>
      <w:spacing w:before="120" w:after="60"/>
      <w:ind w:left="799" w:hanging="799"/>
    </w:pPr>
    <w:rPr>
      <w:rFonts w:ascii="Arial" w:hAnsi="Arial"/>
      <w:sz w:val="22"/>
      <w:szCs w:val="22"/>
    </w:rPr>
  </w:style>
  <w:style w:type="paragraph" w:customStyle="1" w:styleId="NOTETableFigure">
    <w:name w:val="NOTE – Table/Figure"/>
    <w:basedOn w:val="BodyText"/>
    <w:rsid w:val="00750347"/>
    <w:pPr>
      <w:keepLines/>
      <w:widowControl/>
      <w:tabs>
        <w:tab w:val="left" w:pos="655"/>
        <w:tab w:val="num" w:pos="720"/>
      </w:tabs>
      <w:snapToGrid/>
      <w:spacing w:before="40"/>
      <w:ind w:left="720" w:hanging="720"/>
    </w:pPr>
    <w:rPr>
      <w:rFonts w:ascii="Arial Narrow" w:hAnsi="Arial Narrow"/>
      <w:sz w:val="22"/>
      <w:szCs w:val="22"/>
    </w:rPr>
  </w:style>
  <w:style w:type="paragraph" w:customStyle="1" w:styleId="HeaderBold11pt">
    <w:name w:val="Header Bold 11pt"/>
    <w:basedOn w:val="Header"/>
    <w:rsid w:val="00750347"/>
    <w:pPr>
      <w:widowControl/>
      <w:pBdr>
        <w:bottom w:val="single" w:sz="4" w:space="1" w:color="auto"/>
      </w:pBdr>
      <w:tabs>
        <w:tab w:val="clear" w:pos="4680"/>
        <w:tab w:val="clear" w:pos="9360"/>
      </w:tabs>
      <w:snapToGrid/>
      <w:spacing w:after="120"/>
      <w:jc w:val="center"/>
    </w:pPr>
    <w:rPr>
      <w:rFonts w:ascii="Arial Narrow" w:hAnsi="Arial Narrow"/>
      <w:b/>
      <w:noProof/>
      <w:sz w:val="22"/>
      <w:szCs w:val="18"/>
    </w:rPr>
  </w:style>
  <w:style w:type="table" w:customStyle="1" w:styleId="TableGrid1">
    <w:name w:val="Table Grid1"/>
    <w:basedOn w:val="TableNormal"/>
    <w:next w:val="TableGrid"/>
    <w:rsid w:val="00750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6">
    <w:name w:val="Body Text 6"/>
    <w:basedOn w:val="BodyText"/>
    <w:qFormat/>
    <w:rsid w:val="00750347"/>
    <w:pPr>
      <w:keepLines/>
      <w:widowControl/>
      <w:snapToGrid/>
      <w:spacing w:before="60" w:after="60"/>
      <w:ind w:left="994"/>
    </w:pPr>
    <w:rPr>
      <w:rFonts w:ascii="Arial" w:hAnsi="Arial"/>
      <w:sz w:val="22"/>
      <w:szCs w:val="22"/>
    </w:rPr>
  </w:style>
  <w:style w:type="paragraph" w:customStyle="1" w:styleId="BodyText7">
    <w:name w:val="Body Text 7"/>
    <w:basedOn w:val="Normal"/>
    <w:rsid w:val="00750347"/>
    <w:pPr>
      <w:widowControl/>
      <w:snapToGrid/>
      <w:spacing w:before="60"/>
      <w:ind w:left="1368"/>
    </w:pPr>
    <w:rPr>
      <w:rFonts w:ascii="Arial" w:hAnsi="Arial"/>
      <w:sz w:val="22"/>
      <w:szCs w:val="24"/>
    </w:rPr>
  </w:style>
  <w:style w:type="paragraph" w:styleId="FootnoteText">
    <w:name w:val="footnote text"/>
    <w:basedOn w:val="Normal"/>
    <w:link w:val="FootnoteTextChar"/>
    <w:rsid w:val="00750347"/>
    <w:pPr>
      <w:widowControl/>
      <w:snapToGrid/>
      <w:ind w:left="135" w:hanging="135"/>
    </w:pPr>
    <w:rPr>
      <w:rFonts w:ascii="Arial Narrow" w:hAnsi="Arial Narrow"/>
      <w:sz w:val="20"/>
    </w:rPr>
  </w:style>
  <w:style w:type="character" w:customStyle="1" w:styleId="FootnoteTextChar">
    <w:name w:val="Footnote Text Char"/>
    <w:link w:val="FootnoteText"/>
    <w:rsid w:val="00750347"/>
    <w:rPr>
      <w:rFonts w:ascii="Arial Narrow" w:hAnsi="Arial Narrow"/>
    </w:rPr>
  </w:style>
  <w:style w:type="paragraph" w:customStyle="1" w:styleId="SigLine">
    <w:name w:val="Sig Line"/>
    <w:basedOn w:val="TitleLevel2"/>
    <w:rsid w:val="00750347"/>
    <w:pPr>
      <w:tabs>
        <w:tab w:val="left" w:pos="7380"/>
        <w:tab w:val="left" w:pos="7740"/>
        <w:tab w:val="left" w:pos="9350"/>
      </w:tabs>
      <w:spacing w:before="360"/>
      <w:jc w:val="left"/>
    </w:pPr>
    <w:rPr>
      <w:sz w:val="20"/>
      <w:u w:val="single"/>
    </w:rPr>
  </w:style>
  <w:style w:type="character" w:customStyle="1" w:styleId="CommentTextChar">
    <w:name w:val="Comment Text Char"/>
    <w:link w:val="CommentText"/>
    <w:uiPriority w:val="99"/>
    <w:rsid w:val="00557651"/>
    <w:rPr>
      <w:rFonts w:asciiTheme="minorHAnsi" w:hAnsiTheme="minorHAnsi"/>
      <w:sz w:val="22"/>
    </w:rPr>
  </w:style>
  <w:style w:type="paragraph" w:customStyle="1" w:styleId="SigLines">
    <w:name w:val="Sig Lines"/>
    <w:basedOn w:val="Normal"/>
    <w:qFormat/>
    <w:rsid w:val="00750347"/>
    <w:pPr>
      <w:widowControl/>
      <w:tabs>
        <w:tab w:val="left" w:pos="7380"/>
        <w:tab w:val="left" w:pos="7740"/>
        <w:tab w:val="left" w:pos="9350"/>
      </w:tabs>
      <w:snapToGrid/>
      <w:spacing w:before="480"/>
    </w:pPr>
    <w:rPr>
      <w:rFonts w:ascii="Arial" w:hAnsi="Arial"/>
      <w:sz w:val="20"/>
      <w:u w:val="single"/>
    </w:rPr>
  </w:style>
  <w:style w:type="paragraph" w:customStyle="1" w:styleId="SigName-Title">
    <w:name w:val="Sig Name-Title"/>
    <w:basedOn w:val="SigLines"/>
    <w:qFormat/>
    <w:rsid w:val="00750347"/>
    <w:pPr>
      <w:spacing w:before="0" w:after="480"/>
    </w:pPr>
    <w:rPr>
      <w:u w:val="none"/>
    </w:rPr>
  </w:style>
  <w:style w:type="paragraph" w:customStyle="1" w:styleId="Comment">
    <w:name w:val="Comment"/>
    <w:basedOn w:val="CommentText"/>
    <w:rsid w:val="00557651"/>
    <w:pPr>
      <w:widowControl/>
      <w:snapToGrid/>
      <w:spacing w:after="200" w:line="276" w:lineRule="auto"/>
    </w:pPr>
    <w:rPr>
      <w:sz w:val="24"/>
    </w:rPr>
  </w:style>
  <w:style w:type="paragraph" w:customStyle="1" w:styleId="NOTE1">
    <w:name w:val="NOTE1"/>
    <w:basedOn w:val="BodyText"/>
    <w:rsid w:val="00750347"/>
    <w:pPr>
      <w:keepLines/>
      <w:widowControl/>
      <w:tabs>
        <w:tab w:val="num" w:pos="792"/>
      </w:tabs>
      <w:snapToGrid/>
      <w:spacing w:before="120"/>
      <w:ind w:left="792" w:hanging="792"/>
    </w:pPr>
    <w:rPr>
      <w:rFonts w:ascii="Arial" w:hAnsi="Arial"/>
      <w:sz w:val="22"/>
      <w:szCs w:val="22"/>
    </w:rPr>
  </w:style>
  <w:style w:type="paragraph" w:customStyle="1" w:styleId="NOTE6">
    <w:name w:val="NOTE6"/>
    <w:basedOn w:val="Normal"/>
    <w:qFormat/>
    <w:rsid w:val="00750347"/>
    <w:pPr>
      <w:keepLines/>
      <w:widowControl/>
      <w:tabs>
        <w:tab w:val="num" w:pos="1512"/>
      </w:tabs>
      <w:snapToGrid/>
      <w:spacing w:before="120" w:after="120"/>
      <w:ind w:left="1512" w:hanging="792"/>
    </w:pPr>
    <w:rPr>
      <w:rFonts w:ascii="Arial" w:hAnsi="Arial" w:cs="Arial"/>
      <w:sz w:val="22"/>
      <w:szCs w:val="22"/>
    </w:rPr>
  </w:style>
  <w:style w:type="paragraph" w:customStyle="1" w:styleId="NOTE7">
    <w:name w:val="NOTE7"/>
    <w:basedOn w:val="NOTE6"/>
    <w:qFormat/>
    <w:rsid w:val="00750347"/>
    <w:pPr>
      <w:numPr>
        <w:ilvl w:val="2"/>
      </w:numPr>
      <w:tabs>
        <w:tab w:val="num" w:pos="1512"/>
      </w:tabs>
      <w:ind w:left="1512" w:hanging="792"/>
    </w:pPr>
  </w:style>
  <w:style w:type="paragraph" w:customStyle="1" w:styleId="WARNING">
    <w:name w:val="WARNING"/>
    <w:basedOn w:val="NOTE7"/>
    <w:qFormat/>
    <w:rsid w:val="00750347"/>
    <w:pPr>
      <w:numPr>
        <w:ilvl w:val="7"/>
      </w:numPr>
      <w:tabs>
        <w:tab w:val="num" w:pos="1512"/>
      </w:tabs>
      <w:ind w:left="1512" w:hanging="792"/>
    </w:pPr>
  </w:style>
  <w:style w:type="paragraph" w:customStyle="1" w:styleId="WARNING2">
    <w:name w:val="WARNING2"/>
    <w:basedOn w:val="WARNING"/>
    <w:qFormat/>
    <w:rsid w:val="00750347"/>
    <w:pPr>
      <w:numPr>
        <w:ilvl w:val="8"/>
      </w:numPr>
      <w:tabs>
        <w:tab w:val="num" w:pos="1512"/>
      </w:tabs>
      <w:ind w:left="1512" w:hanging="792"/>
    </w:pPr>
  </w:style>
  <w:style w:type="paragraph" w:customStyle="1" w:styleId="ALittleEmptyReturn">
    <w:name w:val="A Little Empty Return"/>
    <w:basedOn w:val="Normal"/>
    <w:qFormat/>
    <w:rsid w:val="00750347"/>
    <w:pPr>
      <w:keepNext/>
      <w:keepLines/>
      <w:widowControl/>
      <w:snapToGrid/>
    </w:pPr>
    <w:rPr>
      <w:rFonts w:ascii="Arial" w:hAnsi="Arial"/>
      <w:sz w:val="8"/>
      <w:szCs w:val="8"/>
    </w:rPr>
  </w:style>
  <w:style w:type="paragraph" w:customStyle="1" w:styleId="BGTableBullet">
    <w:name w:val="BG Table Bullet"/>
    <w:basedOn w:val="BGTableSmTxt"/>
    <w:qFormat/>
    <w:rsid w:val="00750347"/>
    <w:pPr>
      <w:spacing w:after="40"/>
      <w:ind w:left="360" w:hanging="216"/>
      <w:contextualSpacing/>
    </w:pPr>
    <w:rPr>
      <w:rFonts w:ascii="Arial Narrow" w:hAnsi="Arial Narrow"/>
      <w:sz w:val="22"/>
      <w:szCs w:val="22"/>
    </w:rPr>
  </w:style>
  <w:style w:type="paragraph" w:customStyle="1" w:styleId="BGTableBullet2">
    <w:name w:val="BG Table Bullet2"/>
    <w:basedOn w:val="Normal"/>
    <w:rsid w:val="00750347"/>
    <w:pPr>
      <w:widowControl/>
      <w:snapToGrid/>
      <w:spacing w:line="276" w:lineRule="auto"/>
      <w:ind w:left="576" w:hanging="216"/>
    </w:pPr>
    <w:rPr>
      <w:rFonts w:ascii="Arial Narrow" w:eastAsia="Calibri" w:hAnsi="Arial Narrow"/>
      <w:sz w:val="22"/>
      <w:szCs w:val="22"/>
    </w:rPr>
  </w:style>
  <w:style w:type="paragraph" w:customStyle="1" w:styleId="BGTableBullet3">
    <w:name w:val="BG Table Bullet3"/>
    <w:basedOn w:val="Normal"/>
    <w:rsid w:val="00750347"/>
    <w:pPr>
      <w:widowControl/>
      <w:snapToGrid/>
      <w:ind w:left="792" w:hanging="216"/>
    </w:pPr>
    <w:rPr>
      <w:rFonts w:ascii="Arial Narrow" w:eastAsia="Calibri" w:hAnsi="Arial Narrow"/>
      <w:sz w:val="22"/>
      <w:szCs w:val="22"/>
    </w:rPr>
  </w:style>
  <w:style w:type="paragraph" w:customStyle="1" w:styleId="BGTableHeading">
    <w:name w:val="BG Table Heading"/>
    <w:basedOn w:val="BGTableSmTxt"/>
    <w:qFormat/>
    <w:rsid w:val="00750347"/>
    <w:pPr>
      <w:jc w:val="center"/>
    </w:pPr>
    <w:rPr>
      <w:b/>
    </w:rPr>
  </w:style>
  <w:style w:type="paragraph" w:customStyle="1" w:styleId="BGLevel2RegularOutline">
    <w:name w:val="BG Level 2 Regular Outline"/>
    <w:basedOn w:val="Normal"/>
    <w:rsid w:val="00750347"/>
    <w:pPr>
      <w:widowControl/>
      <w:tabs>
        <w:tab w:val="num" w:pos="720"/>
      </w:tabs>
      <w:snapToGrid/>
      <w:ind w:left="720" w:hanging="720"/>
    </w:pPr>
    <w:rPr>
      <w:rFonts w:ascii="Arial" w:hAnsi="Arial"/>
      <w:sz w:val="22"/>
    </w:rPr>
  </w:style>
  <w:style w:type="paragraph" w:customStyle="1" w:styleId="Heading54">
    <w:name w:val="Heading 54"/>
    <w:basedOn w:val="Heading5"/>
    <w:rsid w:val="00750347"/>
    <w:pPr>
      <w:keepNext/>
      <w:keepLines/>
      <w:widowControl/>
      <w:numPr>
        <w:ilvl w:val="4"/>
        <w:numId w:val="1"/>
      </w:numPr>
      <w:snapToGrid/>
      <w:spacing w:before="120" w:after="120"/>
    </w:pPr>
    <w:rPr>
      <w:rFonts w:ascii="Arial" w:hAnsi="Arial"/>
      <w:b w:val="0"/>
      <w:i w:val="0"/>
      <w:sz w:val="22"/>
      <w:szCs w:val="22"/>
    </w:rPr>
  </w:style>
  <w:style w:type="table" w:customStyle="1" w:styleId="TableGrid11">
    <w:name w:val="Table Grid11"/>
    <w:basedOn w:val="TableNormal"/>
    <w:next w:val="TableGrid"/>
    <w:uiPriority w:val="59"/>
    <w:rsid w:val="00750347"/>
    <w:pPr>
      <w:ind w:firstLine="36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link w:val="CommentSubject"/>
    <w:rsid w:val="00750347"/>
    <w:rPr>
      <w:rFonts w:ascii="Courier" w:hAnsi="Courier"/>
      <w:b/>
      <w:bCs/>
    </w:rPr>
  </w:style>
  <w:style w:type="paragraph" w:styleId="Revision">
    <w:name w:val="Revision"/>
    <w:hidden/>
    <w:uiPriority w:val="99"/>
    <w:semiHidden/>
    <w:rsid w:val="00750347"/>
    <w:rPr>
      <w:rFonts w:ascii="Arial" w:hAnsi="Arial"/>
      <w:sz w:val="22"/>
    </w:rPr>
  </w:style>
  <w:style w:type="paragraph" w:customStyle="1" w:styleId="Normoal">
    <w:name w:val="Normoal"/>
    <w:basedOn w:val="BodyText"/>
    <w:rsid w:val="00750347"/>
    <w:pPr>
      <w:keepLines/>
      <w:widowControl/>
      <w:snapToGrid/>
      <w:spacing w:before="120" w:after="60"/>
    </w:pPr>
    <w:rPr>
      <w:rFonts w:ascii="Arial" w:hAnsi="Arial"/>
      <w:sz w:val="22"/>
      <w:szCs w:val="22"/>
    </w:rPr>
  </w:style>
  <w:style w:type="paragraph" w:styleId="TOC4">
    <w:name w:val="toc 4"/>
    <w:basedOn w:val="Normal"/>
    <w:next w:val="Normal"/>
    <w:autoRedefine/>
    <w:uiPriority w:val="39"/>
    <w:unhideWhenUsed/>
    <w:rsid w:val="00750347"/>
    <w:pPr>
      <w:widowControl/>
      <w:snapToGri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50347"/>
    <w:pPr>
      <w:widowControl/>
      <w:snapToGri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50347"/>
    <w:pPr>
      <w:widowControl/>
      <w:snapToGri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50347"/>
    <w:pPr>
      <w:widowControl/>
      <w:snapToGri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50347"/>
    <w:pPr>
      <w:widowControl/>
      <w:snapToGri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50347"/>
    <w:pPr>
      <w:widowControl/>
      <w:snapToGrid/>
      <w:spacing w:after="100" w:line="276" w:lineRule="auto"/>
      <w:ind w:left="1760"/>
    </w:pPr>
    <w:rPr>
      <w:rFonts w:ascii="Calibri" w:hAnsi="Calibri"/>
      <w:sz w:val="22"/>
      <w:szCs w:val="22"/>
    </w:rPr>
  </w:style>
  <w:style w:type="paragraph" w:customStyle="1" w:styleId="TableText">
    <w:name w:val="Table Text"/>
    <w:basedOn w:val="Normal"/>
    <w:autoRedefine/>
    <w:rsid w:val="00750347"/>
    <w:pPr>
      <w:widowControl/>
      <w:tabs>
        <w:tab w:val="left" w:pos="2187"/>
      </w:tabs>
      <w:snapToGrid/>
      <w:spacing w:before="60" w:after="60"/>
      <w:jc w:val="center"/>
    </w:pPr>
    <w:rPr>
      <w:rFonts w:ascii="Arial" w:hAnsi="Arial" w:cs="Arial"/>
      <w:sz w:val="20"/>
    </w:rPr>
  </w:style>
  <w:style w:type="paragraph" w:customStyle="1" w:styleId="TextBlock">
    <w:name w:val="Text Block"/>
    <w:basedOn w:val="Normal"/>
    <w:rsid w:val="00750347"/>
    <w:pPr>
      <w:widowControl/>
      <w:snapToGrid/>
      <w:spacing w:before="120" w:after="120"/>
    </w:pPr>
    <w:rPr>
      <w:rFonts w:ascii="Arial" w:hAnsi="Arial"/>
      <w:sz w:val="22"/>
    </w:rPr>
  </w:style>
  <w:style w:type="paragraph" w:customStyle="1" w:styleId="SectionTitle1">
    <w:name w:val="Section Title 1"/>
    <w:basedOn w:val="Normal"/>
    <w:uiPriority w:val="99"/>
    <w:rsid w:val="00750347"/>
    <w:pPr>
      <w:widowControl/>
      <w:autoSpaceDE w:val="0"/>
      <w:autoSpaceDN w:val="0"/>
      <w:snapToGrid/>
      <w:spacing w:before="720" w:after="240"/>
      <w:jc w:val="center"/>
    </w:pPr>
    <w:rPr>
      <w:rFonts w:ascii="Times New Roman" w:hAnsi="Times New Roman"/>
      <w:b/>
      <w:bCs/>
      <w:caps/>
      <w:sz w:val="28"/>
      <w:szCs w:val="28"/>
    </w:rPr>
  </w:style>
  <w:style w:type="character" w:styleId="FootnoteReference">
    <w:name w:val="footnote reference"/>
    <w:rsid w:val="00275F50"/>
    <w:rPr>
      <w:vertAlign w:val="superscript"/>
    </w:rPr>
  </w:style>
  <w:style w:type="paragraph" w:customStyle="1" w:styleId="Default">
    <w:name w:val="Default"/>
    <w:rsid w:val="0009207A"/>
    <w:pPr>
      <w:autoSpaceDE w:val="0"/>
      <w:autoSpaceDN w:val="0"/>
      <w:adjustRightInd w:val="0"/>
    </w:pPr>
    <w:rPr>
      <w:rFonts w:ascii="Arial" w:eastAsia="Calibri" w:hAnsi="Arial" w:cs="Arial"/>
      <w:color w:val="000000"/>
      <w:sz w:val="24"/>
      <w:szCs w:val="24"/>
    </w:rPr>
  </w:style>
  <w:style w:type="table" w:customStyle="1" w:styleId="TableGrid2">
    <w:name w:val="Table Grid2"/>
    <w:basedOn w:val="TableNormal"/>
    <w:next w:val="TableGrid"/>
    <w:uiPriority w:val="59"/>
    <w:rsid w:val="002D1D39"/>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C2729C"/>
    <w:pPr>
      <w:widowControl/>
      <w:snapToGrid/>
      <w:spacing w:before="100" w:beforeAutospacing="1" w:after="100" w:afterAutospacing="1"/>
    </w:pPr>
    <w:rPr>
      <w:rFonts w:ascii="Times New Roman" w:eastAsiaTheme="minorEastAsia" w:hAnsi="Times New Roman"/>
      <w:szCs w:val="24"/>
    </w:rPr>
  </w:style>
  <w:style w:type="numbering" w:customStyle="1" w:styleId="NoList2">
    <w:name w:val="No List2"/>
    <w:next w:val="NoList"/>
    <w:uiPriority w:val="99"/>
    <w:semiHidden/>
    <w:unhideWhenUsed/>
    <w:rsid w:val="00B44EC4"/>
  </w:style>
  <w:style w:type="paragraph" w:customStyle="1" w:styleId="font0">
    <w:name w:val="font0"/>
    <w:basedOn w:val="Normal"/>
    <w:rsid w:val="00B44EC4"/>
    <w:pPr>
      <w:widowControl/>
      <w:snapToGrid/>
      <w:spacing w:before="100" w:beforeAutospacing="1" w:after="100" w:afterAutospacing="1"/>
    </w:pPr>
    <w:rPr>
      <w:rFonts w:ascii="Calibri" w:hAnsi="Calibri"/>
      <w:color w:val="000000"/>
      <w:sz w:val="22"/>
      <w:szCs w:val="22"/>
    </w:rPr>
  </w:style>
  <w:style w:type="paragraph" w:customStyle="1" w:styleId="font5">
    <w:name w:val="font5"/>
    <w:basedOn w:val="Normal"/>
    <w:rsid w:val="00B44EC4"/>
    <w:pPr>
      <w:widowControl/>
      <w:snapToGrid/>
      <w:spacing w:before="100" w:beforeAutospacing="1" w:after="100" w:afterAutospacing="1"/>
    </w:pPr>
    <w:rPr>
      <w:rFonts w:ascii="Calibri" w:hAnsi="Calibri"/>
      <w:color w:val="70AD47"/>
      <w:sz w:val="22"/>
      <w:szCs w:val="22"/>
    </w:rPr>
  </w:style>
  <w:style w:type="paragraph" w:customStyle="1" w:styleId="xl65">
    <w:name w:val="xl65"/>
    <w:basedOn w:val="Normal"/>
    <w:rsid w:val="00B44EC4"/>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pPr>
    <w:rPr>
      <w:rFonts w:ascii="Times New Roman" w:hAnsi="Times New Roman"/>
      <w:szCs w:val="24"/>
    </w:rPr>
  </w:style>
  <w:style w:type="paragraph" w:customStyle="1" w:styleId="xl66">
    <w:name w:val="xl66"/>
    <w:basedOn w:val="Normal"/>
    <w:rsid w:val="00B44EC4"/>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right"/>
    </w:pPr>
    <w:rPr>
      <w:rFonts w:ascii="Times New Roman" w:hAnsi="Times New Roman"/>
      <w:szCs w:val="24"/>
    </w:rPr>
  </w:style>
  <w:style w:type="paragraph" w:customStyle="1" w:styleId="xl67">
    <w:name w:val="xl67"/>
    <w:basedOn w:val="Normal"/>
    <w:rsid w:val="00B44EC4"/>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pPr>
    <w:rPr>
      <w:rFonts w:ascii="Times New Roman" w:hAnsi="Times New Roman"/>
      <w:color w:val="5B9BD5"/>
      <w:szCs w:val="24"/>
    </w:rPr>
  </w:style>
  <w:style w:type="paragraph" w:customStyle="1" w:styleId="xl68">
    <w:name w:val="xl68"/>
    <w:basedOn w:val="Normal"/>
    <w:rsid w:val="00B44EC4"/>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Times New Roman" w:hAnsi="Times New Roman"/>
      <w:szCs w:val="24"/>
    </w:rPr>
  </w:style>
  <w:style w:type="paragraph" w:customStyle="1" w:styleId="xl69">
    <w:name w:val="xl69"/>
    <w:basedOn w:val="Normal"/>
    <w:rsid w:val="00B44EC4"/>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rFonts w:ascii="Times New Roman" w:hAnsi="Times New Roman"/>
      <w:szCs w:val="24"/>
    </w:rPr>
  </w:style>
  <w:style w:type="paragraph" w:customStyle="1" w:styleId="xl70">
    <w:name w:val="xl70"/>
    <w:basedOn w:val="Normal"/>
    <w:rsid w:val="00B44EC4"/>
    <w:pPr>
      <w:widowControl/>
      <w:pBdr>
        <w:top w:val="single" w:sz="4" w:space="0" w:color="auto"/>
        <w:left w:val="single" w:sz="4" w:space="0" w:color="auto"/>
        <w:bottom w:val="single" w:sz="4" w:space="0" w:color="auto"/>
        <w:right w:val="single" w:sz="4" w:space="0" w:color="auto"/>
      </w:pBdr>
      <w:shd w:val="clear" w:color="000000" w:fill="FFF2CC"/>
      <w:snapToGrid/>
      <w:spacing w:before="100" w:beforeAutospacing="1" w:after="100" w:afterAutospacing="1"/>
      <w:jc w:val="right"/>
    </w:pPr>
    <w:rPr>
      <w:rFonts w:ascii="Times New Roman" w:hAnsi="Times New Roman"/>
      <w:szCs w:val="24"/>
    </w:rPr>
  </w:style>
  <w:style w:type="paragraph" w:customStyle="1" w:styleId="xl71">
    <w:name w:val="xl71"/>
    <w:basedOn w:val="Normal"/>
    <w:rsid w:val="00B44EC4"/>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Times New Roman" w:hAnsi="Times New Roman"/>
      <w:szCs w:val="24"/>
    </w:rPr>
  </w:style>
  <w:style w:type="paragraph" w:customStyle="1" w:styleId="xl72">
    <w:name w:val="xl72"/>
    <w:basedOn w:val="Normal"/>
    <w:rsid w:val="00B44EC4"/>
    <w:pPr>
      <w:widowControl/>
      <w:pBdr>
        <w:top w:val="single" w:sz="4" w:space="0" w:color="auto"/>
        <w:left w:val="single" w:sz="4" w:space="0" w:color="auto"/>
        <w:bottom w:val="single" w:sz="4" w:space="0" w:color="auto"/>
        <w:right w:val="single" w:sz="4" w:space="0" w:color="auto"/>
      </w:pBdr>
      <w:shd w:val="clear" w:color="000000" w:fill="E2EFDA"/>
      <w:snapToGrid/>
      <w:spacing w:before="100" w:beforeAutospacing="1" w:after="100" w:afterAutospacing="1"/>
    </w:pPr>
    <w:rPr>
      <w:rFonts w:ascii="Times New Roman" w:hAnsi="Times New Roman"/>
      <w:szCs w:val="24"/>
    </w:rPr>
  </w:style>
  <w:style w:type="paragraph" w:customStyle="1" w:styleId="xl73">
    <w:name w:val="xl73"/>
    <w:basedOn w:val="Normal"/>
    <w:rsid w:val="00B44EC4"/>
    <w:pPr>
      <w:widowControl/>
      <w:pBdr>
        <w:top w:val="single" w:sz="4" w:space="0" w:color="auto"/>
        <w:left w:val="single" w:sz="4" w:space="0" w:color="auto"/>
        <w:bottom w:val="single" w:sz="4" w:space="0" w:color="auto"/>
        <w:right w:val="single" w:sz="4" w:space="0" w:color="auto"/>
      </w:pBdr>
      <w:shd w:val="clear" w:color="000000" w:fill="FFF2CC"/>
      <w:snapToGrid/>
      <w:spacing w:before="100" w:beforeAutospacing="1" w:after="100" w:afterAutospacing="1"/>
    </w:pPr>
    <w:rPr>
      <w:rFonts w:ascii="Times New Roman" w:hAnsi="Times New Roman"/>
      <w:szCs w:val="24"/>
    </w:rPr>
  </w:style>
  <w:style w:type="paragraph" w:customStyle="1" w:styleId="xl74">
    <w:name w:val="xl74"/>
    <w:basedOn w:val="Normal"/>
    <w:rsid w:val="00B44EC4"/>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pPr>
    <w:rPr>
      <w:rFonts w:ascii="Times New Roman" w:hAnsi="Times New Roman"/>
      <w:szCs w:val="24"/>
    </w:rPr>
  </w:style>
  <w:style w:type="paragraph" w:customStyle="1" w:styleId="xl75">
    <w:name w:val="xl75"/>
    <w:basedOn w:val="Normal"/>
    <w:rsid w:val="00B44EC4"/>
    <w:pPr>
      <w:widowControl/>
      <w:pBdr>
        <w:top w:val="single" w:sz="4" w:space="0" w:color="auto"/>
        <w:bottom w:val="single" w:sz="4" w:space="0" w:color="auto"/>
        <w:right w:val="single" w:sz="4" w:space="0" w:color="auto"/>
      </w:pBdr>
      <w:snapToGrid/>
      <w:spacing w:before="100" w:beforeAutospacing="1" w:after="100" w:afterAutospacing="1"/>
    </w:pPr>
    <w:rPr>
      <w:rFonts w:ascii="Times New Roman" w:hAnsi="Times New Roman"/>
      <w:szCs w:val="24"/>
    </w:rPr>
  </w:style>
  <w:style w:type="paragraph" w:customStyle="1" w:styleId="xl76">
    <w:name w:val="xl76"/>
    <w:basedOn w:val="Normal"/>
    <w:rsid w:val="00B44EC4"/>
    <w:pPr>
      <w:widowControl/>
      <w:pBdr>
        <w:top w:val="single" w:sz="4" w:space="0" w:color="auto"/>
        <w:bottom w:val="single" w:sz="4" w:space="0" w:color="auto"/>
        <w:right w:val="single" w:sz="4" w:space="0" w:color="auto"/>
      </w:pBdr>
      <w:snapToGrid/>
      <w:spacing w:before="100" w:beforeAutospacing="1" w:after="100" w:afterAutospacing="1"/>
      <w:jc w:val="center"/>
    </w:pPr>
    <w:rPr>
      <w:rFonts w:ascii="Times New Roman" w:hAnsi="Times New Roman"/>
      <w:szCs w:val="24"/>
    </w:rPr>
  </w:style>
  <w:style w:type="paragraph" w:customStyle="1" w:styleId="xl77">
    <w:name w:val="xl77"/>
    <w:basedOn w:val="Normal"/>
    <w:rsid w:val="00B44EC4"/>
    <w:pPr>
      <w:widowControl/>
      <w:pBdr>
        <w:top w:val="single" w:sz="4" w:space="0" w:color="auto"/>
        <w:bottom w:val="single" w:sz="4" w:space="0" w:color="auto"/>
        <w:right w:val="single" w:sz="4" w:space="0" w:color="auto"/>
      </w:pBdr>
      <w:shd w:val="clear" w:color="000000" w:fill="FFF2CC"/>
      <w:snapToGrid/>
      <w:spacing w:before="100" w:beforeAutospacing="1" w:after="100" w:afterAutospacing="1"/>
    </w:pPr>
    <w:rPr>
      <w:rFonts w:ascii="Times New Roman" w:hAnsi="Times New Roman"/>
      <w:szCs w:val="24"/>
    </w:rPr>
  </w:style>
  <w:style w:type="paragraph" w:customStyle="1" w:styleId="xl78">
    <w:name w:val="xl78"/>
    <w:basedOn w:val="Normal"/>
    <w:rsid w:val="00B44EC4"/>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Times New Roman" w:hAnsi="Times New Roman"/>
      <w:szCs w:val="24"/>
    </w:rPr>
  </w:style>
  <w:style w:type="paragraph" w:customStyle="1" w:styleId="xl79">
    <w:name w:val="xl79"/>
    <w:basedOn w:val="Normal"/>
    <w:rsid w:val="00B44EC4"/>
    <w:pPr>
      <w:widowControl/>
      <w:pBdr>
        <w:top w:val="single" w:sz="4" w:space="0" w:color="auto"/>
        <w:left w:val="single" w:sz="4" w:space="0" w:color="auto"/>
        <w:bottom w:val="single" w:sz="4" w:space="0" w:color="auto"/>
        <w:right w:val="single" w:sz="4" w:space="0" w:color="auto"/>
      </w:pBdr>
      <w:shd w:val="clear" w:color="000000" w:fill="FCE4D6"/>
      <w:snapToGrid/>
      <w:spacing w:before="100" w:beforeAutospacing="1" w:after="100" w:afterAutospacing="1"/>
      <w:jc w:val="right"/>
    </w:pPr>
    <w:rPr>
      <w:rFonts w:ascii="Times New Roman" w:hAnsi="Times New Roman"/>
      <w:szCs w:val="24"/>
    </w:rPr>
  </w:style>
  <w:style w:type="paragraph" w:customStyle="1" w:styleId="xl80">
    <w:name w:val="xl80"/>
    <w:basedOn w:val="Normal"/>
    <w:rsid w:val="00B44EC4"/>
    <w:pPr>
      <w:widowControl/>
      <w:pBdr>
        <w:top w:val="single" w:sz="4" w:space="0" w:color="auto"/>
        <w:bottom w:val="single" w:sz="4" w:space="0" w:color="auto"/>
        <w:right w:val="single" w:sz="4" w:space="0" w:color="auto"/>
      </w:pBdr>
      <w:snapToGrid/>
      <w:spacing w:before="100" w:beforeAutospacing="1" w:after="100" w:afterAutospacing="1"/>
    </w:pPr>
    <w:rPr>
      <w:rFonts w:ascii="Times New Roman" w:hAnsi="Times New Roman"/>
      <w:szCs w:val="24"/>
    </w:rPr>
  </w:style>
  <w:style w:type="paragraph" w:customStyle="1" w:styleId="xl81">
    <w:name w:val="xl81"/>
    <w:basedOn w:val="Normal"/>
    <w:rsid w:val="00B44EC4"/>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pPr>
    <w:rPr>
      <w:rFonts w:ascii="Times New Roman" w:hAnsi="Times New Roman"/>
      <w:szCs w:val="24"/>
    </w:rPr>
  </w:style>
  <w:style w:type="paragraph" w:customStyle="1" w:styleId="xl82">
    <w:name w:val="xl82"/>
    <w:basedOn w:val="Normal"/>
    <w:rsid w:val="00B44EC4"/>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right"/>
    </w:pPr>
    <w:rPr>
      <w:rFonts w:ascii="Times New Roman" w:hAnsi="Times New Roman"/>
      <w:szCs w:val="24"/>
    </w:rPr>
  </w:style>
  <w:style w:type="paragraph" w:customStyle="1" w:styleId="xl83">
    <w:name w:val="xl83"/>
    <w:basedOn w:val="Normal"/>
    <w:rsid w:val="00B44EC4"/>
    <w:pPr>
      <w:widowControl/>
      <w:pBdr>
        <w:top w:val="single" w:sz="4" w:space="0" w:color="auto"/>
        <w:left w:val="single" w:sz="4" w:space="0" w:color="auto"/>
        <w:bottom w:val="single" w:sz="4" w:space="0" w:color="auto"/>
        <w:right w:val="single" w:sz="4" w:space="0" w:color="auto"/>
      </w:pBdr>
      <w:shd w:val="clear" w:color="000000" w:fill="FCE4D6"/>
      <w:snapToGrid/>
      <w:spacing w:before="100" w:beforeAutospacing="1" w:after="100" w:afterAutospacing="1"/>
      <w:jc w:val="right"/>
    </w:pPr>
    <w:rPr>
      <w:rFonts w:ascii="Times New Roman" w:hAnsi="Times New Roman"/>
      <w:color w:val="5B9BD5"/>
      <w:szCs w:val="24"/>
    </w:rPr>
  </w:style>
  <w:style w:type="paragraph" w:customStyle="1" w:styleId="xl84">
    <w:name w:val="xl84"/>
    <w:basedOn w:val="Normal"/>
    <w:rsid w:val="00B44EC4"/>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jc w:val="center"/>
    </w:pPr>
    <w:rPr>
      <w:rFonts w:ascii="Times New Roman" w:hAnsi="Times New Roman"/>
      <w:szCs w:val="24"/>
    </w:rPr>
  </w:style>
  <w:style w:type="paragraph" w:customStyle="1" w:styleId="xl85">
    <w:name w:val="xl85"/>
    <w:basedOn w:val="Normal"/>
    <w:rsid w:val="00B44EC4"/>
    <w:pPr>
      <w:widowControl/>
      <w:pBdr>
        <w:top w:val="single" w:sz="4" w:space="0" w:color="auto"/>
        <w:bottom w:val="single" w:sz="4" w:space="0" w:color="auto"/>
        <w:right w:val="single" w:sz="4" w:space="0" w:color="auto"/>
      </w:pBdr>
      <w:shd w:val="clear" w:color="000000" w:fill="FFFFFF"/>
      <w:snapToGrid/>
      <w:spacing w:before="100" w:beforeAutospacing="1" w:after="100" w:afterAutospacing="1"/>
      <w:jc w:val="center"/>
    </w:pPr>
    <w:rPr>
      <w:rFonts w:ascii="Times New Roman" w:hAnsi="Times New Roman"/>
      <w:szCs w:val="24"/>
    </w:rPr>
  </w:style>
  <w:style w:type="paragraph" w:customStyle="1" w:styleId="xl86">
    <w:name w:val="xl86"/>
    <w:basedOn w:val="Normal"/>
    <w:rsid w:val="00B44EC4"/>
    <w:pPr>
      <w:widowControl/>
      <w:pBdr>
        <w:top w:val="single" w:sz="4" w:space="0" w:color="auto"/>
        <w:left w:val="single" w:sz="4" w:space="0" w:color="auto"/>
        <w:bottom w:val="single" w:sz="4" w:space="0" w:color="auto"/>
        <w:right w:val="single" w:sz="4" w:space="0" w:color="auto"/>
      </w:pBdr>
      <w:shd w:val="clear" w:color="000000" w:fill="E2EFDA"/>
      <w:snapToGrid/>
      <w:spacing w:before="100" w:beforeAutospacing="1" w:after="100" w:afterAutospacing="1"/>
    </w:pPr>
    <w:rPr>
      <w:rFonts w:ascii="Times New Roman" w:hAnsi="Times New Roman"/>
      <w:szCs w:val="24"/>
    </w:rPr>
  </w:style>
  <w:style w:type="paragraph" w:customStyle="1" w:styleId="xl87">
    <w:name w:val="xl87"/>
    <w:basedOn w:val="Normal"/>
    <w:rsid w:val="00B44EC4"/>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pPr>
    <w:rPr>
      <w:rFonts w:ascii="Times New Roman" w:hAnsi="Times New Roman"/>
      <w:color w:val="4472C4"/>
      <w:szCs w:val="24"/>
    </w:rPr>
  </w:style>
  <w:style w:type="paragraph" w:customStyle="1" w:styleId="xl88">
    <w:name w:val="xl88"/>
    <w:basedOn w:val="Normal"/>
    <w:rsid w:val="00B44EC4"/>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jc w:val="center"/>
    </w:pPr>
    <w:rPr>
      <w:rFonts w:ascii="Times New Roman" w:hAnsi="Times New Roman"/>
      <w:szCs w:val="24"/>
    </w:rPr>
  </w:style>
  <w:style w:type="paragraph" w:customStyle="1" w:styleId="xl89">
    <w:name w:val="xl89"/>
    <w:basedOn w:val="Normal"/>
    <w:rsid w:val="00B44EC4"/>
    <w:pPr>
      <w:widowControl/>
      <w:snapToGrid/>
      <w:spacing w:before="100" w:beforeAutospacing="1" w:after="100" w:afterAutospacing="1"/>
    </w:pPr>
    <w:rPr>
      <w:rFonts w:ascii="Times New Roman" w:hAnsi="Times New Roman"/>
      <w:color w:val="212121"/>
      <w:szCs w:val="24"/>
    </w:rPr>
  </w:style>
  <w:style w:type="paragraph" w:customStyle="1" w:styleId="xl90">
    <w:name w:val="xl90"/>
    <w:basedOn w:val="Normal"/>
    <w:rsid w:val="00B44EC4"/>
    <w:pPr>
      <w:widowControl/>
      <w:snapToGrid/>
      <w:spacing w:before="100" w:beforeAutospacing="1" w:after="100" w:afterAutospacing="1"/>
      <w:jc w:val="center"/>
    </w:pPr>
    <w:rPr>
      <w:rFonts w:ascii="Times New Roman" w:hAnsi="Times New Roman"/>
      <w:szCs w:val="24"/>
    </w:rPr>
  </w:style>
  <w:style w:type="paragraph" w:customStyle="1" w:styleId="xl91">
    <w:name w:val="xl91"/>
    <w:basedOn w:val="Normal"/>
    <w:rsid w:val="00B44EC4"/>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jc w:val="right"/>
    </w:pPr>
    <w:rPr>
      <w:rFonts w:ascii="Times New Roman" w:hAnsi="Times New Roman"/>
      <w:szCs w:val="24"/>
    </w:rPr>
  </w:style>
  <w:style w:type="paragraph" w:customStyle="1" w:styleId="xl92">
    <w:name w:val="xl92"/>
    <w:basedOn w:val="Normal"/>
    <w:rsid w:val="00B44EC4"/>
    <w:pPr>
      <w:widowControl/>
      <w:pBdr>
        <w:top w:val="single" w:sz="4" w:space="0" w:color="auto"/>
        <w:left w:val="single" w:sz="4" w:space="0" w:color="auto"/>
        <w:bottom w:val="single" w:sz="4" w:space="0" w:color="auto"/>
        <w:right w:val="single" w:sz="4" w:space="0" w:color="auto"/>
      </w:pBdr>
      <w:shd w:val="clear" w:color="000000" w:fill="FCE4D6"/>
      <w:snapToGrid/>
      <w:spacing w:before="100" w:beforeAutospacing="1" w:after="100" w:afterAutospacing="1"/>
    </w:pPr>
    <w:rPr>
      <w:rFonts w:ascii="Times New Roman" w:hAnsi="Times New Roman"/>
      <w:szCs w:val="24"/>
    </w:rPr>
  </w:style>
  <w:style w:type="paragraph" w:customStyle="1" w:styleId="xl93">
    <w:name w:val="xl93"/>
    <w:basedOn w:val="Normal"/>
    <w:rsid w:val="00B44EC4"/>
    <w:pPr>
      <w:widowControl/>
      <w:pBdr>
        <w:top w:val="single" w:sz="4" w:space="0" w:color="auto"/>
        <w:left w:val="single" w:sz="4" w:space="0" w:color="auto"/>
        <w:bottom w:val="single" w:sz="4" w:space="0" w:color="auto"/>
        <w:right w:val="single" w:sz="4" w:space="0" w:color="auto"/>
      </w:pBdr>
      <w:shd w:val="clear" w:color="000000" w:fill="FCE4D6"/>
      <w:snapToGrid/>
      <w:spacing w:before="100" w:beforeAutospacing="1" w:after="100" w:afterAutospacing="1"/>
      <w:jc w:val="center"/>
    </w:pPr>
    <w:rPr>
      <w:rFonts w:ascii="Times New Roman" w:hAnsi="Times New Roman"/>
      <w:szCs w:val="24"/>
    </w:rPr>
  </w:style>
  <w:style w:type="paragraph" w:customStyle="1" w:styleId="xl94">
    <w:name w:val="xl94"/>
    <w:basedOn w:val="Normal"/>
    <w:rsid w:val="00B44EC4"/>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pPr>
    <w:rPr>
      <w:rFonts w:ascii="Times New Roman" w:hAnsi="Times New Roman"/>
      <w:szCs w:val="24"/>
    </w:rPr>
  </w:style>
  <w:style w:type="paragraph" w:customStyle="1" w:styleId="xl95">
    <w:name w:val="xl95"/>
    <w:basedOn w:val="Normal"/>
    <w:rsid w:val="00B44EC4"/>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pPr>
    <w:rPr>
      <w:rFonts w:ascii="Times New Roman" w:hAnsi="Times New Roman"/>
      <w:color w:val="FF0000"/>
      <w:szCs w:val="24"/>
    </w:rPr>
  </w:style>
  <w:style w:type="paragraph" w:customStyle="1" w:styleId="xl96">
    <w:name w:val="xl96"/>
    <w:basedOn w:val="Normal"/>
    <w:rsid w:val="00B44EC4"/>
    <w:pPr>
      <w:widowControl/>
      <w:pBdr>
        <w:top w:val="single" w:sz="4" w:space="0" w:color="auto"/>
        <w:left w:val="single" w:sz="4" w:space="0" w:color="auto"/>
        <w:bottom w:val="single" w:sz="4" w:space="0" w:color="auto"/>
        <w:right w:val="single" w:sz="4" w:space="0" w:color="auto"/>
      </w:pBdr>
      <w:shd w:val="clear" w:color="000000" w:fill="F2F2F2"/>
      <w:snapToGrid/>
      <w:spacing w:before="100" w:beforeAutospacing="1" w:after="100" w:afterAutospacing="1"/>
      <w:jc w:val="center"/>
    </w:pPr>
    <w:rPr>
      <w:rFonts w:ascii="Times New Roman" w:hAnsi="Times New Roman"/>
      <w:szCs w:val="24"/>
    </w:rPr>
  </w:style>
  <w:style w:type="paragraph" w:customStyle="1" w:styleId="xl97">
    <w:name w:val="xl97"/>
    <w:basedOn w:val="Normal"/>
    <w:rsid w:val="00B44EC4"/>
    <w:pPr>
      <w:widowControl/>
      <w:snapToGrid/>
      <w:spacing w:before="100" w:beforeAutospacing="1" w:after="100" w:afterAutospacing="1"/>
      <w:jc w:val="center"/>
    </w:pPr>
    <w:rPr>
      <w:rFonts w:ascii="Times New Roman" w:hAnsi="Times New Roman"/>
      <w:b/>
      <w:bCs/>
      <w:szCs w:val="24"/>
    </w:rPr>
  </w:style>
  <w:style w:type="paragraph" w:customStyle="1" w:styleId="xl98">
    <w:name w:val="xl98"/>
    <w:basedOn w:val="Normal"/>
    <w:rsid w:val="00B44EC4"/>
    <w:pPr>
      <w:widowControl/>
      <w:pBdr>
        <w:top w:val="single" w:sz="4" w:space="0" w:color="auto"/>
        <w:left w:val="single" w:sz="4" w:space="0" w:color="auto"/>
        <w:bottom w:val="single" w:sz="4" w:space="0" w:color="auto"/>
      </w:pBdr>
      <w:snapToGrid/>
      <w:spacing w:before="100" w:beforeAutospacing="1" w:after="100" w:afterAutospacing="1"/>
      <w:jc w:val="center"/>
    </w:pPr>
    <w:rPr>
      <w:rFonts w:ascii="Times New Roman" w:hAnsi="Times New Roman"/>
      <w:b/>
      <w:bCs/>
      <w:szCs w:val="24"/>
    </w:rPr>
  </w:style>
  <w:style w:type="paragraph" w:customStyle="1" w:styleId="xl99">
    <w:name w:val="xl99"/>
    <w:basedOn w:val="Normal"/>
    <w:rsid w:val="00B44EC4"/>
    <w:pPr>
      <w:widowControl/>
      <w:pBdr>
        <w:top w:val="single" w:sz="4" w:space="0" w:color="auto"/>
        <w:bottom w:val="single" w:sz="4" w:space="0" w:color="auto"/>
      </w:pBdr>
      <w:snapToGrid/>
      <w:spacing w:before="100" w:beforeAutospacing="1" w:after="100" w:afterAutospacing="1"/>
      <w:jc w:val="center"/>
    </w:pPr>
    <w:rPr>
      <w:rFonts w:ascii="Times New Roman" w:hAnsi="Times New Roman"/>
      <w:b/>
      <w:bCs/>
      <w:szCs w:val="24"/>
    </w:rPr>
  </w:style>
  <w:style w:type="paragraph" w:customStyle="1" w:styleId="xl100">
    <w:name w:val="xl100"/>
    <w:basedOn w:val="Normal"/>
    <w:rsid w:val="00B44EC4"/>
    <w:pPr>
      <w:widowControl/>
      <w:pBdr>
        <w:top w:val="single" w:sz="4" w:space="0" w:color="auto"/>
        <w:bottom w:val="single" w:sz="4" w:space="0" w:color="auto"/>
        <w:right w:val="single" w:sz="4" w:space="0" w:color="auto"/>
      </w:pBdr>
      <w:snapToGrid/>
      <w:spacing w:before="100" w:beforeAutospacing="1" w:after="100" w:afterAutospacing="1"/>
      <w:jc w:val="center"/>
    </w:pPr>
    <w:rPr>
      <w:rFonts w:ascii="Times New Roman" w:hAnsi="Times New Roman"/>
      <w:b/>
      <w:bCs/>
      <w:szCs w:val="24"/>
    </w:rPr>
  </w:style>
  <w:style w:type="table" w:customStyle="1" w:styleId="TableGrid3">
    <w:name w:val="Table Grid3"/>
    <w:basedOn w:val="TableNormal"/>
    <w:next w:val="TableGrid"/>
    <w:uiPriority w:val="39"/>
    <w:rsid w:val="00B44E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7568">
      <w:bodyDiv w:val="1"/>
      <w:marLeft w:val="0"/>
      <w:marRight w:val="0"/>
      <w:marTop w:val="0"/>
      <w:marBottom w:val="0"/>
      <w:divBdr>
        <w:top w:val="none" w:sz="0" w:space="0" w:color="auto"/>
        <w:left w:val="none" w:sz="0" w:space="0" w:color="auto"/>
        <w:bottom w:val="none" w:sz="0" w:space="0" w:color="auto"/>
        <w:right w:val="none" w:sz="0" w:space="0" w:color="auto"/>
      </w:divBdr>
    </w:div>
    <w:div w:id="141429520">
      <w:bodyDiv w:val="1"/>
      <w:marLeft w:val="0"/>
      <w:marRight w:val="0"/>
      <w:marTop w:val="0"/>
      <w:marBottom w:val="0"/>
      <w:divBdr>
        <w:top w:val="none" w:sz="0" w:space="0" w:color="auto"/>
        <w:left w:val="none" w:sz="0" w:space="0" w:color="auto"/>
        <w:bottom w:val="none" w:sz="0" w:space="0" w:color="auto"/>
        <w:right w:val="none" w:sz="0" w:space="0" w:color="auto"/>
      </w:divBdr>
    </w:div>
    <w:div w:id="322584497">
      <w:bodyDiv w:val="1"/>
      <w:marLeft w:val="0"/>
      <w:marRight w:val="0"/>
      <w:marTop w:val="0"/>
      <w:marBottom w:val="0"/>
      <w:divBdr>
        <w:top w:val="none" w:sz="0" w:space="0" w:color="auto"/>
        <w:left w:val="none" w:sz="0" w:space="0" w:color="auto"/>
        <w:bottom w:val="none" w:sz="0" w:space="0" w:color="auto"/>
        <w:right w:val="none" w:sz="0" w:space="0" w:color="auto"/>
      </w:divBdr>
    </w:div>
    <w:div w:id="641695522">
      <w:bodyDiv w:val="1"/>
      <w:marLeft w:val="0"/>
      <w:marRight w:val="0"/>
      <w:marTop w:val="0"/>
      <w:marBottom w:val="0"/>
      <w:divBdr>
        <w:top w:val="none" w:sz="0" w:space="0" w:color="auto"/>
        <w:left w:val="none" w:sz="0" w:space="0" w:color="auto"/>
        <w:bottom w:val="none" w:sz="0" w:space="0" w:color="auto"/>
        <w:right w:val="none" w:sz="0" w:space="0" w:color="auto"/>
      </w:divBdr>
    </w:div>
    <w:div w:id="675228769">
      <w:bodyDiv w:val="1"/>
      <w:marLeft w:val="0"/>
      <w:marRight w:val="0"/>
      <w:marTop w:val="0"/>
      <w:marBottom w:val="0"/>
      <w:divBdr>
        <w:top w:val="none" w:sz="0" w:space="0" w:color="auto"/>
        <w:left w:val="none" w:sz="0" w:space="0" w:color="auto"/>
        <w:bottom w:val="none" w:sz="0" w:space="0" w:color="auto"/>
        <w:right w:val="none" w:sz="0" w:space="0" w:color="auto"/>
      </w:divBdr>
    </w:div>
    <w:div w:id="699477784">
      <w:bodyDiv w:val="1"/>
      <w:marLeft w:val="0"/>
      <w:marRight w:val="0"/>
      <w:marTop w:val="0"/>
      <w:marBottom w:val="0"/>
      <w:divBdr>
        <w:top w:val="none" w:sz="0" w:space="0" w:color="auto"/>
        <w:left w:val="none" w:sz="0" w:space="0" w:color="auto"/>
        <w:bottom w:val="none" w:sz="0" w:space="0" w:color="auto"/>
        <w:right w:val="none" w:sz="0" w:space="0" w:color="auto"/>
      </w:divBdr>
    </w:div>
    <w:div w:id="981231076">
      <w:bodyDiv w:val="1"/>
      <w:marLeft w:val="0"/>
      <w:marRight w:val="0"/>
      <w:marTop w:val="0"/>
      <w:marBottom w:val="0"/>
      <w:divBdr>
        <w:top w:val="none" w:sz="0" w:space="0" w:color="auto"/>
        <w:left w:val="none" w:sz="0" w:space="0" w:color="auto"/>
        <w:bottom w:val="none" w:sz="0" w:space="0" w:color="auto"/>
        <w:right w:val="none" w:sz="0" w:space="0" w:color="auto"/>
      </w:divBdr>
    </w:div>
    <w:div w:id="1222711636">
      <w:bodyDiv w:val="1"/>
      <w:marLeft w:val="0"/>
      <w:marRight w:val="0"/>
      <w:marTop w:val="0"/>
      <w:marBottom w:val="0"/>
      <w:divBdr>
        <w:top w:val="none" w:sz="0" w:space="0" w:color="auto"/>
        <w:left w:val="none" w:sz="0" w:space="0" w:color="auto"/>
        <w:bottom w:val="none" w:sz="0" w:space="0" w:color="auto"/>
        <w:right w:val="none" w:sz="0" w:space="0" w:color="auto"/>
      </w:divBdr>
    </w:div>
    <w:div w:id="1353920686">
      <w:bodyDiv w:val="1"/>
      <w:marLeft w:val="0"/>
      <w:marRight w:val="0"/>
      <w:marTop w:val="0"/>
      <w:marBottom w:val="0"/>
      <w:divBdr>
        <w:top w:val="none" w:sz="0" w:space="0" w:color="auto"/>
        <w:left w:val="none" w:sz="0" w:space="0" w:color="auto"/>
        <w:bottom w:val="none" w:sz="0" w:space="0" w:color="auto"/>
        <w:right w:val="none" w:sz="0" w:space="0" w:color="auto"/>
      </w:divBdr>
    </w:div>
    <w:div w:id="1650744412">
      <w:bodyDiv w:val="1"/>
      <w:marLeft w:val="0"/>
      <w:marRight w:val="0"/>
      <w:marTop w:val="0"/>
      <w:marBottom w:val="0"/>
      <w:divBdr>
        <w:top w:val="none" w:sz="0" w:space="0" w:color="auto"/>
        <w:left w:val="none" w:sz="0" w:space="0" w:color="auto"/>
        <w:bottom w:val="none" w:sz="0" w:space="0" w:color="auto"/>
        <w:right w:val="none" w:sz="0" w:space="0" w:color="auto"/>
      </w:divBdr>
    </w:div>
    <w:div w:id="1695840974">
      <w:bodyDiv w:val="1"/>
      <w:marLeft w:val="0"/>
      <w:marRight w:val="0"/>
      <w:marTop w:val="0"/>
      <w:marBottom w:val="0"/>
      <w:divBdr>
        <w:top w:val="none" w:sz="0" w:space="0" w:color="auto"/>
        <w:left w:val="none" w:sz="0" w:space="0" w:color="auto"/>
        <w:bottom w:val="none" w:sz="0" w:space="0" w:color="auto"/>
        <w:right w:val="none" w:sz="0" w:space="0" w:color="auto"/>
      </w:divBdr>
    </w:div>
    <w:div w:id="1713650504">
      <w:bodyDiv w:val="1"/>
      <w:marLeft w:val="0"/>
      <w:marRight w:val="0"/>
      <w:marTop w:val="0"/>
      <w:marBottom w:val="0"/>
      <w:divBdr>
        <w:top w:val="none" w:sz="0" w:space="0" w:color="auto"/>
        <w:left w:val="none" w:sz="0" w:space="0" w:color="auto"/>
        <w:bottom w:val="none" w:sz="0" w:space="0" w:color="auto"/>
        <w:right w:val="none" w:sz="0" w:space="0" w:color="auto"/>
      </w:divBdr>
    </w:div>
    <w:div w:id="1939019917">
      <w:bodyDiv w:val="1"/>
      <w:marLeft w:val="0"/>
      <w:marRight w:val="0"/>
      <w:marTop w:val="0"/>
      <w:marBottom w:val="0"/>
      <w:divBdr>
        <w:top w:val="none" w:sz="0" w:space="0" w:color="auto"/>
        <w:left w:val="none" w:sz="0" w:space="0" w:color="auto"/>
        <w:bottom w:val="none" w:sz="0" w:space="0" w:color="auto"/>
        <w:right w:val="none" w:sz="0" w:space="0" w:color="auto"/>
      </w:divBdr>
    </w:div>
    <w:div w:id="20763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B8E72-7C18-483A-AAB8-8613F9DC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12021</Words>
  <Characters>68655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PART I</vt:lpstr>
    </vt:vector>
  </TitlesOfParts>
  <Company>EPPC</Company>
  <LinksUpToDate>false</LinksUpToDate>
  <CharactersWithSpaces>80515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subject/>
  <dc:creator>Khan, Shaina (EEC)</dc:creator>
  <cp:keywords/>
  <dc:description/>
  <cp:lastModifiedBy>Khan, Shaina (EEC)</cp:lastModifiedBy>
  <cp:revision>3</cp:revision>
  <cp:lastPrinted>2018-03-01T18:27:00Z</cp:lastPrinted>
  <dcterms:created xsi:type="dcterms:W3CDTF">2018-06-29T14:48:00Z</dcterms:created>
  <dcterms:modified xsi:type="dcterms:W3CDTF">2018-06-29T14:48:00Z</dcterms:modified>
</cp:coreProperties>
</file>